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orbel" w:hAnsi="Corbel"/>
        </w:rPr>
        <w:id w:val="1824466971"/>
        <w:docPartObj>
          <w:docPartGallery w:val="Cover Pages"/>
          <w:docPartUnique/>
        </w:docPartObj>
      </w:sdtPr>
      <w:sdtEndPr>
        <w:rPr>
          <w:rFonts w:asciiTheme="minorHAnsi" w:hAnsiTheme="minorHAnsi"/>
        </w:rPr>
      </w:sdtEndPr>
      <w:sdtContent>
        <w:p w14:paraId="48012DF4" w14:textId="77777777" w:rsidR="00C31C99" w:rsidRPr="00C31C99" w:rsidRDefault="00C31C99">
          <w:pPr>
            <w:rPr>
              <w:rFonts w:ascii="Corbel" w:hAnsi="Corbel"/>
            </w:rPr>
          </w:pPr>
          <w:r w:rsidRPr="00C31C99">
            <w:rPr>
              <w:rFonts w:ascii="Corbel" w:hAnsi="Corbel"/>
              <w:noProof/>
              <w:lang w:eastAsia="en-GB"/>
            </w:rPr>
            <mc:AlternateContent>
              <mc:Choice Requires="wps">
                <w:drawing>
                  <wp:anchor distT="0" distB="0" distL="114300" distR="114300" simplePos="0" relativeHeight="251659264" behindDoc="1" locked="0" layoutInCell="1" allowOverlap="0" wp14:anchorId="480130FD" wp14:editId="480130FE">
                    <wp:simplePos x="0" y="0"/>
                    <wp:positionH relativeFrom="page">
                      <wp:align>center</wp:align>
                    </wp:positionH>
                    <wp:positionV relativeFrom="page">
                      <wp:align>center</wp:align>
                    </wp:positionV>
                    <wp:extent cx="6858000" cy="9144000"/>
                    <wp:effectExtent l="0" t="0" r="0" b="0"/>
                    <wp:wrapNone/>
                    <wp:docPr id="8" name="Text Box 8"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897022" w14:paraId="48013113" w14:textId="77777777">
                                  <w:trPr>
                                    <w:trHeight w:hRule="exact" w:val="9360"/>
                                  </w:trPr>
                                  <w:tc>
                                    <w:tcPr>
                                      <w:tcW w:w="5000" w:type="pct"/>
                                    </w:tcPr>
                                    <w:p w14:paraId="48013112" w14:textId="77777777" w:rsidR="00897022" w:rsidRDefault="00897022">
                                      <w:r>
                                        <w:rPr>
                                          <w:noProof/>
                                          <w:lang w:eastAsia="en-GB"/>
                                        </w:rPr>
                                        <w:drawing>
                                          <wp:inline distT="0" distB="0" distL="0" distR="0" wp14:anchorId="4801311E" wp14:editId="4801311F">
                                            <wp:extent cx="6858000" cy="4575605"/>
                                            <wp:effectExtent l="0" t="0" r="0" b="0"/>
                                            <wp:docPr id="3"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2">
                                                      <a:extLst>
                                                        <a:ext uri="{28A0092B-C50C-407E-A947-70E740481C1C}">
                                                          <a14:useLocalDpi xmlns:a14="http://schemas.microsoft.com/office/drawing/2010/main" val="0"/>
                                                        </a:ext>
                                                      </a:extLst>
                                                    </a:blip>
                                                    <a:stretch>
                                                      <a:fillRect/>
                                                    </a:stretch>
                                                  </pic:blipFill>
                                                  <pic:spPr bwMode="auto">
                                                    <a:xfrm>
                                                      <a:off x="0" y="0"/>
                                                      <a:ext cx="6858000" cy="4575605"/>
                                                    </a:xfrm>
                                                    <a:prstGeom prst="rect">
                                                      <a:avLst/>
                                                    </a:prstGeom>
                                                    <a:ln>
                                                      <a:noFill/>
                                                    </a:ln>
                                                    <a:extLst>
                                                      <a:ext uri="{53640926-AAD7-44D8-BBD7-CCE9431645EC}">
                                                        <a14:shadowObscured xmlns:a14="http://schemas.microsoft.com/office/drawing/2010/main"/>
                                                      </a:ext>
                                                    </a:extLst>
                                                  </pic:spPr>
                                                </pic:pic>
                                              </a:graphicData>
                                            </a:graphic>
                                          </wp:inline>
                                        </w:drawing>
                                      </w:r>
                                    </w:p>
                                  </w:tc>
                                </w:tr>
                                <w:tr w:rsidR="00897022" w14:paraId="48013116" w14:textId="77777777" w:rsidTr="00C31C99">
                                  <w:trPr>
                                    <w:trHeight w:hRule="exact" w:val="4320"/>
                                  </w:trPr>
                                  <w:tc>
                                    <w:tcPr>
                                      <w:tcW w:w="5000" w:type="pct"/>
                                      <w:shd w:val="clear" w:color="auto" w:fill="7030A0"/>
                                      <w:vAlign w:val="center"/>
                                    </w:tcPr>
                                    <w:p w14:paraId="48013114" w14:textId="77777777" w:rsidR="00897022" w:rsidRPr="00C31C99" w:rsidRDefault="00A92EDE">
                                      <w:pPr>
                                        <w:pStyle w:val="NoSpacing"/>
                                        <w:spacing w:before="200" w:line="216" w:lineRule="auto"/>
                                        <w:ind w:left="720" w:right="720"/>
                                        <w:rPr>
                                          <w:rFonts w:ascii="Corbel" w:hAnsi="Corbel"/>
                                          <w:color w:val="FFFFFF" w:themeColor="background1"/>
                                          <w:sz w:val="96"/>
                                          <w:szCs w:val="96"/>
                                        </w:rPr>
                                      </w:pPr>
                                      <w:sdt>
                                        <w:sdtPr>
                                          <w:rPr>
                                            <w:rFonts w:ascii="Corbel" w:hAnsi="Corbel"/>
                                            <w:color w:val="FFFFFF" w:themeColor="background1"/>
                                            <w:sz w:val="96"/>
                                            <w:szCs w:val="96"/>
                                          </w:rPr>
                                          <w:alias w:val="Title"/>
                                          <w:tag w:val=""/>
                                          <w:id w:val="1794476825"/>
                                          <w:dataBinding w:prefixMappings="xmlns:ns0='http://purl.org/dc/elements/1.1/' xmlns:ns1='http://schemas.openxmlformats.org/package/2006/metadata/core-properties' " w:xpath="/ns1:coreProperties[1]/ns0:title[1]" w:storeItemID="{6C3C8BC8-F283-45AE-878A-BAB7291924A1}"/>
                                          <w:text/>
                                        </w:sdtPr>
                                        <w:sdtEndPr/>
                                        <w:sdtContent>
                                          <w:r w:rsidR="00897022">
                                            <w:rPr>
                                              <w:rFonts w:ascii="Corbel" w:hAnsi="Corbel"/>
                                              <w:color w:val="FFFFFF" w:themeColor="background1"/>
                                              <w:sz w:val="96"/>
                                              <w:szCs w:val="96"/>
                                              <w:lang w:val="en-GB"/>
                                            </w:rPr>
                                            <w:t>Isle Education Trust Governance Arrangements</w:t>
                                          </w:r>
                                        </w:sdtContent>
                                      </w:sdt>
                                    </w:p>
                                    <w:p w14:paraId="48013115" w14:textId="77777777" w:rsidR="00897022" w:rsidRPr="00C31C99" w:rsidRDefault="00A92EDE" w:rsidP="00C31C99">
                                      <w:pPr>
                                        <w:pStyle w:val="NoSpacing"/>
                                        <w:spacing w:before="240"/>
                                        <w:ind w:left="720" w:right="720"/>
                                        <w:rPr>
                                          <w:i/>
                                          <w:color w:val="FFFFFF" w:themeColor="background1"/>
                                          <w:sz w:val="32"/>
                                          <w:szCs w:val="32"/>
                                        </w:rPr>
                                      </w:pPr>
                                      <w:sdt>
                                        <w:sdtPr>
                                          <w:rPr>
                                            <w:rFonts w:ascii="Corbel" w:hAnsi="Corbel"/>
                                            <w:i/>
                                            <w:color w:val="FFFFFF" w:themeColor="background1"/>
                                            <w:sz w:val="32"/>
                                            <w:szCs w:val="32"/>
                                          </w:rPr>
                                          <w:alias w:val="Subtitle"/>
                                          <w:tag w:val=""/>
                                          <w:id w:val="-1759284447"/>
                                          <w:dataBinding w:prefixMappings="xmlns:ns0='http://purl.org/dc/elements/1.1/' xmlns:ns1='http://schemas.openxmlformats.org/package/2006/metadata/core-properties' " w:xpath="/ns1:coreProperties[1]/ns0:subject[1]" w:storeItemID="{6C3C8BC8-F283-45AE-878A-BAB7291924A1}"/>
                                          <w:text/>
                                        </w:sdtPr>
                                        <w:sdtEndPr/>
                                        <w:sdtContent>
                                          <w:r w:rsidR="00897022" w:rsidRPr="00C31C99">
                                            <w:rPr>
                                              <w:rFonts w:ascii="Corbel" w:hAnsi="Corbel"/>
                                              <w:i/>
                                              <w:color w:val="FFFFFF" w:themeColor="background1"/>
                                              <w:sz w:val="32"/>
                                              <w:szCs w:val="32"/>
                                            </w:rPr>
                                            <w:t>Terms of Reference</w:t>
                                          </w:r>
                                        </w:sdtContent>
                                      </w:sdt>
                                      <w:r w:rsidR="00897022" w:rsidRPr="00C31C99">
                                        <w:rPr>
                                          <w:i/>
                                          <w:color w:val="FFFFFF" w:themeColor="background1"/>
                                          <w:sz w:val="32"/>
                                          <w:szCs w:val="32"/>
                                        </w:rPr>
                                        <w:t xml:space="preserve"> </w:t>
                                      </w:r>
                                    </w:p>
                                  </w:tc>
                                </w:tr>
                                <w:tr w:rsidR="00897022" w14:paraId="4801311C" w14:textId="77777777">
                                  <w:trPr>
                                    <w:trHeight w:hRule="exact" w:val="720"/>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897022" w14:paraId="4801311A" w14:textId="77777777" w:rsidTr="00C31C99">
                                        <w:trPr>
                                          <w:trHeight w:hRule="exact" w:val="720"/>
                                        </w:trPr>
                                        <w:sdt>
                                          <w:sdtPr>
                                            <w:rPr>
                                              <w:rFonts w:ascii="Corbel" w:hAnsi="Corbel"/>
                                              <w:color w:val="FFFFFF" w:themeColor="background1"/>
                                            </w:rPr>
                                            <w:alias w:val="Author"/>
                                            <w:tag w:val=""/>
                                            <w:id w:val="637083201"/>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shd w:val="clear" w:color="auto" w:fill="8496B0" w:themeFill="text2" w:themeFillTint="99"/>
                                                <w:vAlign w:val="center"/>
                                              </w:tcPr>
                                              <w:p w14:paraId="48013117" w14:textId="455A15C8" w:rsidR="00897022" w:rsidRPr="00C31C99" w:rsidRDefault="00946525" w:rsidP="00D3342C">
                                                <w:pPr>
                                                  <w:pStyle w:val="NoSpacing"/>
                                                  <w:ind w:left="144" w:right="144"/>
                                                  <w:jc w:val="center"/>
                                                  <w:rPr>
                                                    <w:rFonts w:ascii="Corbel" w:hAnsi="Corbel"/>
                                                    <w:color w:val="FFFFFF" w:themeColor="background1"/>
                                                  </w:rPr>
                                                </w:pPr>
                                                <w:r>
                                                  <w:rPr>
                                                    <w:rFonts w:ascii="Corbel" w:hAnsi="Corbel"/>
                                                    <w:color w:val="FFFFFF" w:themeColor="background1"/>
                                                  </w:rPr>
                                                  <w:t>Karen Wild</w:t>
                                                </w:r>
                                              </w:p>
                                            </w:tc>
                                          </w:sdtContent>
                                        </w:sdt>
                                        <w:tc>
                                          <w:tcPr>
                                            <w:tcW w:w="3591" w:type="dxa"/>
                                            <w:shd w:val="clear" w:color="auto" w:fill="8496B0" w:themeFill="text2" w:themeFillTint="99"/>
                                            <w:vAlign w:val="center"/>
                                          </w:tcPr>
                                          <w:sdt>
                                            <w:sdtPr>
                                              <w:rPr>
                                                <w:rFonts w:ascii="Corbel" w:hAnsi="Corbel"/>
                                                <w:color w:val="FFFFFF" w:themeColor="background1"/>
                                              </w:rPr>
                                              <w:alias w:val="Date"/>
                                              <w:tag w:val=""/>
                                              <w:id w:val="-159314380"/>
                                              <w:showingPlcHdr/>
                                              <w:dataBinding w:prefixMappings="xmlns:ns0='http://schemas.microsoft.com/office/2006/coverPageProps' " w:xpath="/ns0:CoverPageProperties[1]/ns0:PublishDate[1]" w:storeItemID="{55AF091B-3C7A-41E3-B477-F2FDAA23CFDA}"/>
                                              <w:date w:fullDate="2019-11-01T00:00:00Z">
                                                <w:dateFormat w:val="M/d/yy"/>
                                                <w:lid w:val="en-US"/>
                                                <w:storeMappedDataAs w:val="dateTime"/>
                                                <w:calendar w:val="gregorian"/>
                                              </w:date>
                                            </w:sdtPr>
                                            <w:sdtEndPr/>
                                            <w:sdtContent>
                                              <w:p w14:paraId="48013118" w14:textId="77777777" w:rsidR="00897022" w:rsidRDefault="00897022" w:rsidP="002D148D">
                                                <w:pPr>
                                                  <w:pStyle w:val="NoSpacing"/>
                                                  <w:ind w:left="144" w:right="144"/>
                                                  <w:jc w:val="center"/>
                                                  <w:rPr>
                                                    <w:color w:val="FFFFFF" w:themeColor="background1"/>
                                                  </w:rPr>
                                                </w:pPr>
                                                <w:r>
                                                  <w:rPr>
                                                    <w:rFonts w:ascii="Corbel" w:hAnsi="Corbel"/>
                                                    <w:color w:val="FFFFFF" w:themeColor="background1"/>
                                                  </w:rPr>
                                                  <w:t xml:space="preserve">     </w:t>
                                                </w:r>
                                              </w:p>
                                            </w:sdtContent>
                                          </w:sdt>
                                        </w:tc>
                                        <w:sdt>
                                          <w:sdtPr>
                                            <w:rPr>
                                              <w:rFonts w:ascii="Corbel" w:hAnsi="Corbel"/>
                                              <w:color w:val="FFFFFF" w:themeColor="background1"/>
                                            </w:rPr>
                                            <w:alias w:val="Course title"/>
                                            <w:tag w:val=""/>
                                            <w:id w:val="1006642321"/>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shd w:val="clear" w:color="auto" w:fill="8496B0" w:themeFill="text2" w:themeFillTint="99"/>
                                                <w:vAlign w:val="center"/>
                                              </w:tcPr>
                                              <w:p w14:paraId="48013119" w14:textId="4DA366EA" w:rsidR="00897022" w:rsidRPr="00C31C99" w:rsidRDefault="00D3342C" w:rsidP="002D148D">
                                                <w:pPr>
                                                  <w:pStyle w:val="NoSpacing"/>
                                                  <w:ind w:left="144" w:right="720"/>
                                                  <w:jc w:val="right"/>
                                                  <w:rPr>
                                                    <w:rFonts w:ascii="Corbel" w:hAnsi="Corbel"/>
                                                    <w:color w:val="FFFFFF" w:themeColor="background1"/>
                                                  </w:rPr>
                                                </w:pPr>
                                                <w:r>
                                                  <w:rPr>
                                                    <w:rFonts w:ascii="Corbel" w:hAnsi="Corbel"/>
                                                    <w:color w:val="FFFFFF" w:themeColor="background1"/>
                                                  </w:rPr>
                                                  <w:t>Issue 1.</w:t>
                                                </w:r>
                                                <w:r w:rsidR="00F23276">
                                                  <w:rPr>
                                                    <w:rFonts w:ascii="Corbel" w:hAnsi="Corbel"/>
                                                    <w:color w:val="FFFFFF" w:themeColor="background1"/>
                                                  </w:rPr>
                                                  <w:t>5</w:t>
                                                </w:r>
                                              </w:p>
                                            </w:tc>
                                          </w:sdtContent>
                                        </w:sdt>
                                      </w:tr>
                                    </w:tbl>
                                    <w:p w14:paraId="4801311B" w14:textId="77777777" w:rsidR="00897022" w:rsidRDefault="00897022"/>
                                  </w:tc>
                                </w:tr>
                              </w:tbl>
                              <w:p w14:paraId="4801311D" w14:textId="77777777" w:rsidR="00897022" w:rsidRDefault="0089702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0130FD" id="_x0000_t202" coordsize="21600,21600" o:spt="202" path="m,l,21600r21600,l21600,xe">
                    <v:stroke joinstyle="miter"/>
                    <v:path gradientshapeok="t" o:connecttype="rect"/>
                  </v:shapetype>
                  <v:shape id="Text Box 8"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897022" w14:paraId="48013113" w14:textId="77777777">
                            <w:trPr>
                              <w:trHeight w:hRule="exact" w:val="9360"/>
                            </w:trPr>
                            <w:tc>
                              <w:tcPr>
                                <w:tcW w:w="5000" w:type="pct"/>
                              </w:tcPr>
                              <w:p w14:paraId="48013112" w14:textId="77777777" w:rsidR="00897022" w:rsidRDefault="00897022">
                                <w:r>
                                  <w:rPr>
                                    <w:noProof/>
                                    <w:lang w:eastAsia="en-GB"/>
                                  </w:rPr>
                                  <w:drawing>
                                    <wp:inline distT="0" distB="0" distL="0" distR="0" wp14:anchorId="4801311E" wp14:editId="4801311F">
                                      <wp:extent cx="6858000" cy="4575605"/>
                                      <wp:effectExtent l="0" t="0" r="0" b="0"/>
                                      <wp:docPr id="3"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2">
                                                <a:extLst>
                                                  <a:ext uri="{28A0092B-C50C-407E-A947-70E740481C1C}">
                                                    <a14:useLocalDpi xmlns:a14="http://schemas.microsoft.com/office/drawing/2010/main" val="0"/>
                                                  </a:ext>
                                                </a:extLst>
                                              </a:blip>
                                              <a:stretch>
                                                <a:fillRect/>
                                              </a:stretch>
                                            </pic:blipFill>
                                            <pic:spPr bwMode="auto">
                                              <a:xfrm>
                                                <a:off x="0" y="0"/>
                                                <a:ext cx="6858000" cy="4575605"/>
                                              </a:xfrm>
                                              <a:prstGeom prst="rect">
                                                <a:avLst/>
                                              </a:prstGeom>
                                              <a:ln>
                                                <a:noFill/>
                                              </a:ln>
                                              <a:extLst>
                                                <a:ext uri="{53640926-AAD7-44D8-BBD7-CCE9431645EC}">
                                                  <a14:shadowObscured xmlns:a14="http://schemas.microsoft.com/office/drawing/2010/main"/>
                                                </a:ext>
                                              </a:extLst>
                                            </pic:spPr>
                                          </pic:pic>
                                        </a:graphicData>
                                      </a:graphic>
                                    </wp:inline>
                                  </w:drawing>
                                </w:r>
                              </w:p>
                            </w:tc>
                          </w:tr>
                          <w:tr w:rsidR="00897022" w14:paraId="48013116" w14:textId="77777777" w:rsidTr="00C31C99">
                            <w:trPr>
                              <w:trHeight w:hRule="exact" w:val="4320"/>
                            </w:trPr>
                            <w:tc>
                              <w:tcPr>
                                <w:tcW w:w="5000" w:type="pct"/>
                                <w:shd w:val="clear" w:color="auto" w:fill="7030A0"/>
                                <w:vAlign w:val="center"/>
                              </w:tcPr>
                              <w:p w14:paraId="48013114" w14:textId="77777777" w:rsidR="00897022" w:rsidRPr="00C31C99" w:rsidRDefault="00A92EDE">
                                <w:pPr>
                                  <w:pStyle w:val="NoSpacing"/>
                                  <w:spacing w:before="200" w:line="216" w:lineRule="auto"/>
                                  <w:ind w:left="720" w:right="720"/>
                                  <w:rPr>
                                    <w:rFonts w:ascii="Corbel" w:hAnsi="Corbel"/>
                                    <w:color w:val="FFFFFF" w:themeColor="background1"/>
                                    <w:sz w:val="96"/>
                                    <w:szCs w:val="96"/>
                                  </w:rPr>
                                </w:pPr>
                                <w:sdt>
                                  <w:sdtPr>
                                    <w:rPr>
                                      <w:rFonts w:ascii="Corbel" w:hAnsi="Corbel"/>
                                      <w:color w:val="FFFFFF" w:themeColor="background1"/>
                                      <w:sz w:val="96"/>
                                      <w:szCs w:val="96"/>
                                    </w:rPr>
                                    <w:alias w:val="Title"/>
                                    <w:tag w:val=""/>
                                    <w:id w:val="1794476825"/>
                                    <w:dataBinding w:prefixMappings="xmlns:ns0='http://purl.org/dc/elements/1.1/' xmlns:ns1='http://schemas.openxmlformats.org/package/2006/metadata/core-properties' " w:xpath="/ns1:coreProperties[1]/ns0:title[1]" w:storeItemID="{6C3C8BC8-F283-45AE-878A-BAB7291924A1}"/>
                                    <w:text/>
                                  </w:sdtPr>
                                  <w:sdtEndPr/>
                                  <w:sdtContent>
                                    <w:r w:rsidR="00897022">
                                      <w:rPr>
                                        <w:rFonts w:ascii="Corbel" w:hAnsi="Corbel"/>
                                        <w:color w:val="FFFFFF" w:themeColor="background1"/>
                                        <w:sz w:val="96"/>
                                        <w:szCs w:val="96"/>
                                        <w:lang w:val="en-GB"/>
                                      </w:rPr>
                                      <w:t>Isle Education Trust Governance Arrangements</w:t>
                                    </w:r>
                                  </w:sdtContent>
                                </w:sdt>
                              </w:p>
                              <w:p w14:paraId="48013115" w14:textId="77777777" w:rsidR="00897022" w:rsidRPr="00C31C99" w:rsidRDefault="00A92EDE" w:rsidP="00C31C99">
                                <w:pPr>
                                  <w:pStyle w:val="NoSpacing"/>
                                  <w:spacing w:before="240"/>
                                  <w:ind w:left="720" w:right="720"/>
                                  <w:rPr>
                                    <w:i/>
                                    <w:color w:val="FFFFFF" w:themeColor="background1"/>
                                    <w:sz w:val="32"/>
                                    <w:szCs w:val="32"/>
                                  </w:rPr>
                                </w:pPr>
                                <w:sdt>
                                  <w:sdtPr>
                                    <w:rPr>
                                      <w:rFonts w:ascii="Corbel" w:hAnsi="Corbel"/>
                                      <w:i/>
                                      <w:color w:val="FFFFFF" w:themeColor="background1"/>
                                      <w:sz w:val="32"/>
                                      <w:szCs w:val="32"/>
                                    </w:rPr>
                                    <w:alias w:val="Subtitle"/>
                                    <w:tag w:val=""/>
                                    <w:id w:val="-1759284447"/>
                                    <w:dataBinding w:prefixMappings="xmlns:ns0='http://purl.org/dc/elements/1.1/' xmlns:ns1='http://schemas.openxmlformats.org/package/2006/metadata/core-properties' " w:xpath="/ns1:coreProperties[1]/ns0:subject[1]" w:storeItemID="{6C3C8BC8-F283-45AE-878A-BAB7291924A1}"/>
                                    <w:text/>
                                  </w:sdtPr>
                                  <w:sdtEndPr/>
                                  <w:sdtContent>
                                    <w:r w:rsidR="00897022" w:rsidRPr="00C31C99">
                                      <w:rPr>
                                        <w:rFonts w:ascii="Corbel" w:hAnsi="Corbel"/>
                                        <w:i/>
                                        <w:color w:val="FFFFFF" w:themeColor="background1"/>
                                        <w:sz w:val="32"/>
                                        <w:szCs w:val="32"/>
                                      </w:rPr>
                                      <w:t>Terms of Reference</w:t>
                                    </w:r>
                                  </w:sdtContent>
                                </w:sdt>
                                <w:r w:rsidR="00897022" w:rsidRPr="00C31C99">
                                  <w:rPr>
                                    <w:i/>
                                    <w:color w:val="FFFFFF" w:themeColor="background1"/>
                                    <w:sz w:val="32"/>
                                    <w:szCs w:val="32"/>
                                  </w:rPr>
                                  <w:t xml:space="preserve"> </w:t>
                                </w:r>
                              </w:p>
                            </w:tc>
                          </w:tr>
                          <w:tr w:rsidR="00897022" w14:paraId="4801311C" w14:textId="77777777">
                            <w:trPr>
                              <w:trHeight w:hRule="exact" w:val="720"/>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897022" w14:paraId="4801311A" w14:textId="77777777" w:rsidTr="00C31C99">
                                  <w:trPr>
                                    <w:trHeight w:hRule="exact" w:val="720"/>
                                  </w:trPr>
                                  <w:sdt>
                                    <w:sdtPr>
                                      <w:rPr>
                                        <w:rFonts w:ascii="Corbel" w:hAnsi="Corbel"/>
                                        <w:color w:val="FFFFFF" w:themeColor="background1"/>
                                      </w:rPr>
                                      <w:alias w:val="Author"/>
                                      <w:tag w:val=""/>
                                      <w:id w:val="637083201"/>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shd w:val="clear" w:color="auto" w:fill="8496B0" w:themeFill="text2" w:themeFillTint="99"/>
                                          <w:vAlign w:val="center"/>
                                        </w:tcPr>
                                        <w:p w14:paraId="48013117" w14:textId="455A15C8" w:rsidR="00897022" w:rsidRPr="00C31C99" w:rsidRDefault="00946525" w:rsidP="00D3342C">
                                          <w:pPr>
                                            <w:pStyle w:val="NoSpacing"/>
                                            <w:ind w:left="144" w:right="144"/>
                                            <w:jc w:val="center"/>
                                            <w:rPr>
                                              <w:rFonts w:ascii="Corbel" w:hAnsi="Corbel"/>
                                              <w:color w:val="FFFFFF" w:themeColor="background1"/>
                                            </w:rPr>
                                          </w:pPr>
                                          <w:r>
                                            <w:rPr>
                                              <w:rFonts w:ascii="Corbel" w:hAnsi="Corbel"/>
                                              <w:color w:val="FFFFFF" w:themeColor="background1"/>
                                            </w:rPr>
                                            <w:t>Karen Wild</w:t>
                                          </w:r>
                                        </w:p>
                                      </w:tc>
                                    </w:sdtContent>
                                  </w:sdt>
                                  <w:tc>
                                    <w:tcPr>
                                      <w:tcW w:w="3591" w:type="dxa"/>
                                      <w:shd w:val="clear" w:color="auto" w:fill="8496B0" w:themeFill="text2" w:themeFillTint="99"/>
                                      <w:vAlign w:val="center"/>
                                    </w:tcPr>
                                    <w:sdt>
                                      <w:sdtPr>
                                        <w:rPr>
                                          <w:rFonts w:ascii="Corbel" w:hAnsi="Corbel"/>
                                          <w:color w:val="FFFFFF" w:themeColor="background1"/>
                                        </w:rPr>
                                        <w:alias w:val="Date"/>
                                        <w:tag w:val=""/>
                                        <w:id w:val="-159314380"/>
                                        <w:showingPlcHdr/>
                                        <w:dataBinding w:prefixMappings="xmlns:ns0='http://schemas.microsoft.com/office/2006/coverPageProps' " w:xpath="/ns0:CoverPageProperties[1]/ns0:PublishDate[1]" w:storeItemID="{55AF091B-3C7A-41E3-B477-F2FDAA23CFDA}"/>
                                        <w:date w:fullDate="2019-11-01T00:00:00Z">
                                          <w:dateFormat w:val="M/d/yy"/>
                                          <w:lid w:val="en-US"/>
                                          <w:storeMappedDataAs w:val="dateTime"/>
                                          <w:calendar w:val="gregorian"/>
                                        </w:date>
                                      </w:sdtPr>
                                      <w:sdtEndPr/>
                                      <w:sdtContent>
                                        <w:p w14:paraId="48013118" w14:textId="77777777" w:rsidR="00897022" w:rsidRDefault="00897022" w:rsidP="002D148D">
                                          <w:pPr>
                                            <w:pStyle w:val="NoSpacing"/>
                                            <w:ind w:left="144" w:right="144"/>
                                            <w:jc w:val="center"/>
                                            <w:rPr>
                                              <w:color w:val="FFFFFF" w:themeColor="background1"/>
                                            </w:rPr>
                                          </w:pPr>
                                          <w:r>
                                            <w:rPr>
                                              <w:rFonts w:ascii="Corbel" w:hAnsi="Corbel"/>
                                              <w:color w:val="FFFFFF" w:themeColor="background1"/>
                                            </w:rPr>
                                            <w:t xml:space="preserve">     </w:t>
                                          </w:r>
                                        </w:p>
                                      </w:sdtContent>
                                    </w:sdt>
                                  </w:tc>
                                  <w:sdt>
                                    <w:sdtPr>
                                      <w:rPr>
                                        <w:rFonts w:ascii="Corbel" w:hAnsi="Corbel"/>
                                        <w:color w:val="FFFFFF" w:themeColor="background1"/>
                                      </w:rPr>
                                      <w:alias w:val="Course title"/>
                                      <w:tag w:val=""/>
                                      <w:id w:val="1006642321"/>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shd w:val="clear" w:color="auto" w:fill="8496B0" w:themeFill="text2" w:themeFillTint="99"/>
                                          <w:vAlign w:val="center"/>
                                        </w:tcPr>
                                        <w:p w14:paraId="48013119" w14:textId="4DA366EA" w:rsidR="00897022" w:rsidRPr="00C31C99" w:rsidRDefault="00D3342C" w:rsidP="002D148D">
                                          <w:pPr>
                                            <w:pStyle w:val="NoSpacing"/>
                                            <w:ind w:left="144" w:right="720"/>
                                            <w:jc w:val="right"/>
                                            <w:rPr>
                                              <w:rFonts w:ascii="Corbel" w:hAnsi="Corbel"/>
                                              <w:color w:val="FFFFFF" w:themeColor="background1"/>
                                            </w:rPr>
                                          </w:pPr>
                                          <w:r>
                                            <w:rPr>
                                              <w:rFonts w:ascii="Corbel" w:hAnsi="Corbel"/>
                                              <w:color w:val="FFFFFF" w:themeColor="background1"/>
                                            </w:rPr>
                                            <w:t>Issue 1.</w:t>
                                          </w:r>
                                          <w:r w:rsidR="00F23276">
                                            <w:rPr>
                                              <w:rFonts w:ascii="Corbel" w:hAnsi="Corbel"/>
                                              <w:color w:val="FFFFFF" w:themeColor="background1"/>
                                            </w:rPr>
                                            <w:t>5</w:t>
                                          </w:r>
                                        </w:p>
                                      </w:tc>
                                    </w:sdtContent>
                                  </w:sdt>
                                </w:tr>
                              </w:tbl>
                              <w:p w14:paraId="4801311B" w14:textId="77777777" w:rsidR="00897022" w:rsidRDefault="00897022"/>
                            </w:tc>
                          </w:tr>
                        </w:tbl>
                        <w:p w14:paraId="4801311D" w14:textId="77777777" w:rsidR="00897022" w:rsidRDefault="00897022"/>
                      </w:txbxContent>
                    </v:textbox>
                    <w10:wrap anchorx="page" anchory="page"/>
                  </v:shape>
                </w:pict>
              </mc:Fallback>
            </mc:AlternateContent>
          </w:r>
        </w:p>
        <w:p w14:paraId="48012DF5" w14:textId="77777777" w:rsidR="00C31C99" w:rsidRPr="00C31C99" w:rsidRDefault="00C31C99" w:rsidP="00C31C99">
          <w:pPr>
            <w:rPr>
              <w:rFonts w:ascii="Corbel" w:eastAsiaTheme="majorEastAsia" w:hAnsi="Corbel" w:cstheme="majorBidi"/>
              <w:color w:val="2E74B5" w:themeColor="accent1" w:themeShade="BF"/>
              <w:sz w:val="32"/>
              <w:szCs w:val="32"/>
            </w:rPr>
          </w:pPr>
          <w:r w:rsidRPr="00C31C99">
            <w:rPr>
              <w:rFonts w:ascii="Corbel" w:eastAsiaTheme="majorEastAsia" w:hAnsi="Corbel" w:cstheme="majorBidi"/>
              <w:color w:val="2E74B5" w:themeColor="accent1" w:themeShade="BF"/>
              <w:sz w:val="32"/>
              <w:szCs w:val="32"/>
            </w:rPr>
            <w:br w:type="page"/>
          </w:r>
        </w:p>
      </w:sdtContent>
    </w:sdt>
    <w:sdt>
      <w:sdtPr>
        <w:rPr>
          <w:rFonts w:asciiTheme="minorHAnsi" w:eastAsiaTheme="minorHAnsi" w:hAnsiTheme="minorHAnsi" w:cstheme="minorBidi"/>
          <w:color w:val="auto"/>
          <w:sz w:val="22"/>
          <w:szCs w:val="22"/>
          <w:lang w:val="en-GB"/>
        </w:rPr>
        <w:id w:val="-1053151332"/>
        <w:docPartObj>
          <w:docPartGallery w:val="Table of Contents"/>
          <w:docPartUnique/>
        </w:docPartObj>
      </w:sdtPr>
      <w:sdtEndPr>
        <w:rPr>
          <w:b/>
          <w:bCs/>
          <w:noProof/>
        </w:rPr>
      </w:sdtEndPr>
      <w:sdtContent>
        <w:p w14:paraId="48012DF6" w14:textId="77777777" w:rsidR="00F7196B" w:rsidRDefault="00F7196B">
          <w:pPr>
            <w:pStyle w:val="TOCHeading"/>
          </w:pPr>
          <w:r>
            <w:t>Contents</w:t>
          </w:r>
        </w:p>
        <w:p w14:paraId="485197A9" w14:textId="108D2E84" w:rsidR="0041705D" w:rsidRDefault="00F7196B">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9284691" w:history="1">
            <w:r w:rsidR="0041705D" w:rsidRPr="0012009A">
              <w:rPr>
                <w:rStyle w:val="Hyperlink"/>
                <w:noProof/>
              </w:rPr>
              <w:t>1</w:t>
            </w:r>
            <w:r w:rsidR="0041705D">
              <w:rPr>
                <w:rFonts w:eastAsiaTheme="minorEastAsia"/>
                <w:noProof/>
                <w:kern w:val="2"/>
                <w:lang w:eastAsia="en-GB"/>
                <w14:ligatures w14:val="standardContextual"/>
              </w:rPr>
              <w:tab/>
            </w:r>
            <w:r w:rsidR="0041705D" w:rsidRPr="0012009A">
              <w:rPr>
                <w:rStyle w:val="Hyperlink"/>
                <w:noProof/>
              </w:rPr>
              <w:t>Introduction</w:t>
            </w:r>
            <w:r w:rsidR="0041705D">
              <w:rPr>
                <w:noProof/>
                <w:webHidden/>
              </w:rPr>
              <w:tab/>
            </w:r>
            <w:r w:rsidR="0041705D">
              <w:rPr>
                <w:noProof/>
                <w:webHidden/>
              </w:rPr>
              <w:fldChar w:fldCharType="begin"/>
            </w:r>
            <w:r w:rsidR="0041705D">
              <w:rPr>
                <w:noProof/>
                <w:webHidden/>
              </w:rPr>
              <w:instrText xml:space="preserve"> PAGEREF _Toc139284691 \h </w:instrText>
            </w:r>
            <w:r w:rsidR="0041705D">
              <w:rPr>
                <w:noProof/>
                <w:webHidden/>
              </w:rPr>
            </w:r>
            <w:r w:rsidR="0041705D">
              <w:rPr>
                <w:noProof/>
                <w:webHidden/>
              </w:rPr>
              <w:fldChar w:fldCharType="separate"/>
            </w:r>
            <w:r w:rsidR="0041705D">
              <w:rPr>
                <w:noProof/>
                <w:webHidden/>
              </w:rPr>
              <w:t>4</w:t>
            </w:r>
            <w:r w:rsidR="0041705D">
              <w:rPr>
                <w:noProof/>
                <w:webHidden/>
              </w:rPr>
              <w:fldChar w:fldCharType="end"/>
            </w:r>
          </w:hyperlink>
        </w:p>
        <w:p w14:paraId="7D3400E3" w14:textId="2DAF7898" w:rsidR="0041705D" w:rsidRDefault="00A92EDE">
          <w:pPr>
            <w:pStyle w:val="TOC1"/>
            <w:tabs>
              <w:tab w:val="left" w:pos="440"/>
              <w:tab w:val="right" w:leader="dot" w:pos="9016"/>
            </w:tabs>
            <w:rPr>
              <w:rFonts w:eastAsiaTheme="minorEastAsia"/>
              <w:noProof/>
              <w:kern w:val="2"/>
              <w:lang w:eastAsia="en-GB"/>
              <w14:ligatures w14:val="standardContextual"/>
            </w:rPr>
          </w:pPr>
          <w:hyperlink w:anchor="_Toc139284692" w:history="1">
            <w:r w:rsidR="0041705D" w:rsidRPr="0012009A">
              <w:rPr>
                <w:rStyle w:val="Hyperlink"/>
                <w:noProof/>
              </w:rPr>
              <w:t>2</w:t>
            </w:r>
            <w:r w:rsidR="0041705D">
              <w:rPr>
                <w:rFonts w:eastAsiaTheme="minorEastAsia"/>
                <w:noProof/>
                <w:kern w:val="2"/>
                <w:lang w:eastAsia="en-GB"/>
                <w14:ligatures w14:val="standardContextual"/>
              </w:rPr>
              <w:tab/>
            </w:r>
            <w:r w:rsidR="0041705D" w:rsidRPr="0012009A">
              <w:rPr>
                <w:rStyle w:val="Hyperlink"/>
                <w:noProof/>
              </w:rPr>
              <w:t>Background</w:t>
            </w:r>
            <w:r w:rsidR="0041705D">
              <w:rPr>
                <w:noProof/>
                <w:webHidden/>
              </w:rPr>
              <w:tab/>
            </w:r>
            <w:r w:rsidR="0041705D">
              <w:rPr>
                <w:noProof/>
                <w:webHidden/>
              </w:rPr>
              <w:fldChar w:fldCharType="begin"/>
            </w:r>
            <w:r w:rsidR="0041705D">
              <w:rPr>
                <w:noProof/>
                <w:webHidden/>
              </w:rPr>
              <w:instrText xml:space="preserve"> PAGEREF _Toc139284692 \h </w:instrText>
            </w:r>
            <w:r w:rsidR="0041705D">
              <w:rPr>
                <w:noProof/>
                <w:webHidden/>
              </w:rPr>
            </w:r>
            <w:r w:rsidR="0041705D">
              <w:rPr>
                <w:noProof/>
                <w:webHidden/>
              </w:rPr>
              <w:fldChar w:fldCharType="separate"/>
            </w:r>
            <w:r w:rsidR="0041705D">
              <w:rPr>
                <w:noProof/>
                <w:webHidden/>
              </w:rPr>
              <w:t>5</w:t>
            </w:r>
            <w:r w:rsidR="0041705D">
              <w:rPr>
                <w:noProof/>
                <w:webHidden/>
              </w:rPr>
              <w:fldChar w:fldCharType="end"/>
            </w:r>
          </w:hyperlink>
        </w:p>
        <w:p w14:paraId="4F130424" w14:textId="60183F50" w:rsidR="0041705D" w:rsidRDefault="00A92EDE">
          <w:pPr>
            <w:pStyle w:val="TOC1"/>
            <w:tabs>
              <w:tab w:val="left" w:pos="440"/>
              <w:tab w:val="right" w:leader="dot" w:pos="9016"/>
            </w:tabs>
            <w:rPr>
              <w:rFonts w:eastAsiaTheme="minorEastAsia"/>
              <w:noProof/>
              <w:kern w:val="2"/>
              <w:lang w:eastAsia="en-GB"/>
              <w14:ligatures w14:val="standardContextual"/>
            </w:rPr>
          </w:pPr>
          <w:hyperlink w:anchor="_Toc139284693" w:history="1">
            <w:r w:rsidR="0041705D" w:rsidRPr="0012009A">
              <w:rPr>
                <w:rStyle w:val="Hyperlink"/>
                <w:noProof/>
              </w:rPr>
              <w:t>3</w:t>
            </w:r>
            <w:r w:rsidR="0041705D">
              <w:rPr>
                <w:rFonts w:eastAsiaTheme="minorEastAsia"/>
                <w:noProof/>
                <w:kern w:val="2"/>
                <w:lang w:eastAsia="en-GB"/>
                <w14:ligatures w14:val="standardContextual"/>
              </w:rPr>
              <w:tab/>
            </w:r>
            <w:r w:rsidR="0041705D" w:rsidRPr="0012009A">
              <w:rPr>
                <w:rStyle w:val="Hyperlink"/>
                <w:noProof/>
              </w:rPr>
              <w:t>Education Inspection Framework</w:t>
            </w:r>
            <w:r w:rsidR="0041705D">
              <w:rPr>
                <w:noProof/>
                <w:webHidden/>
              </w:rPr>
              <w:tab/>
            </w:r>
            <w:r w:rsidR="0041705D">
              <w:rPr>
                <w:noProof/>
                <w:webHidden/>
              </w:rPr>
              <w:fldChar w:fldCharType="begin"/>
            </w:r>
            <w:r w:rsidR="0041705D">
              <w:rPr>
                <w:noProof/>
                <w:webHidden/>
              </w:rPr>
              <w:instrText xml:space="preserve"> PAGEREF _Toc139284693 \h </w:instrText>
            </w:r>
            <w:r w:rsidR="0041705D">
              <w:rPr>
                <w:noProof/>
                <w:webHidden/>
              </w:rPr>
            </w:r>
            <w:r w:rsidR="0041705D">
              <w:rPr>
                <w:noProof/>
                <w:webHidden/>
              </w:rPr>
              <w:fldChar w:fldCharType="separate"/>
            </w:r>
            <w:r w:rsidR="0041705D">
              <w:rPr>
                <w:noProof/>
                <w:webHidden/>
              </w:rPr>
              <w:t>6</w:t>
            </w:r>
            <w:r w:rsidR="0041705D">
              <w:rPr>
                <w:noProof/>
                <w:webHidden/>
              </w:rPr>
              <w:fldChar w:fldCharType="end"/>
            </w:r>
          </w:hyperlink>
        </w:p>
        <w:p w14:paraId="2792C6B3" w14:textId="5AF46693" w:rsidR="0041705D" w:rsidRDefault="00A92EDE">
          <w:pPr>
            <w:pStyle w:val="TOC1"/>
            <w:tabs>
              <w:tab w:val="left" w:pos="440"/>
              <w:tab w:val="right" w:leader="dot" w:pos="9016"/>
            </w:tabs>
            <w:rPr>
              <w:rFonts w:eastAsiaTheme="minorEastAsia"/>
              <w:noProof/>
              <w:kern w:val="2"/>
              <w:lang w:eastAsia="en-GB"/>
              <w14:ligatures w14:val="standardContextual"/>
            </w:rPr>
          </w:pPr>
          <w:hyperlink w:anchor="_Toc139284694" w:history="1">
            <w:r w:rsidR="0041705D" w:rsidRPr="0012009A">
              <w:rPr>
                <w:rStyle w:val="Hyperlink"/>
                <w:noProof/>
              </w:rPr>
              <w:t>4</w:t>
            </w:r>
            <w:r w:rsidR="0041705D">
              <w:rPr>
                <w:rFonts w:eastAsiaTheme="minorEastAsia"/>
                <w:noProof/>
                <w:kern w:val="2"/>
                <w:lang w:eastAsia="en-GB"/>
                <w14:ligatures w14:val="standardContextual"/>
              </w:rPr>
              <w:tab/>
            </w:r>
            <w:r w:rsidR="0041705D" w:rsidRPr="0012009A">
              <w:rPr>
                <w:rStyle w:val="Hyperlink"/>
                <w:noProof/>
              </w:rPr>
              <w:t>Levels of Governance</w:t>
            </w:r>
            <w:r w:rsidR="0041705D">
              <w:rPr>
                <w:noProof/>
                <w:webHidden/>
              </w:rPr>
              <w:tab/>
            </w:r>
            <w:r w:rsidR="0041705D">
              <w:rPr>
                <w:noProof/>
                <w:webHidden/>
              </w:rPr>
              <w:fldChar w:fldCharType="begin"/>
            </w:r>
            <w:r w:rsidR="0041705D">
              <w:rPr>
                <w:noProof/>
                <w:webHidden/>
              </w:rPr>
              <w:instrText xml:space="preserve"> PAGEREF _Toc139284694 \h </w:instrText>
            </w:r>
            <w:r w:rsidR="0041705D">
              <w:rPr>
                <w:noProof/>
                <w:webHidden/>
              </w:rPr>
            </w:r>
            <w:r w:rsidR="0041705D">
              <w:rPr>
                <w:noProof/>
                <w:webHidden/>
              </w:rPr>
              <w:fldChar w:fldCharType="separate"/>
            </w:r>
            <w:r w:rsidR="0041705D">
              <w:rPr>
                <w:noProof/>
                <w:webHidden/>
              </w:rPr>
              <w:t>8</w:t>
            </w:r>
            <w:r w:rsidR="0041705D">
              <w:rPr>
                <w:noProof/>
                <w:webHidden/>
              </w:rPr>
              <w:fldChar w:fldCharType="end"/>
            </w:r>
          </w:hyperlink>
        </w:p>
        <w:p w14:paraId="44DD90E7" w14:textId="0B591F85" w:rsidR="0041705D" w:rsidRDefault="00A92EDE">
          <w:pPr>
            <w:pStyle w:val="TOC1"/>
            <w:tabs>
              <w:tab w:val="left" w:pos="440"/>
              <w:tab w:val="right" w:leader="dot" w:pos="9016"/>
            </w:tabs>
            <w:rPr>
              <w:rFonts w:eastAsiaTheme="minorEastAsia"/>
              <w:noProof/>
              <w:kern w:val="2"/>
              <w:lang w:eastAsia="en-GB"/>
              <w14:ligatures w14:val="standardContextual"/>
            </w:rPr>
          </w:pPr>
          <w:hyperlink w:anchor="_Toc139284695" w:history="1">
            <w:r w:rsidR="0041705D" w:rsidRPr="0012009A">
              <w:rPr>
                <w:rStyle w:val="Hyperlink"/>
                <w:noProof/>
              </w:rPr>
              <w:t>5</w:t>
            </w:r>
            <w:r w:rsidR="0041705D">
              <w:rPr>
                <w:rFonts w:eastAsiaTheme="minorEastAsia"/>
                <w:noProof/>
                <w:kern w:val="2"/>
                <w:lang w:eastAsia="en-GB"/>
                <w14:ligatures w14:val="standardContextual"/>
              </w:rPr>
              <w:tab/>
            </w:r>
            <w:r w:rsidR="0041705D" w:rsidRPr="0012009A">
              <w:rPr>
                <w:rStyle w:val="Hyperlink"/>
                <w:noProof/>
              </w:rPr>
              <w:t>Definitions</w:t>
            </w:r>
            <w:r w:rsidR="0041705D">
              <w:rPr>
                <w:noProof/>
                <w:webHidden/>
              </w:rPr>
              <w:tab/>
            </w:r>
            <w:r w:rsidR="0041705D">
              <w:rPr>
                <w:noProof/>
                <w:webHidden/>
              </w:rPr>
              <w:fldChar w:fldCharType="begin"/>
            </w:r>
            <w:r w:rsidR="0041705D">
              <w:rPr>
                <w:noProof/>
                <w:webHidden/>
              </w:rPr>
              <w:instrText xml:space="preserve"> PAGEREF _Toc139284695 \h </w:instrText>
            </w:r>
            <w:r w:rsidR="0041705D">
              <w:rPr>
                <w:noProof/>
                <w:webHidden/>
              </w:rPr>
            </w:r>
            <w:r w:rsidR="0041705D">
              <w:rPr>
                <w:noProof/>
                <w:webHidden/>
              </w:rPr>
              <w:fldChar w:fldCharType="separate"/>
            </w:r>
            <w:r w:rsidR="0041705D">
              <w:rPr>
                <w:noProof/>
                <w:webHidden/>
              </w:rPr>
              <w:t>9</w:t>
            </w:r>
            <w:r w:rsidR="0041705D">
              <w:rPr>
                <w:noProof/>
                <w:webHidden/>
              </w:rPr>
              <w:fldChar w:fldCharType="end"/>
            </w:r>
          </w:hyperlink>
        </w:p>
        <w:p w14:paraId="030CB986" w14:textId="5B3CDD51" w:rsidR="0041705D" w:rsidRDefault="00A92EDE">
          <w:pPr>
            <w:pStyle w:val="TOC1"/>
            <w:tabs>
              <w:tab w:val="left" w:pos="440"/>
              <w:tab w:val="right" w:leader="dot" w:pos="9016"/>
            </w:tabs>
            <w:rPr>
              <w:rFonts w:eastAsiaTheme="minorEastAsia"/>
              <w:noProof/>
              <w:kern w:val="2"/>
              <w:lang w:eastAsia="en-GB"/>
              <w14:ligatures w14:val="standardContextual"/>
            </w:rPr>
          </w:pPr>
          <w:hyperlink w:anchor="_Toc139284696" w:history="1">
            <w:r w:rsidR="0041705D" w:rsidRPr="0012009A">
              <w:rPr>
                <w:rStyle w:val="Hyperlink"/>
                <w:noProof/>
              </w:rPr>
              <w:t>6</w:t>
            </w:r>
            <w:r w:rsidR="0041705D">
              <w:rPr>
                <w:rFonts w:eastAsiaTheme="minorEastAsia"/>
                <w:noProof/>
                <w:kern w:val="2"/>
                <w:lang w:eastAsia="en-GB"/>
                <w14:ligatures w14:val="standardContextual"/>
              </w:rPr>
              <w:tab/>
            </w:r>
            <w:r w:rsidR="0041705D" w:rsidRPr="0012009A">
              <w:rPr>
                <w:rStyle w:val="Hyperlink"/>
                <w:noProof/>
              </w:rPr>
              <w:t>Terms of Reference</w:t>
            </w:r>
            <w:r w:rsidR="0041705D">
              <w:rPr>
                <w:noProof/>
                <w:webHidden/>
              </w:rPr>
              <w:tab/>
            </w:r>
            <w:r w:rsidR="0041705D">
              <w:rPr>
                <w:noProof/>
                <w:webHidden/>
              </w:rPr>
              <w:fldChar w:fldCharType="begin"/>
            </w:r>
            <w:r w:rsidR="0041705D">
              <w:rPr>
                <w:noProof/>
                <w:webHidden/>
              </w:rPr>
              <w:instrText xml:space="preserve"> PAGEREF _Toc139284696 \h </w:instrText>
            </w:r>
            <w:r w:rsidR="0041705D">
              <w:rPr>
                <w:noProof/>
                <w:webHidden/>
              </w:rPr>
            </w:r>
            <w:r w:rsidR="0041705D">
              <w:rPr>
                <w:noProof/>
                <w:webHidden/>
              </w:rPr>
              <w:fldChar w:fldCharType="separate"/>
            </w:r>
            <w:r w:rsidR="0041705D">
              <w:rPr>
                <w:noProof/>
                <w:webHidden/>
              </w:rPr>
              <w:t>10</w:t>
            </w:r>
            <w:r w:rsidR="0041705D">
              <w:rPr>
                <w:noProof/>
                <w:webHidden/>
              </w:rPr>
              <w:fldChar w:fldCharType="end"/>
            </w:r>
          </w:hyperlink>
        </w:p>
        <w:p w14:paraId="1A3607B9" w14:textId="726414F8"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697" w:history="1">
            <w:r w:rsidR="0041705D" w:rsidRPr="0012009A">
              <w:rPr>
                <w:rStyle w:val="Hyperlink"/>
                <w:noProof/>
              </w:rPr>
              <w:t>6.1</w:t>
            </w:r>
            <w:r w:rsidR="0041705D">
              <w:rPr>
                <w:rFonts w:eastAsiaTheme="minorEastAsia"/>
                <w:noProof/>
                <w:kern w:val="2"/>
                <w:lang w:eastAsia="en-GB"/>
                <w14:ligatures w14:val="standardContextual"/>
              </w:rPr>
              <w:tab/>
            </w:r>
            <w:r w:rsidR="0041705D" w:rsidRPr="0012009A">
              <w:rPr>
                <w:rStyle w:val="Hyperlink"/>
                <w:noProof/>
              </w:rPr>
              <w:t>IET Members Board</w:t>
            </w:r>
            <w:r w:rsidR="0041705D">
              <w:rPr>
                <w:noProof/>
                <w:webHidden/>
              </w:rPr>
              <w:tab/>
            </w:r>
            <w:r w:rsidR="0041705D">
              <w:rPr>
                <w:noProof/>
                <w:webHidden/>
              </w:rPr>
              <w:fldChar w:fldCharType="begin"/>
            </w:r>
            <w:r w:rsidR="0041705D">
              <w:rPr>
                <w:noProof/>
                <w:webHidden/>
              </w:rPr>
              <w:instrText xml:space="preserve"> PAGEREF _Toc139284697 \h </w:instrText>
            </w:r>
            <w:r w:rsidR="0041705D">
              <w:rPr>
                <w:noProof/>
                <w:webHidden/>
              </w:rPr>
            </w:r>
            <w:r w:rsidR="0041705D">
              <w:rPr>
                <w:noProof/>
                <w:webHidden/>
              </w:rPr>
              <w:fldChar w:fldCharType="separate"/>
            </w:r>
            <w:r w:rsidR="0041705D">
              <w:rPr>
                <w:noProof/>
                <w:webHidden/>
              </w:rPr>
              <w:t>10</w:t>
            </w:r>
            <w:r w:rsidR="0041705D">
              <w:rPr>
                <w:noProof/>
                <w:webHidden/>
              </w:rPr>
              <w:fldChar w:fldCharType="end"/>
            </w:r>
          </w:hyperlink>
        </w:p>
        <w:p w14:paraId="25D306F9" w14:textId="6D2D08E0"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698" w:history="1">
            <w:r w:rsidR="0041705D" w:rsidRPr="0012009A">
              <w:rPr>
                <w:rStyle w:val="Hyperlink"/>
                <w:noProof/>
              </w:rPr>
              <w:t>6.1.1</w:t>
            </w:r>
            <w:r w:rsidR="0041705D">
              <w:rPr>
                <w:rFonts w:eastAsiaTheme="minorEastAsia"/>
                <w:noProof/>
                <w:kern w:val="2"/>
                <w:lang w:eastAsia="en-GB"/>
                <w14:ligatures w14:val="standardContextual"/>
              </w:rPr>
              <w:tab/>
            </w:r>
            <w:r w:rsidR="0041705D" w:rsidRPr="0012009A">
              <w:rPr>
                <w:rStyle w:val="Hyperlink"/>
                <w:noProof/>
              </w:rPr>
              <w:t>Role &amp; Responsibilities</w:t>
            </w:r>
            <w:r w:rsidR="0041705D">
              <w:rPr>
                <w:noProof/>
                <w:webHidden/>
              </w:rPr>
              <w:tab/>
            </w:r>
            <w:r w:rsidR="0041705D">
              <w:rPr>
                <w:noProof/>
                <w:webHidden/>
              </w:rPr>
              <w:fldChar w:fldCharType="begin"/>
            </w:r>
            <w:r w:rsidR="0041705D">
              <w:rPr>
                <w:noProof/>
                <w:webHidden/>
              </w:rPr>
              <w:instrText xml:space="preserve"> PAGEREF _Toc139284698 \h </w:instrText>
            </w:r>
            <w:r w:rsidR="0041705D">
              <w:rPr>
                <w:noProof/>
                <w:webHidden/>
              </w:rPr>
            </w:r>
            <w:r w:rsidR="0041705D">
              <w:rPr>
                <w:noProof/>
                <w:webHidden/>
              </w:rPr>
              <w:fldChar w:fldCharType="separate"/>
            </w:r>
            <w:r w:rsidR="0041705D">
              <w:rPr>
                <w:noProof/>
                <w:webHidden/>
              </w:rPr>
              <w:t>10</w:t>
            </w:r>
            <w:r w:rsidR="0041705D">
              <w:rPr>
                <w:noProof/>
                <w:webHidden/>
              </w:rPr>
              <w:fldChar w:fldCharType="end"/>
            </w:r>
          </w:hyperlink>
        </w:p>
        <w:p w14:paraId="2BBF42DE" w14:textId="63835951"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699" w:history="1">
            <w:r w:rsidR="0041705D" w:rsidRPr="0012009A">
              <w:rPr>
                <w:rStyle w:val="Hyperlink"/>
                <w:noProof/>
              </w:rPr>
              <w:t>6.1.2</w:t>
            </w:r>
            <w:r w:rsidR="0041705D">
              <w:rPr>
                <w:rFonts w:eastAsiaTheme="minorEastAsia"/>
                <w:noProof/>
                <w:kern w:val="2"/>
                <w:lang w:eastAsia="en-GB"/>
                <w14:ligatures w14:val="standardContextual"/>
              </w:rPr>
              <w:tab/>
            </w:r>
            <w:r w:rsidR="0041705D" w:rsidRPr="0012009A">
              <w:rPr>
                <w:rStyle w:val="Hyperlink"/>
                <w:noProof/>
              </w:rPr>
              <w:t>Powers</w:t>
            </w:r>
            <w:r w:rsidR="0041705D">
              <w:rPr>
                <w:noProof/>
                <w:webHidden/>
              </w:rPr>
              <w:tab/>
            </w:r>
            <w:r w:rsidR="0041705D">
              <w:rPr>
                <w:noProof/>
                <w:webHidden/>
              </w:rPr>
              <w:fldChar w:fldCharType="begin"/>
            </w:r>
            <w:r w:rsidR="0041705D">
              <w:rPr>
                <w:noProof/>
                <w:webHidden/>
              </w:rPr>
              <w:instrText xml:space="preserve"> PAGEREF _Toc139284699 \h </w:instrText>
            </w:r>
            <w:r w:rsidR="0041705D">
              <w:rPr>
                <w:noProof/>
                <w:webHidden/>
              </w:rPr>
            </w:r>
            <w:r w:rsidR="0041705D">
              <w:rPr>
                <w:noProof/>
                <w:webHidden/>
              </w:rPr>
              <w:fldChar w:fldCharType="separate"/>
            </w:r>
            <w:r w:rsidR="0041705D">
              <w:rPr>
                <w:noProof/>
                <w:webHidden/>
              </w:rPr>
              <w:t>10</w:t>
            </w:r>
            <w:r w:rsidR="0041705D">
              <w:rPr>
                <w:noProof/>
                <w:webHidden/>
              </w:rPr>
              <w:fldChar w:fldCharType="end"/>
            </w:r>
          </w:hyperlink>
        </w:p>
        <w:p w14:paraId="63751244" w14:textId="349CDBA4"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0" w:history="1">
            <w:r w:rsidR="0041705D" w:rsidRPr="0012009A">
              <w:rPr>
                <w:rStyle w:val="Hyperlink"/>
                <w:noProof/>
              </w:rPr>
              <w:t>6.1.3</w:t>
            </w:r>
            <w:r w:rsidR="0041705D">
              <w:rPr>
                <w:rFonts w:eastAsiaTheme="minorEastAsia"/>
                <w:noProof/>
                <w:kern w:val="2"/>
                <w:lang w:eastAsia="en-GB"/>
                <w14:ligatures w14:val="standardContextual"/>
              </w:rPr>
              <w:tab/>
            </w:r>
            <w:r w:rsidR="0041705D" w:rsidRPr="0012009A">
              <w:rPr>
                <w:rStyle w:val="Hyperlink"/>
                <w:noProof/>
              </w:rPr>
              <w:t>Appointments</w:t>
            </w:r>
            <w:r w:rsidR="0041705D">
              <w:rPr>
                <w:noProof/>
                <w:webHidden/>
              </w:rPr>
              <w:tab/>
            </w:r>
            <w:r w:rsidR="0041705D">
              <w:rPr>
                <w:noProof/>
                <w:webHidden/>
              </w:rPr>
              <w:fldChar w:fldCharType="begin"/>
            </w:r>
            <w:r w:rsidR="0041705D">
              <w:rPr>
                <w:noProof/>
                <w:webHidden/>
              </w:rPr>
              <w:instrText xml:space="preserve"> PAGEREF _Toc139284700 \h </w:instrText>
            </w:r>
            <w:r w:rsidR="0041705D">
              <w:rPr>
                <w:noProof/>
                <w:webHidden/>
              </w:rPr>
            </w:r>
            <w:r w:rsidR="0041705D">
              <w:rPr>
                <w:noProof/>
                <w:webHidden/>
              </w:rPr>
              <w:fldChar w:fldCharType="separate"/>
            </w:r>
            <w:r w:rsidR="0041705D">
              <w:rPr>
                <w:noProof/>
                <w:webHidden/>
              </w:rPr>
              <w:t>10</w:t>
            </w:r>
            <w:r w:rsidR="0041705D">
              <w:rPr>
                <w:noProof/>
                <w:webHidden/>
              </w:rPr>
              <w:fldChar w:fldCharType="end"/>
            </w:r>
          </w:hyperlink>
        </w:p>
        <w:p w14:paraId="1D4AAFD2" w14:textId="53CB0FA4"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1" w:history="1">
            <w:r w:rsidR="0041705D" w:rsidRPr="0012009A">
              <w:rPr>
                <w:rStyle w:val="Hyperlink"/>
                <w:noProof/>
              </w:rPr>
              <w:t>6.1.4</w:t>
            </w:r>
            <w:r w:rsidR="0041705D">
              <w:rPr>
                <w:rFonts w:eastAsiaTheme="minorEastAsia"/>
                <w:noProof/>
                <w:kern w:val="2"/>
                <w:lang w:eastAsia="en-GB"/>
                <w14:ligatures w14:val="standardContextual"/>
              </w:rPr>
              <w:tab/>
            </w:r>
            <w:r w:rsidR="0041705D" w:rsidRPr="0012009A">
              <w:rPr>
                <w:rStyle w:val="Hyperlink"/>
                <w:noProof/>
              </w:rPr>
              <w:t>Numbers &amp; Quorum</w:t>
            </w:r>
            <w:r w:rsidR="0041705D">
              <w:rPr>
                <w:noProof/>
                <w:webHidden/>
              </w:rPr>
              <w:tab/>
            </w:r>
            <w:r w:rsidR="0041705D">
              <w:rPr>
                <w:noProof/>
                <w:webHidden/>
              </w:rPr>
              <w:fldChar w:fldCharType="begin"/>
            </w:r>
            <w:r w:rsidR="0041705D">
              <w:rPr>
                <w:noProof/>
                <w:webHidden/>
              </w:rPr>
              <w:instrText xml:space="preserve"> PAGEREF _Toc139284701 \h </w:instrText>
            </w:r>
            <w:r w:rsidR="0041705D">
              <w:rPr>
                <w:noProof/>
                <w:webHidden/>
              </w:rPr>
            </w:r>
            <w:r w:rsidR="0041705D">
              <w:rPr>
                <w:noProof/>
                <w:webHidden/>
              </w:rPr>
              <w:fldChar w:fldCharType="separate"/>
            </w:r>
            <w:r w:rsidR="0041705D">
              <w:rPr>
                <w:noProof/>
                <w:webHidden/>
              </w:rPr>
              <w:t>11</w:t>
            </w:r>
            <w:r w:rsidR="0041705D">
              <w:rPr>
                <w:noProof/>
                <w:webHidden/>
              </w:rPr>
              <w:fldChar w:fldCharType="end"/>
            </w:r>
          </w:hyperlink>
        </w:p>
        <w:p w14:paraId="5547BB18" w14:textId="2D4C8BDE"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2" w:history="1">
            <w:r w:rsidR="0041705D" w:rsidRPr="0012009A">
              <w:rPr>
                <w:rStyle w:val="Hyperlink"/>
                <w:noProof/>
              </w:rPr>
              <w:t>6.1.5</w:t>
            </w:r>
            <w:r w:rsidR="0041705D">
              <w:rPr>
                <w:rFonts w:eastAsiaTheme="minorEastAsia"/>
                <w:noProof/>
                <w:kern w:val="2"/>
                <w:lang w:eastAsia="en-GB"/>
                <w14:ligatures w14:val="standardContextual"/>
              </w:rPr>
              <w:tab/>
            </w:r>
            <w:r w:rsidR="0041705D" w:rsidRPr="0012009A">
              <w:rPr>
                <w:rStyle w:val="Hyperlink"/>
                <w:noProof/>
              </w:rPr>
              <w:t>Chair and Vice Chair</w:t>
            </w:r>
            <w:r w:rsidR="0041705D">
              <w:rPr>
                <w:noProof/>
                <w:webHidden/>
              </w:rPr>
              <w:tab/>
            </w:r>
            <w:r w:rsidR="0041705D">
              <w:rPr>
                <w:noProof/>
                <w:webHidden/>
              </w:rPr>
              <w:fldChar w:fldCharType="begin"/>
            </w:r>
            <w:r w:rsidR="0041705D">
              <w:rPr>
                <w:noProof/>
                <w:webHidden/>
              </w:rPr>
              <w:instrText xml:space="preserve"> PAGEREF _Toc139284702 \h </w:instrText>
            </w:r>
            <w:r w:rsidR="0041705D">
              <w:rPr>
                <w:noProof/>
                <w:webHidden/>
              </w:rPr>
            </w:r>
            <w:r w:rsidR="0041705D">
              <w:rPr>
                <w:noProof/>
                <w:webHidden/>
              </w:rPr>
              <w:fldChar w:fldCharType="separate"/>
            </w:r>
            <w:r w:rsidR="0041705D">
              <w:rPr>
                <w:noProof/>
                <w:webHidden/>
              </w:rPr>
              <w:t>11</w:t>
            </w:r>
            <w:r w:rsidR="0041705D">
              <w:rPr>
                <w:noProof/>
                <w:webHidden/>
              </w:rPr>
              <w:fldChar w:fldCharType="end"/>
            </w:r>
          </w:hyperlink>
        </w:p>
        <w:p w14:paraId="3BE15D36" w14:textId="0CA4716C"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3" w:history="1">
            <w:r w:rsidR="0041705D" w:rsidRPr="0012009A">
              <w:rPr>
                <w:rStyle w:val="Hyperlink"/>
                <w:noProof/>
              </w:rPr>
              <w:t>6.1.6</w:t>
            </w:r>
            <w:r w:rsidR="0041705D">
              <w:rPr>
                <w:rFonts w:eastAsiaTheme="minorEastAsia"/>
                <w:noProof/>
                <w:kern w:val="2"/>
                <w:lang w:eastAsia="en-GB"/>
                <w14:ligatures w14:val="standardContextual"/>
              </w:rPr>
              <w:tab/>
            </w:r>
            <w:r w:rsidR="0041705D" w:rsidRPr="0012009A">
              <w:rPr>
                <w:rStyle w:val="Hyperlink"/>
                <w:noProof/>
              </w:rPr>
              <w:t>Term of Office</w:t>
            </w:r>
            <w:r w:rsidR="0041705D">
              <w:rPr>
                <w:noProof/>
                <w:webHidden/>
              </w:rPr>
              <w:tab/>
            </w:r>
            <w:r w:rsidR="0041705D">
              <w:rPr>
                <w:noProof/>
                <w:webHidden/>
              </w:rPr>
              <w:fldChar w:fldCharType="begin"/>
            </w:r>
            <w:r w:rsidR="0041705D">
              <w:rPr>
                <w:noProof/>
                <w:webHidden/>
              </w:rPr>
              <w:instrText xml:space="preserve"> PAGEREF _Toc139284703 \h </w:instrText>
            </w:r>
            <w:r w:rsidR="0041705D">
              <w:rPr>
                <w:noProof/>
                <w:webHidden/>
              </w:rPr>
            </w:r>
            <w:r w:rsidR="0041705D">
              <w:rPr>
                <w:noProof/>
                <w:webHidden/>
              </w:rPr>
              <w:fldChar w:fldCharType="separate"/>
            </w:r>
            <w:r w:rsidR="0041705D">
              <w:rPr>
                <w:noProof/>
                <w:webHidden/>
              </w:rPr>
              <w:t>11</w:t>
            </w:r>
            <w:r w:rsidR="0041705D">
              <w:rPr>
                <w:noProof/>
                <w:webHidden/>
              </w:rPr>
              <w:fldChar w:fldCharType="end"/>
            </w:r>
          </w:hyperlink>
        </w:p>
        <w:p w14:paraId="4FC1C41F" w14:textId="43E659C3"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4" w:history="1">
            <w:r w:rsidR="0041705D" w:rsidRPr="0012009A">
              <w:rPr>
                <w:rStyle w:val="Hyperlink"/>
                <w:noProof/>
              </w:rPr>
              <w:t>6.1.7</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_Toc139284704 \h </w:instrText>
            </w:r>
            <w:r w:rsidR="0041705D">
              <w:rPr>
                <w:noProof/>
                <w:webHidden/>
              </w:rPr>
            </w:r>
            <w:r w:rsidR="0041705D">
              <w:rPr>
                <w:noProof/>
                <w:webHidden/>
              </w:rPr>
              <w:fldChar w:fldCharType="separate"/>
            </w:r>
            <w:r w:rsidR="0041705D">
              <w:rPr>
                <w:noProof/>
                <w:webHidden/>
              </w:rPr>
              <w:t>11</w:t>
            </w:r>
            <w:r w:rsidR="0041705D">
              <w:rPr>
                <w:noProof/>
                <w:webHidden/>
              </w:rPr>
              <w:fldChar w:fldCharType="end"/>
            </w:r>
          </w:hyperlink>
        </w:p>
        <w:p w14:paraId="578DBB7E" w14:textId="2FB3A284"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5" w:history="1">
            <w:r w:rsidR="0041705D" w:rsidRPr="0012009A">
              <w:rPr>
                <w:rStyle w:val="Hyperlink"/>
                <w:noProof/>
              </w:rPr>
              <w:t>6.1.8</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_Toc139284705 \h </w:instrText>
            </w:r>
            <w:r w:rsidR="0041705D">
              <w:rPr>
                <w:noProof/>
                <w:webHidden/>
              </w:rPr>
            </w:r>
            <w:r w:rsidR="0041705D">
              <w:rPr>
                <w:noProof/>
                <w:webHidden/>
              </w:rPr>
              <w:fldChar w:fldCharType="separate"/>
            </w:r>
            <w:r w:rsidR="0041705D">
              <w:rPr>
                <w:noProof/>
                <w:webHidden/>
              </w:rPr>
              <w:t>11</w:t>
            </w:r>
            <w:r w:rsidR="0041705D">
              <w:rPr>
                <w:noProof/>
                <w:webHidden/>
              </w:rPr>
              <w:fldChar w:fldCharType="end"/>
            </w:r>
          </w:hyperlink>
        </w:p>
        <w:p w14:paraId="735EAFA1" w14:textId="6835F21F"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6" w:history="1">
            <w:r w:rsidR="0041705D" w:rsidRPr="0012009A">
              <w:rPr>
                <w:rStyle w:val="Hyperlink"/>
                <w:noProof/>
              </w:rPr>
              <w:t>6.1.9</w:t>
            </w:r>
            <w:r w:rsidR="0041705D">
              <w:rPr>
                <w:rFonts w:eastAsiaTheme="minorEastAsia"/>
                <w:noProof/>
                <w:kern w:val="2"/>
                <w:lang w:eastAsia="en-GB"/>
                <w14:ligatures w14:val="standardContextual"/>
              </w:rPr>
              <w:tab/>
            </w:r>
            <w:r w:rsidR="0041705D" w:rsidRPr="0012009A">
              <w:rPr>
                <w:rStyle w:val="Hyperlink"/>
                <w:noProof/>
              </w:rPr>
              <w:t>Committees</w:t>
            </w:r>
            <w:r w:rsidR="0041705D">
              <w:rPr>
                <w:noProof/>
                <w:webHidden/>
              </w:rPr>
              <w:tab/>
            </w:r>
            <w:r w:rsidR="0041705D">
              <w:rPr>
                <w:noProof/>
                <w:webHidden/>
              </w:rPr>
              <w:fldChar w:fldCharType="begin"/>
            </w:r>
            <w:r w:rsidR="0041705D">
              <w:rPr>
                <w:noProof/>
                <w:webHidden/>
              </w:rPr>
              <w:instrText xml:space="preserve"> PAGEREF _Toc139284706 \h </w:instrText>
            </w:r>
            <w:r w:rsidR="0041705D">
              <w:rPr>
                <w:noProof/>
                <w:webHidden/>
              </w:rPr>
            </w:r>
            <w:r w:rsidR="0041705D">
              <w:rPr>
                <w:noProof/>
                <w:webHidden/>
              </w:rPr>
              <w:fldChar w:fldCharType="separate"/>
            </w:r>
            <w:r w:rsidR="0041705D">
              <w:rPr>
                <w:noProof/>
                <w:webHidden/>
              </w:rPr>
              <w:t>11</w:t>
            </w:r>
            <w:r w:rsidR="0041705D">
              <w:rPr>
                <w:noProof/>
                <w:webHidden/>
              </w:rPr>
              <w:fldChar w:fldCharType="end"/>
            </w:r>
          </w:hyperlink>
        </w:p>
        <w:p w14:paraId="1284B20C" w14:textId="7781EAB3"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7" w:history="1">
            <w:r w:rsidR="0041705D" w:rsidRPr="0012009A">
              <w:rPr>
                <w:rStyle w:val="Hyperlink"/>
                <w:noProof/>
              </w:rPr>
              <w:t xml:space="preserve">6.1.10 </w:t>
            </w:r>
            <w:r w:rsidR="0041705D">
              <w:rPr>
                <w:rFonts w:eastAsiaTheme="minorEastAsia"/>
                <w:noProof/>
                <w:kern w:val="2"/>
                <w:lang w:eastAsia="en-GB"/>
                <w14:ligatures w14:val="standardContextual"/>
              </w:rPr>
              <w:tab/>
            </w:r>
            <w:r w:rsidR="0041705D" w:rsidRPr="0012009A">
              <w:rPr>
                <w:rStyle w:val="Hyperlink"/>
                <w:noProof/>
              </w:rPr>
              <w:t>Schedule of Business</w:t>
            </w:r>
            <w:r w:rsidR="0041705D">
              <w:rPr>
                <w:noProof/>
                <w:webHidden/>
              </w:rPr>
              <w:tab/>
            </w:r>
            <w:r w:rsidR="0041705D">
              <w:rPr>
                <w:noProof/>
                <w:webHidden/>
              </w:rPr>
              <w:fldChar w:fldCharType="begin"/>
            </w:r>
            <w:r w:rsidR="0041705D">
              <w:rPr>
                <w:noProof/>
                <w:webHidden/>
              </w:rPr>
              <w:instrText xml:space="preserve"> PAGEREF _Toc139284707 \h </w:instrText>
            </w:r>
            <w:r w:rsidR="0041705D">
              <w:rPr>
                <w:noProof/>
                <w:webHidden/>
              </w:rPr>
            </w:r>
            <w:r w:rsidR="0041705D">
              <w:rPr>
                <w:noProof/>
                <w:webHidden/>
              </w:rPr>
              <w:fldChar w:fldCharType="separate"/>
            </w:r>
            <w:r w:rsidR="0041705D">
              <w:rPr>
                <w:noProof/>
                <w:webHidden/>
              </w:rPr>
              <w:t>11</w:t>
            </w:r>
            <w:r w:rsidR="0041705D">
              <w:rPr>
                <w:noProof/>
                <w:webHidden/>
              </w:rPr>
              <w:fldChar w:fldCharType="end"/>
            </w:r>
          </w:hyperlink>
        </w:p>
        <w:p w14:paraId="07AF21E5" w14:textId="0FD8895A"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08" w:history="1">
            <w:r w:rsidR="0041705D" w:rsidRPr="0012009A">
              <w:rPr>
                <w:rStyle w:val="Hyperlink"/>
                <w:noProof/>
              </w:rPr>
              <w:t xml:space="preserve">6.1.11 </w:t>
            </w:r>
            <w:r w:rsidR="0041705D">
              <w:rPr>
                <w:rFonts w:eastAsiaTheme="minorEastAsia"/>
                <w:noProof/>
                <w:kern w:val="2"/>
                <w:lang w:eastAsia="en-GB"/>
                <w14:ligatures w14:val="standardContextual"/>
              </w:rPr>
              <w:tab/>
            </w:r>
            <w:r w:rsidR="0041705D" w:rsidRPr="0012009A">
              <w:rPr>
                <w:rStyle w:val="Hyperlink"/>
                <w:noProof/>
              </w:rPr>
              <w:t>Current IET Members and Declarations of Interest</w:t>
            </w:r>
            <w:r w:rsidR="0041705D">
              <w:rPr>
                <w:noProof/>
                <w:webHidden/>
              </w:rPr>
              <w:tab/>
            </w:r>
            <w:r w:rsidR="0041705D">
              <w:rPr>
                <w:noProof/>
                <w:webHidden/>
              </w:rPr>
              <w:fldChar w:fldCharType="begin"/>
            </w:r>
            <w:r w:rsidR="0041705D">
              <w:rPr>
                <w:noProof/>
                <w:webHidden/>
              </w:rPr>
              <w:instrText xml:space="preserve"> PAGEREF _Toc139284708 \h </w:instrText>
            </w:r>
            <w:r w:rsidR="0041705D">
              <w:rPr>
                <w:noProof/>
                <w:webHidden/>
              </w:rPr>
            </w:r>
            <w:r w:rsidR="0041705D">
              <w:rPr>
                <w:noProof/>
                <w:webHidden/>
              </w:rPr>
              <w:fldChar w:fldCharType="separate"/>
            </w:r>
            <w:r w:rsidR="0041705D">
              <w:rPr>
                <w:noProof/>
                <w:webHidden/>
              </w:rPr>
              <w:t>11</w:t>
            </w:r>
            <w:r w:rsidR="0041705D">
              <w:rPr>
                <w:noProof/>
                <w:webHidden/>
              </w:rPr>
              <w:fldChar w:fldCharType="end"/>
            </w:r>
          </w:hyperlink>
        </w:p>
        <w:p w14:paraId="64B4161F" w14:textId="79805784"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09" w:history="1">
            <w:r w:rsidR="0041705D" w:rsidRPr="0012009A">
              <w:rPr>
                <w:rStyle w:val="Hyperlink"/>
                <w:noProof/>
              </w:rPr>
              <w:t>7.1</w:t>
            </w:r>
            <w:r w:rsidR="0041705D">
              <w:rPr>
                <w:rFonts w:eastAsiaTheme="minorEastAsia"/>
                <w:noProof/>
                <w:kern w:val="2"/>
                <w:lang w:eastAsia="en-GB"/>
                <w14:ligatures w14:val="standardContextual"/>
              </w:rPr>
              <w:tab/>
            </w:r>
            <w:r w:rsidR="0041705D" w:rsidRPr="0012009A">
              <w:rPr>
                <w:rStyle w:val="Hyperlink"/>
                <w:noProof/>
              </w:rPr>
              <w:t>IET Board</w:t>
            </w:r>
            <w:r w:rsidR="0041705D">
              <w:rPr>
                <w:noProof/>
                <w:webHidden/>
              </w:rPr>
              <w:tab/>
            </w:r>
            <w:r w:rsidR="0041705D">
              <w:rPr>
                <w:noProof/>
                <w:webHidden/>
              </w:rPr>
              <w:fldChar w:fldCharType="begin"/>
            </w:r>
            <w:r w:rsidR="0041705D">
              <w:rPr>
                <w:noProof/>
                <w:webHidden/>
              </w:rPr>
              <w:instrText xml:space="preserve"> PAGEREF _Toc139284709 \h </w:instrText>
            </w:r>
            <w:r w:rsidR="0041705D">
              <w:rPr>
                <w:noProof/>
                <w:webHidden/>
              </w:rPr>
            </w:r>
            <w:r w:rsidR="0041705D">
              <w:rPr>
                <w:noProof/>
                <w:webHidden/>
              </w:rPr>
              <w:fldChar w:fldCharType="separate"/>
            </w:r>
            <w:r w:rsidR="0041705D">
              <w:rPr>
                <w:noProof/>
                <w:webHidden/>
              </w:rPr>
              <w:t>12</w:t>
            </w:r>
            <w:r w:rsidR="0041705D">
              <w:rPr>
                <w:noProof/>
                <w:webHidden/>
              </w:rPr>
              <w:fldChar w:fldCharType="end"/>
            </w:r>
          </w:hyperlink>
        </w:p>
        <w:p w14:paraId="6BC18B7C" w14:textId="09933ED8"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0" w:history="1">
            <w:r w:rsidR="0041705D" w:rsidRPr="0012009A">
              <w:rPr>
                <w:rStyle w:val="Hyperlink"/>
                <w:noProof/>
              </w:rPr>
              <w:t>7.1.1</w:t>
            </w:r>
            <w:r w:rsidR="0041705D">
              <w:rPr>
                <w:rFonts w:eastAsiaTheme="minorEastAsia"/>
                <w:noProof/>
                <w:kern w:val="2"/>
                <w:lang w:eastAsia="en-GB"/>
                <w14:ligatures w14:val="standardContextual"/>
              </w:rPr>
              <w:tab/>
            </w:r>
            <w:r w:rsidR="0041705D" w:rsidRPr="0012009A">
              <w:rPr>
                <w:rStyle w:val="Hyperlink"/>
                <w:noProof/>
              </w:rPr>
              <w:t>Roles and Responsibilities</w:t>
            </w:r>
            <w:r w:rsidR="0041705D">
              <w:rPr>
                <w:noProof/>
                <w:webHidden/>
              </w:rPr>
              <w:tab/>
            </w:r>
            <w:r w:rsidR="0041705D">
              <w:rPr>
                <w:noProof/>
                <w:webHidden/>
              </w:rPr>
              <w:fldChar w:fldCharType="begin"/>
            </w:r>
            <w:r w:rsidR="0041705D">
              <w:rPr>
                <w:noProof/>
                <w:webHidden/>
              </w:rPr>
              <w:instrText xml:space="preserve"> PAGEREF _Toc139284710 \h </w:instrText>
            </w:r>
            <w:r w:rsidR="0041705D">
              <w:rPr>
                <w:noProof/>
                <w:webHidden/>
              </w:rPr>
            </w:r>
            <w:r w:rsidR="0041705D">
              <w:rPr>
                <w:noProof/>
                <w:webHidden/>
              </w:rPr>
              <w:fldChar w:fldCharType="separate"/>
            </w:r>
            <w:r w:rsidR="0041705D">
              <w:rPr>
                <w:noProof/>
                <w:webHidden/>
              </w:rPr>
              <w:t>12</w:t>
            </w:r>
            <w:r w:rsidR="0041705D">
              <w:rPr>
                <w:noProof/>
                <w:webHidden/>
              </w:rPr>
              <w:fldChar w:fldCharType="end"/>
            </w:r>
          </w:hyperlink>
        </w:p>
        <w:p w14:paraId="7B110749" w14:textId="1D17D54C"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1" w:history="1">
            <w:r w:rsidR="0041705D" w:rsidRPr="0012009A">
              <w:rPr>
                <w:rStyle w:val="Hyperlink"/>
                <w:noProof/>
              </w:rPr>
              <w:t>7.1.2</w:t>
            </w:r>
            <w:r w:rsidR="0041705D">
              <w:rPr>
                <w:rFonts w:eastAsiaTheme="minorEastAsia"/>
                <w:noProof/>
                <w:kern w:val="2"/>
                <w:lang w:eastAsia="en-GB"/>
                <w14:ligatures w14:val="standardContextual"/>
              </w:rPr>
              <w:tab/>
            </w:r>
            <w:r w:rsidR="0041705D" w:rsidRPr="0012009A">
              <w:rPr>
                <w:rStyle w:val="Hyperlink"/>
                <w:noProof/>
              </w:rPr>
              <w:t>Powers</w:t>
            </w:r>
            <w:r w:rsidR="0041705D">
              <w:rPr>
                <w:noProof/>
                <w:webHidden/>
              </w:rPr>
              <w:tab/>
            </w:r>
            <w:r w:rsidR="0041705D">
              <w:rPr>
                <w:noProof/>
                <w:webHidden/>
              </w:rPr>
              <w:fldChar w:fldCharType="begin"/>
            </w:r>
            <w:r w:rsidR="0041705D">
              <w:rPr>
                <w:noProof/>
                <w:webHidden/>
              </w:rPr>
              <w:instrText xml:space="preserve"> PAGEREF _Toc139284711 \h </w:instrText>
            </w:r>
            <w:r w:rsidR="0041705D">
              <w:rPr>
                <w:noProof/>
                <w:webHidden/>
              </w:rPr>
            </w:r>
            <w:r w:rsidR="0041705D">
              <w:rPr>
                <w:noProof/>
                <w:webHidden/>
              </w:rPr>
              <w:fldChar w:fldCharType="separate"/>
            </w:r>
            <w:r w:rsidR="0041705D">
              <w:rPr>
                <w:noProof/>
                <w:webHidden/>
              </w:rPr>
              <w:t>13</w:t>
            </w:r>
            <w:r w:rsidR="0041705D">
              <w:rPr>
                <w:noProof/>
                <w:webHidden/>
              </w:rPr>
              <w:fldChar w:fldCharType="end"/>
            </w:r>
          </w:hyperlink>
        </w:p>
        <w:p w14:paraId="57516372" w14:textId="1F68C624"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2" w:history="1">
            <w:r w:rsidR="0041705D" w:rsidRPr="0012009A">
              <w:rPr>
                <w:rStyle w:val="Hyperlink"/>
                <w:noProof/>
              </w:rPr>
              <w:t>7.1.3</w:t>
            </w:r>
            <w:r w:rsidR="0041705D">
              <w:rPr>
                <w:rFonts w:eastAsiaTheme="minorEastAsia"/>
                <w:noProof/>
                <w:kern w:val="2"/>
                <w:lang w:eastAsia="en-GB"/>
                <w14:ligatures w14:val="standardContextual"/>
              </w:rPr>
              <w:tab/>
            </w:r>
            <w:r w:rsidR="0041705D" w:rsidRPr="0012009A">
              <w:rPr>
                <w:rStyle w:val="Hyperlink"/>
                <w:noProof/>
              </w:rPr>
              <w:t>Appointments</w:t>
            </w:r>
            <w:r w:rsidR="0041705D">
              <w:rPr>
                <w:noProof/>
                <w:webHidden/>
              </w:rPr>
              <w:tab/>
            </w:r>
            <w:r w:rsidR="0041705D">
              <w:rPr>
                <w:noProof/>
                <w:webHidden/>
              </w:rPr>
              <w:fldChar w:fldCharType="begin"/>
            </w:r>
            <w:r w:rsidR="0041705D">
              <w:rPr>
                <w:noProof/>
                <w:webHidden/>
              </w:rPr>
              <w:instrText xml:space="preserve"> PAGEREF _Toc139284712 \h </w:instrText>
            </w:r>
            <w:r w:rsidR="0041705D">
              <w:rPr>
                <w:noProof/>
                <w:webHidden/>
              </w:rPr>
            </w:r>
            <w:r w:rsidR="0041705D">
              <w:rPr>
                <w:noProof/>
                <w:webHidden/>
              </w:rPr>
              <w:fldChar w:fldCharType="separate"/>
            </w:r>
            <w:r w:rsidR="0041705D">
              <w:rPr>
                <w:noProof/>
                <w:webHidden/>
              </w:rPr>
              <w:t>15</w:t>
            </w:r>
            <w:r w:rsidR="0041705D">
              <w:rPr>
                <w:noProof/>
                <w:webHidden/>
              </w:rPr>
              <w:fldChar w:fldCharType="end"/>
            </w:r>
          </w:hyperlink>
        </w:p>
        <w:p w14:paraId="6860E3DA" w14:textId="090F1D41"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3" w:history="1">
            <w:r w:rsidR="0041705D" w:rsidRPr="0012009A">
              <w:rPr>
                <w:rStyle w:val="Hyperlink"/>
                <w:noProof/>
              </w:rPr>
              <w:t>7.1.4</w:t>
            </w:r>
            <w:r w:rsidR="0041705D">
              <w:rPr>
                <w:rFonts w:eastAsiaTheme="minorEastAsia"/>
                <w:noProof/>
                <w:kern w:val="2"/>
                <w:lang w:eastAsia="en-GB"/>
                <w14:ligatures w14:val="standardContextual"/>
              </w:rPr>
              <w:tab/>
            </w:r>
            <w:r w:rsidR="0041705D" w:rsidRPr="0012009A">
              <w:rPr>
                <w:rStyle w:val="Hyperlink"/>
                <w:noProof/>
              </w:rPr>
              <w:t>Numbers and Quorum</w:t>
            </w:r>
            <w:r w:rsidR="0041705D">
              <w:rPr>
                <w:noProof/>
                <w:webHidden/>
              </w:rPr>
              <w:tab/>
            </w:r>
            <w:r w:rsidR="0041705D">
              <w:rPr>
                <w:noProof/>
                <w:webHidden/>
              </w:rPr>
              <w:fldChar w:fldCharType="begin"/>
            </w:r>
            <w:r w:rsidR="0041705D">
              <w:rPr>
                <w:noProof/>
                <w:webHidden/>
              </w:rPr>
              <w:instrText xml:space="preserve"> PAGEREF _Toc139284713 \h </w:instrText>
            </w:r>
            <w:r w:rsidR="0041705D">
              <w:rPr>
                <w:noProof/>
                <w:webHidden/>
              </w:rPr>
            </w:r>
            <w:r w:rsidR="0041705D">
              <w:rPr>
                <w:noProof/>
                <w:webHidden/>
              </w:rPr>
              <w:fldChar w:fldCharType="separate"/>
            </w:r>
            <w:r w:rsidR="0041705D">
              <w:rPr>
                <w:noProof/>
                <w:webHidden/>
              </w:rPr>
              <w:t>15</w:t>
            </w:r>
            <w:r w:rsidR="0041705D">
              <w:rPr>
                <w:noProof/>
                <w:webHidden/>
              </w:rPr>
              <w:fldChar w:fldCharType="end"/>
            </w:r>
          </w:hyperlink>
        </w:p>
        <w:p w14:paraId="6812216C" w14:textId="28D51F44"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4" w:history="1">
            <w:r w:rsidR="0041705D" w:rsidRPr="0012009A">
              <w:rPr>
                <w:rStyle w:val="Hyperlink"/>
                <w:noProof/>
              </w:rPr>
              <w:t>7.1.5</w:t>
            </w:r>
            <w:r w:rsidR="0041705D">
              <w:rPr>
                <w:rFonts w:eastAsiaTheme="minorEastAsia"/>
                <w:noProof/>
                <w:kern w:val="2"/>
                <w:lang w:eastAsia="en-GB"/>
                <w14:ligatures w14:val="standardContextual"/>
              </w:rPr>
              <w:tab/>
            </w:r>
            <w:r w:rsidR="0041705D" w:rsidRPr="0012009A">
              <w:rPr>
                <w:rStyle w:val="Hyperlink"/>
                <w:noProof/>
              </w:rPr>
              <w:t>Chair and</w:t>
            </w:r>
            <w:r w:rsidR="0041705D" w:rsidRPr="0012009A">
              <w:rPr>
                <w:rStyle w:val="Hyperlink"/>
                <w:noProof/>
                <w:spacing w:val="-11"/>
              </w:rPr>
              <w:t xml:space="preserve"> </w:t>
            </w:r>
            <w:r w:rsidR="0041705D" w:rsidRPr="0012009A">
              <w:rPr>
                <w:rStyle w:val="Hyperlink"/>
                <w:noProof/>
              </w:rPr>
              <w:t>Vice-Chair</w:t>
            </w:r>
            <w:r w:rsidR="0041705D">
              <w:rPr>
                <w:noProof/>
                <w:webHidden/>
              </w:rPr>
              <w:tab/>
            </w:r>
            <w:r w:rsidR="0041705D">
              <w:rPr>
                <w:noProof/>
                <w:webHidden/>
              </w:rPr>
              <w:fldChar w:fldCharType="begin"/>
            </w:r>
            <w:r w:rsidR="0041705D">
              <w:rPr>
                <w:noProof/>
                <w:webHidden/>
              </w:rPr>
              <w:instrText xml:space="preserve"> PAGEREF _Toc139284714 \h </w:instrText>
            </w:r>
            <w:r w:rsidR="0041705D">
              <w:rPr>
                <w:noProof/>
                <w:webHidden/>
              </w:rPr>
            </w:r>
            <w:r w:rsidR="0041705D">
              <w:rPr>
                <w:noProof/>
                <w:webHidden/>
              </w:rPr>
              <w:fldChar w:fldCharType="separate"/>
            </w:r>
            <w:r w:rsidR="0041705D">
              <w:rPr>
                <w:noProof/>
                <w:webHidden/>
              </w:rPr>
              <w:t>15</w:t>
            </w:r>
            <w:r w:rsidR="0041705D">
              <w:rPr>
                <w:noProof/>
                <w:webHidden/>
              </w:rPr>
              <w:fldChar w:fldCharType="end"/>
            </w:r>
          </w:hyperlink>
        </w:p>
        <w:p w14:paraId="1A991669" w14:textId="1C395198"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5" w:history="1">
            <w:r w:rsidR="0041705D" w:rsidRPr="0012009A">
              <w:rPr>
                <w:rStyle w:val="Hyperlink"/>
                <w:noProof/>
              </w:rPr>
              <w:t>7.1.6</w:t>
            </w:r>
            <w:r w:rsidR="0041705D">
              <w:rPr>
                <w:rFonts w:eastAsiaTheme="minorEastAsia"/>
                <w:noProof/>
                <w:kern w:val="2"/>
                <w:lang w:eastAsia="en-GB"/>
                <w14:ligatures w14:val="standardContextual"/>
              </w:rPr>
              <w:tab/>
            </w:r>
            <w:r w:rsidR="0041705D" w:rsidRPr="0012009A">
              <w:rPr>
                <w:rStyle w:val="Hyperlink"/>
                <w:noProof/>
              </w:rPr>
              <w:t>Term of Office</w:t>
            </w:r>
            <w:r w:rsidR="0041705D">
              <w:rPr>
                <w:noProof/>
                <w:webHidden/>
              </w:rPr>
              <w:tab/>
            </w:r>
            <w:r w:rsidR="0041705D">
              <w:rPr>
                <w:noProof/>
                <w:webHidden/>
              </w:rPr>
              <w:fldChar w:fldCharType="begin"/>
            </w:r>
            <w:r w:rsidR="0041705D">
              <w:rPr>
                <w:noProof/>
                <w:webHidden/>
              </w:rPr>
              <w:instrText xml:space="preserve"> PAGEREF _Toc139284715 \h </w:instrText>
            </w:r>
            <w:r w:rsidR="0041705D">
              <w:rPr>
                <w:noProof/>
                <w:webHidden/>
              </w:rPr>
            </w:r>
            <w:r w:rsidR="0041705D">
              <w:rPr>
                <w:noProof/>
                <w:webHidden/>
              </w:rPr>
              <w:fldChar w:fldCharType="separate"/>
            </w:r>
            <w:r w:rsidR="0041705D">
              <w:rPr>
                <w:noProof/>
                <w:webHidden/>
              </w:rPr>
              <w:t>15</w:t>
            </w:r>
            <w:r w:rsidR="0041705D">
              <w:rPr>
                <w:noProof/>
                <w:webHidden/>
              </w:rPr>
              <w:fldChar w:fldCharType="end"/>
            </w:r>
          </w:hyperlink>
        </w:p>
        <w:p w14:paraId="7DFD7C61" w14:textId="334E368F"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6" w:history="1">
            <w:r w:rsidR="0041705D" w:rsidRPr="0012009A">
              <w:rPr>
                <w:rStyle w:val="Hyperlink"/>
                <w:noProof/>
              </w:rPr>
              <w:t>7.1.7</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_Toc139284716 \h </w:instrText>
            </w:r>
            <w:r w:rsidR="0041705D">
              <w:rPr>
                <w:noProof/>
                <w:webHidden/>
              </w:rPr>
            </w:r>
            <w:r w:rsidR="0041705D">
              <w:rPr>
                <w:noProof/>
                <w:webHidden/>
              </w:rPr>
              <w:fldChar w:fldCharType="separate"/>
            </w:r>
            <w:r w:rsidR="0041705D">
              <w:rPr>
                <w:noProof/>
                <w:webHidden/>
              </w:rPr>
              <w:t>15</w:t>
            </w:r>
            <w:r w:rsidR="0041705D">
              <w:rPr>
                <w:noProof/>
                <w:webHidden/>
              </w:rPr>
              <w:fldChar w:fldCharType="end"/>
            </w:r>
          </w:hyperlink>
        </w:p>
        <w:p w14:paraId="009984F6" w14:textId="03DBDE08"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7" w:history="1">
            <w:r w:rsidR="0041705D" w:rsidRPr="0012009A">
              <w:rPr>
                <w:rStyle w:val="Hyperlink"/>
                <w:noProof/>
              </w:rPr>
              <w:t>7.1.8</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_Toc139284717 \h </w:instrText>
            </w:r>
            <w:r w:rsidR="0041705D">
              <w:rPr>
                <w:noProof/>
                <w:webHidden/>
              </w:rPr>
            </w:r>
            <w:r w:rsidR="0041705D">
              <w:rPr>
                <w:noProof/>
                <w:webHidden/>
              </w:rPr>
              <w:fldChar w:fldCharType="separate"/>
            </w:r>
            <w:r w:rsidR="0041705D">
              <w:rPr>
                <w:noProof/>
                <w:webHidden/>
              </w:rPr>
              <w:t>16</w:t>
            </w:r>
            <w:r w:rsidR="0041705D">
              <w:rPr>
                <w:noProof/>
                <w:webHidden/>
              </w:rPr>
              <w:fldChar w:fldCharType="end"/>
            </w:r>
          </w:hyperlink>
        </w:p>
        <w:p w14:paraId="1C8E7E40" w14:textId="15F62C98"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8" w:history="1">
            <w:r w:rsidR="0041705D" w:rsidRPr="0012009A">
              <w:rPr>
                <w:rStyle w:val="Hyperlink"/>
                <w:noProof/>
              </w:rPr>
              <w:t>7.1.9</w:t>
            </w:r>
            <w:r w:rsidR="0041705D">
              <w:rPr>
                <w:rFonts w:eastAsiaTheme="minorEastAsia"/>
                <w:noProof/>
                <w:kern w:val="2"/>
                <w:lang w:eastAsia="en-GB"/>
                <w14:ligatures w14:val="standardContextual"/>
              </w:rPr>
              <w:tab/>
            </w:r>
            <w:r w:rsidR="0041705D" w:rsidRPr="0012009A">
              <w:rPr>
                <w:rStyle w:val="Hyperlink"/>
                <w:noProof/>
              </w:rPr>
              <w:t>Committees</w:t>
            </w:r>
            <w:r w:rsidR="0041705D">
              <w:rPr>
                <w:noProof/>
                <w:webHidden/>
              </w:rPr>
              <w:tab/>
            </w:r>
            <w:r w:rsidR="0041705D">
              <w:rPr>
                <w:noProof/>
                <w:webHidden/>
              </w:rPr>
              <w:fldChar w:fldCharType="begin"/>
            </w:r>
            <w:r w:rsidR="0041705D">
              <w:rPr>
                <w:noProof/>
                <w:webHidden/>
              </w:rPr>
              <w:instrText xml:space="preserve"> PAGEREF _Toc139284718 \h </w:instrText>
            </w:r>
            <w:r w:rsidR="0041705D">
              <w:rPr>
                <w:noProof/>
                <w:webHidden/>
              </w:rPr>
            </w:r>
            <w:r w:rsidR="0041705D">
              <w:rPr>
                <w:noProof/>
                <w:webHidden/>
              </w:rPr>
              <w:fldChar w:fldCharType="separate"/>
            </w:r>
            <w:r w:rsidR="0041705D">
              <w:rPr>
                <w:noProof/>
                <w:webHidden/>
              </w:rPr>
              <w:t>16</w:t>
            </w:r>
            <w:r w:rsidR="0041705D">
              <w:rPr>
                <w:noProof/>
                <w:webHidden/>
              </w:rPr>
              <w:fldChar w:fldCharType="end"/>
            </w:r>
          </w:hyperlink>
        </w:p>
        <w:p w14:paraId="218E2F86" w14:textId="06C15732"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19" w:history="1">
            <w:r w:rsidR="0041705D" w:rsidRPr="0012009A">
              <w:rPr>
                <w:rStyle w:val="Hyperlink"/>
                <w:noProof/>
              </w:rPr>
              <w:t>7.1.10</w:t>
            </w:r>
            <w:r w:rsidR="0041705D">
              <w:rPr>
                <w:rFonts w:eastAsiaTheme="minorEastAsia"/>
                <w:noProof/>
                <w:kern w:val="2"/>
                <w:lang w:eastAsia="en-GB"/>
                <w14:ligatures w14:val="standardContextual"/>
              </w:rPr>
              <w:tab/>
            </w:r>
            <w:r w:rsidR="0041705D" w:rsidRPr="0012009A">
              <w:rPr>
                <w:rStyle w:val="Hyperlink"/>
                <w:noProof/>
              </w:rPr>
              <w:t>Schedule of Business</w:t>
            </w:r>
            <w:r w:rsidR="0041705D">
              <w:rPr>
                <w:noProof/>
                <w:webHidden/>
              </w:rPr>
              <w:tab/>
            </w:r>
            <w:r w:rsidR="0041705D">
              <w:rPr>
                <w:noProof/>
                <w:webHidden/>
              </w:rPr>
              <w:fldChar w:fldCharType="begin"/>
            </w:r>
            <w:r w:rsidR="0041705D">
              <w:rPr>
                <w:noProof/>
                <w:webHidden/>
              </w:rPr>
              <w:instrText xml:space="preserve"> PAGEREF _Toc139284719 \h </w:instrText>
            </w:r>
            <w:r w:rsidR="0041705D">
              <w:rPr>
                <w:noProof/>
                <w:webHidden/>
              </w:rPr>
            </w:r>
            <w:r w:rsidR="0041705D">
              <w:rPr>
                <w:noProof/>
                <w:webHidden/>
              </w:rPr>
              <w:fldChar w:fldCharType="separate"/>
            </w:r>
            <w:r w:rsidR="0041705D">
              <w:rPr>
                <w:noProof/>
                <w:webHidden/>
              </w:rPr>
              <w:t>17</w:t>
            </w:r>
            <w:r w:rsidR="0041705D">
              <w:rPr>
                <w:noProof/>
                <w:webHidden/>
              </w:rPr>
              <w:fldChar w:fldCharType="end"/>
            </w:r>
          </w:hyperlink>
        </w:p>
        <w:p w14:paraId="66C1F797" w14:textId="2F1DE169"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20" w:history="1">
            <w:r w:rsidR="0041705D" w:rsidRPr="0012009A">
              <w:rPr>
                <w:rStyle w:val="Hyperlink"/>
                <w:noProof/>
              </w:rPr>
              <w:t>7.1.11</w:t>
            </w:r>
            <w:r w:rsidR="0041705D">
              <w:rPr>
                <w:rFonts w:eastAsiaTheme="minorEastAsia"/>
                <w:noProof/>
                <w:kern w:val="2"/>
                <w:lang w:eastAsia="en-GB"/>
                <w14:ligatures w14:val="standardContextual"/>
              </w:rPr>
              <w:tab/>
            </w:r>
            <w:r w:rsidR="0041705D" w:rsidRPr="0012009A">
              <w:rPr>
                <w:rStyle w:val="Hyperlink"/>
                <w:noProof/>
              </w:rPr>
              <w:t>Current IET Board Members and Declarations of Interest</w:t>
            </w:r>
            <w:r w:rsidR="0041705D">
              <w:rPr>
                <w:noProof/>
                <w:webHidden/>
              </w:rPr>
              <w:tab/>
            </w:r>
            <w:r w:rsidR="0041705D">
              <w:rPr>
                <w:noProof/>
                <w:webHidden/>
              </w:rPr>
              <w:fldChar w:fldCharType="begin"/>
            </w:r>
            <w:r w:rsidR="0041705D">
              <w:rPr>
                <w:noProof/>
                <w:webHidden/>
              </w:rPr>
              <w:instrText xml:space="preserve"> PAGEREF _Toc139284720 \h </w:instrText>
            </w:r>
            <w:r w:rsidR="0041705D">
              <w:rPr>
                <w:noProof/>
                <w:webHidden/>
              </w:rPr>
            </w:r>
            <w:r w:rsidR="0041705D">
              <w:rPr>
                <w:noProof/>
                <w:webHidden/>
              </w:rPr>
              <w:fldChar w:fldCharType="separate"/>
            </w:r>
            <w:r w:rsidR="0041705D">
              <w:rPr>
                <w:noProof/>
                <w:webHidden/>
              </w:rPr>
              <w:t>17</w:t>
            </w:r>
            <w:r w:rsidR="0041705D">
              <w:rPr>
                <w:noProof/>
                <w:webHidden/>
              </w:rPr>
              <w:fldChar w:fldCharType="end"/>
            </w:r>
          </w:hyperlink>
        </w:p>
        <w:p w14:paraId="3A443E20" w14:textId="3650BE80"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21" w:history="1">
            <w:r w:rsidR="0041705D" w:rsidRPr="0012009A">
              <w:rPr>
                <w:rStyle w:val="Hyperlink"/>
                <w:noProof/>
              </w:rPr>
              <w:t>7.2</w:t>
            </w:r>
            <w:r w:rsidR="0041705D">
              <w:rPr>
                <w:rFonts w:eastAsiaTheme="minorEastAsia"/>
                <w:noProof/>
                <w:kern w:val="2"/>
                <w:lang w:eastAsia="en-GB"/>
                <w14:ligatures w14:val="standardContextual"/>
              </w:rPr>
              <w:tab/>
            </w:r>
            <w:r w:rsidR="0041705D" w:rsidRPr="0012009A">
              <w:rPr>
                <w:rStyle w:val="Hyperlink"/>
                <w:noProof/>
              </w:rPr>
              <w:t>IET Appeals Panel</w:t>
            </w:r>
            <w:r w:rsidR="0041705D">
              <w:rPr>
                <w:noProof/>
                <w:webHidden/>
              </w:rPr>
              <w:tab/>
            </w:r>
            <w:r w:rsidR="0041705D">
              <w:rPr>
                <w:noProof/>
                <w:webHidden/>
              </w:rPr>
              <w:fldChar w:fldCharType="begin"/>
            </w:r>
            <w:r w:rsidR="0041705D">
              <w:rPr>
                <w:noProof/>
                <w:webHidden/>
              </w:rPr>
              <w:instrText xml:space="preserve"> PAGEREF _Toc139284721 \h </w:instrText>
            </w:r>
            <w:r w:rsidR="0041705D">
              <w:rPr>
                <w:noProof/>
                <w:webHidden/>
              </w:rPr>
            </w:r>
            <w:r w:rsidR="0041705D">
              <w:rPr>
                <w:noProof/>
                <w:webHidden/>
              </w:rPr>
              <w:fldChar w:fldCharType="separate"/>
            </w:r>
            <w:r w:rsidR="0041705D">
              <w:rPr>
                <w:noProof/>
                <w:webHidden/>
              </w:rPr>
              <w:t>17</w:t>
            </w:r>
            <w:r w:rsidR="0041705D">
              <w:rPr>
                <w:noProof/>
                <w:webHidden/>
              </w:rPr>
              <w:fldChar w:fldCharType="end"/>
            </w:r>
          </w:hyperlink>
        </w:p>
        <w:p w14:paraId="671020BF" w14:textId="1F63020B"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22" w:history="1">
            <w:r w:rsidR="0041705D" w:rsidRPr="0012009A">
              <w:rPr>
                <w:rStyle w:val="Hyperlink"/>
                <w:noProof/>
              </w:rPr>
              <w:t>7.2.1</w:t>
            </w:r>
            <w:r w:rsidR="0041705D">
              <w:rPr>
                <w:rFonts w:eastAsiaTheme="minorEastAsia"/>
                <w:noProof/>
                <w:kern w:val="2"/>
                <w:lang w:eastAsia="en-GB"/>
                <w14:ligatures w14:val="standardContextual"/>
              </w:rPr>
              <w:tab/>
            </w:r>
            <w:r w:rsidR="0041705D" w:rsidRPr="0012009A">
              <w:rPr>
                <w:rStyle w:val="Hyperlink"/>
                <w:noProof/>
              </w:rPr>
              <w:t>Roles and Responsibilities</w:t>
            </w:r>
            <w:r w:rsidR="0041705D">
              <w:rPr>
                <w:noProof/>
                <w:webHidden/>
              </w:rPr>
              <w:tab/>
            </w:r>
            <w:r w:rsidR="0041705D">
              <w:rPr>
                <w:noProof/>
                <w:webHidden/>
              </w:rPr>
              <w:fldChar w:fldCharType="begin"/>
            </w:r>
            <w:r w:rsidR="0041705D">
              <w:rPr>
                <w:noProof/>
                <w:webHidden/>
              </w:rPr>
              <w:instrText xml:space="preserve"> PAGEREF _Toc139284722 \h </w:instrText>
            </w:r>
            <w:r w:rsidR="0041705D">
              <w:rPr>
                <w:noProof/>
                <w:webHidden/>
              </w:rPr>
            </w:r>
            <w:r w:rsidR="0041705D">
              <w:rPr>
                <w:noProof/>
                <w:webHidden/>
              </w:rPr>
              <w:fldChar w:fldCharType="separate"/>
            </w:r>
            <w:r w:rsidR="0041705D">
              <w:rPr>
                <w:noProof/>
                <w:webHidden/>
              </w:rPr>
              <w:t>17</w:t>
            </w:r>
            <w:r w:rsidR="0041705D">
              <w:rPr>
                <w:noProof/>
                <w:webHidden/>
              </w:rPr>
              <w:fldChar w:fldCharType="end"/>
            </w:r>
          </w:hyperlink>
        </w:p>
        <w:p w14:paraId="70C53865" w14:textId="11BDAE24"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23" w:history="1">
            <w:r w:rsidR="0041705D" w:rsidRPr="0012009A">
              <w:rPr>
                <w:rStyle w:val="Hyperlink"/>
                <w:noProof/>
              </w:rPr>
              <w:t>7.2.2</w:t>
            </w:r>
            <w:r w:rsidR="0041705D">
              <w:rPr>
                <w:rFonts w:eastAsiaTheme="minorEastAsia"/>
                <w:noProof/>
                <w:kern w:val="2"/>
                <w:lang w:eastAsia="en-GB"/>
                <w14:ligatures w14:val="standardContextual"/>
              </w:rPr>
              <w:tab/>
            </w:r>
            <w:r w:rsidR="0041705D" w:rsidRPr="0012009A">
              <w:rPr>
                <w:rStyle w:val="Hyperlink"/>
                <w:noProof/>
              </w:rPr>
              <w:t>Numbers and Quorum</w:t>
            </w:r>
            <w:r w:rsidR="0041705D">
              <w:rPr>
                <w:noProof/>
                <w:webHidden/>
              </w:rPr>
              <w:tab/>
            </w:r>
            <w:r w:rsidR="0041705D">
              <w:rPr>
                <w:noProof/>
                <w:webHidden/>
              </w:rPr>
              <w:fldChar w:fldCharType="begin"/>
            </w:r>
            <w:r w:rsidR="0041705D">
              <w:rPr>
                <w:noProof/>
                <w:webHidden/>
              </w:rPr>
              <w:instrText xml:space="preserve"> PAGEREF _Toc139284723 \h </w:instrText>
            </w:r>
            <w:r w:rsidR="0041705D">
              <w:rPr>
                <w:noProof/>
                <w:webHidden/>
              </w:rPr>
            </w:r>
            <w:r w:rsidR="0041705D">
              <w:rPr>
                <w:noProof/>
                <w:webHidden/>
              </w:rPr>
              <w:fldChar w:fldCharType="separate"/>
            </w:r>
            <w:r w:rsidR="0041705D">
              <w:rPr>
                <w:noProof/>
                <w:webHidden/>
              </w:rPr>
              <w:t>18</w:t>
            </w:r>
            <w:r w:rsidR="0041705D">
              <w:rPr>
                <w:noProof/>
                <w:webHidden/>
              </w:rPr>
              <w:fldChar w:fldCharType="end"/>
            </w:r>
          </w:hyperlink>
        </w:p>
        <w:p w14:paraId="591161F1" w14:textId="7589EE93"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24" w:history="1">
            <w:r w:rsidR="0041705D" w:rsidRPr="0012009A">
              <w:rPr>
                <w:rStyle w:val="Hyperlink"/>
                <w:noProof/>
              </w:rPr>
              <w:t>7.2.3</w:t>
            </w:r>
            <w:r w:rsidR="0041705D">
              <w:rPr>
                <w:rFonts w:eastAsiaTheme="minorEastAsia"/>
                <w:noProof/>
                <w:kern w:val="2"/>
                <w:lang w:eastAsia="en-GB"/>
                <w14:ligatures w14:val="standardContextual"/>
              </w:rPr>
              <w:tab/>
            </w:r>
            <w:r w:rsidR="0041705D" w:rsidRPr="0012009A">
              <w:rPr>
                <w:rStyle w:val="Hyperlink"/>
                <w:noProof/>
              </w:rPr>
              <w:t>Chair</w:t>
            </w:r>
            <w:r w:rsidR="0041705D">
              <w:rPr>
                <w:noProof/>
                <w:webHidden/>
              </w:rPr>
              <w:tab/>
            </w:r>
            <w:r w:rsidR="0041705D">
              <w:rPr>
                <w:noProof/>
                <w:webHidden/>
              </w:rPr>
              <w:fldChar w:fldCharType="begin"/>
            </w:r>
            <w:r w:rsidR="0041705D">
              <w:rPr>
                <w:noProof/>
                <w:webHidden/>
              </w:rPr>
              <w:instrText xml:space="preserve"> PAGEREF _Toc139284724 \h </w:instrText>
            </w:r>
            <w:r w:rsidR="0041705D">
              <w:rPr>
                <w:noProof/>
                <w:webHidden/>
              </w:rPr>
            </w:r>
            <w:r w:rsidR="0041705D">
              <w:rPr>
                <w:noProof/>
                <w:webHidden/>
              </w:rPr>
              <w:fldChar w:fldCharType="separate"/>
            </w:r>
            <w:r w:rsidR="0041705D">
              <w:rPr>
                <w:noProof/>
                <w:webHidden/>
              </w:rPr>
              <w:t>18</w:t>
            </w:r>
            <w:r w:rsidR="0041705D">
              <w:rPr>
                <w:noProof/>
                <w:webHidden/>
              </w:rPr>
              <w:fldChar w:fldCharType="end"/>
            </w:r>
          </w:hyperlink>
        </w:p>
        <w:p w14:paraId="0AE74015" w14:textId="416BF82F"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25" w:history="1">
            <w:r w:rsidR="0041705D" w:rsidRPr="0012009A">
              <w:rPr>
                <w:rStyle w:val="Hyperlink"/>
                <w:noProof/>
              </w:rPr>
              <w:t>7.2.4</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_Toc139284725 \h </w:instrText>
            </w:r>
            <w:r w:rsidR="0041705D">
              <w:rPr>
                <w:noProof/>
                <w:webHidden/>
              </w:rPr>
            </w:r>
            <w:r w:rsidR="0041705D">
              <w:rPr>
                <w:noProof/>
                <w:webHidden/>
              </w:rPr>
              <w:fldChar w:fldCharType="separate"/>
            </w:r>
            <w:r w:rsidR="0041705D">
              <w:rPr>
                <w:noProof/>
                <w:webHidden/>
              </w:rPr>
              <w:t>18</w:t>
            </w:r>
            <w:r w:rsidR="0041705D">
              <w:rPr>
                <w:noProof/>
                <w:webHidden/>
              </w:rPr>
              <w:fldChar w:fldCharType="end"/>
            </w:r>
          </w:hyperlink>
        </w:p>
        <w:p w14:paraId="64921DD3" w14:textId="088BD252"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26" w:history="1">
            <w:r w:rsidR="0041705D" w:rsidRPr="0012009A">
              <w:rPr>
                <w:rStyle w:val="Hyperlink"/>
                <w:noProof/>
              </w:rPr>
              <w:t>7.2.5</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_Toc139284726 \h </w:instrText>
            </w:r>
            <w:r w:rsidR="0041705D">
              <w:rPr>
                <w:noProof/>
                <w:webHidden/>
              </w:rPr>
            </w:r>
            <w:r w:rsidR="0041705D">
              <w:rPr>
                <w:noProof/>
                <w:webHidden/>
              </w:rPr>
              <w:fldChar w:fldCharType="separate"/>
            </w:r>
            <w:r w:rsidR="0041705D">
              <w:rPr>
                <w:noProof/>
                <w:webHidden/>
              </w:rPr>
              <w:t>18</w:t>
            </w:r>
            <w:r w:rsidR="0041705D">
              <w:rPr>
                <w:noProof/>
                <w:webHidden/>
              </w:rPr>
              <w:fldChar w:fldCharType="end"/>
            </w:r>
          </w:hyperlink>
        </w:p>
        <w:p w14:paraId="548F0A55" w14:textId="651E4B14"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27" w:history="1">
            <w:r w:rsidR="0041705D" w:rsidRPr="0012009A">
              <w:rPr>
                <w:rStyle w:val="Hyperlink"/>
                <w:noProof/>
              </w:rPr>
              <w:t>7.3</w:t>
            </w:r>
            <w:r w:rsidR="0041705D">
              <w:rPr>
                <w:rFonts w:eastAsiaTheme="minorEastAsia"/>
                <w:noProof/>
                <w:kern w:val="2"/>
                <w:lang w:eastAsia="en-GB"/>
                <w14:ligatures w14:val="standardContextual"/>
              </w:rPr>
              <w:tab/>
            </w:r>
            <w:r w:rsidR="0041705D" w:rsidRPr="0012009A">
              <w:rPr>
                <w:rStyle w:val="Hyperlink"/>
                <w:noProof/>
              </w:rPr>
              <w:t>IET Hearings Panel</w:t>
            </w:r>
            <w:r w:rsidR="0041705D">
              <w:rPr>
                <w:noProof/>
                <w:webHidden/>
              </w:rPr>
              <w:tab/>
            </w:r>
            <w:r w:rsidR="0041705D">
              <w:rPr>
                <w:noProof/>
                <w:webHidden/>
              </w:rPr>
              <w:fldChar w:fldCharType="begin"/>
            </w:r>
            <w:r w:rsidR="0041705D">
              <w:rPr>
                <w:noProof/>
                <w:webHidden/>
              </w:rPr>
              <w:instrText xml:space="preserve"> PAGEREF _Toc139284727 \h </w:instrText>
            </w:r>
            <w:r w:rsidR="0041705D">
              <w:rPr>
                <w:noProof/>
                <w:webHidden/>
              </w:rPr>
            </w:r>
            <w:r w:rsidR="0041705D">
              <w:rPr>
                <w:noProof/>
                <w:webHidden/>
              </w:rPr>
              <w:fldChar w:fldCharType="separate"/>
            </w:r>
            <w:r w:rsidR="0041705D">
              <w:rPr>
                <w:noProof/>
                <w:webHidden/>
              </w:rPr>
              <w:t>19</w:t>
            </w:r>
            <w:r w:rsidR="0041705D">
              <w:rPr>
                <w:noProof/>
                <w:webHidden/>
              </w:rPr>
              <w:fldChar w:fldCharType="end"/>
            </w:r>
          </w:hyperlink>
        </w:p>
        <w:p w14:paraId="0E8C4130" w14:textId="611259E8"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28" w:history="1">
            <w:r w:rsidR="0041705D" w:rsidRPr="0012009A">
              <w:rPr>
                <w:rStyle w:val="Hyperlink"/>
                <w:noProof/>
              </w:rPr>
              <w:t>7.3.1</w:t>
            </w:r>
            <w:r w:rsidR="0041705D">
              <w:rPr>
                <w:rFonts w:eastAsiaTheme="minorEastAsia"/>
                <w:noProof/>
                <w:kern w:val="2"/>
                <w:lang w:eastAsia="en-GB"/>
                <w14:ligatures w14:val="standardContextual"/>
              </w:rPr>
              <w:tab/>
            </w:r>
            <w:r w:rsidR="0041705D" w:rsidRPr="0012009A">
              <w:rPr>
                <w:rStyle w:val="Hyperlink"/>
                <w:noProof/>
              </w:rPr>
              <w:t>Roles &amp; Responsibilities</w:t>
            </w:r>
            <w:r w:rsidR="0041705D">
              <w:rPr>
                <w:noProof/>
                <w:webHidden/>
              </w:rPr>
              <w:tab/>
            </w:r>
            <w:r w:rsidR="0041705D">
              <w:rPr>
                <w:noProof/>
                <w:webHidden/>
              </w:rPr>
              <w:fldChar w:fldCharType="begin"/>
            </w:r>
            <w:r w:rsidR="0041705D">
              <w:rPr>
                <w:noProof/>
                <w:webHidden/>
              </w:rPr>
              <w:instrText xml:space="preserve"> PAGEREF _Toc139284728 \h </w:instrText>
            </w:r>
            <w:r w:rsidR="0041705D">
              <w:rPr>
                <w:noProof/>
                <w:webHidden/>
              </w:rPr>
            </w:r>
            <w:r w:rsidR="0041705D">
              <w:rPr>
                <w:noProof/>
                <w:webHidden/>
              </w:rPr>
              <w:fldChar w:fldCharType="separate"/>
            </w:r>
            <w:r w:rsidR="0041705D">
              <w:rPr>
                <w:noProof/>
                <w:webHidden/>
              </w:rPr>
              <w:t>19</w:t>
            </w:r>
            <w:r w:rsidR="0041705D">
              <w:rPr>
                <w:noProof/>
                <w:webHidden/>
              </w:rPr>
              <w:fldChar w:fldCharType="end"/>
            </w:r>
          </w:hyperlink>
        </w:p>
        <w:p w14:paraId="35AD8DE7" w14:textId="57E09A9C"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29" w:history="1">
            <w:r w:rsidR="0041705D" w:rsidRPr="0012009A">
              <w:rPr>
                <w:rStyle w:val="Hyperlink"/>
                <w:noProof/>
              </w:rPr>
              <w:t>7.3.2</w:t>
            </w:r>
            <w:r w:rsidR="0041705D">
              <w:rPr>
                <w:rFonts w:eastAsiaTheme="minorEastAsia"/>
                <w:noProof/>
                <w:kern w:val="2"/>
                <w:lang w:eastAsia="en-GB"/>
                <w14:ligatures w14:val="standardContextual"/>
              </w:rPr>
              <w:tab/>
            </w:r>
            <w:r w:rsidR="0041705D" w:rsidRPr="0012009A">
              <w:rPr>
                <w:rStyle w:val="Hyperlink"/>
                <w:noProof/>
              </w:rPr>
              <w:t>Numbers and Quorum</w:t>
            </w:r>
            <w:r w:rsidR="0041705D">
              <w:rPr>
                <w:noProof/>
                <w:webHidden/>
              </w:rPr>
              <w:tab/>
            </w:r>
            <w:r w:rsidR="0041705D">
              <w:rPr>
                <w:noProof/>
                <w:webHidden/>
              </w:rPr>
              <w:fldChar w:fldCharType="begin"/>
            </w:r>
            <w:r w:rsidR="0041705D">
              <w:rPr>
                <w:noProof/>
                <w:webHidden/>
              </w:rPr>
              <w:instrText xml:space="preserve"> PAGEREF _Toc139284729 \h </w:instrText>
            </w:r>
            <w:r w:rsidR="0041705D">
              <w:rPr>
                <w:noProof/>
                <w:webHidden/>
              </w:rPr>
            </w:r>
            <w:r w:rsidR="0041705D">
              <w:rPr>
                <w:noProof/>
                <w:webHidden/>
              </w:rPr>
              <w:fldChar w:fldCharType="separate"/>
            </w:r>
            <w:r w:rsidR="0041705D">
              <w:rPr>
                <w:noProof/>
                <w:webHidden/>
              </w:rPr>
              <w:t>19</w:t>
            </w:r>
            <w:r w:rsidR="0041705D">
              <w:rPr>
                <w:noProof/>
                <w:webHidden/>
              </w:rPr>
              <w:fldChar w:fldCharType="end"/>
            </w:r>
          </w:hyperlink>
        </w:p>
        <w:p w14:paraId="5E29AAFC" w14:textId="4AC1E9F2"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0" w:history="1">
            <w:r w:rsidR="0041705D" w:rsidRPr="0012009A">
              <w:rPr>
                <w:rStyle w:val="Hyperlink"/>
                <w:noProof/>
              </w:rPr>
              <w:t>7.3.3</w:t>
            </w:r>
            <w:r w:rsidR="0041705D">
              <w:rPr>
                <w:rFonts w:eastAsiaTheme="minorEastAsia"/>
                <w:noProof/>
                <w:kern w:val="2"/>
                <w:lang w:eastAsia="en-GB"/>
                <w14:ligatures w14:val="standardContextual"/>
              </w:rPr>
              <w:tab/>
            </w:r>
            <w:r w:rsidR="0041705D" w:rsidRPr="0012009A">
              <w:rPr>
                <w:rStyle w:val="Hyperlink"/>
                <w:noProof/>
              </w:rPr>
              <w:t>Chair</w:t>
            </w:r>
            <w:r w:rsidR="0041705D">
              <w:rPr>
                <w:noProof/>
                <w:webHidden/>
              </w:rPr>
              <w:tab/>
            </w:r>
            <w:r w:rsidR="0041705D">
              <w:rPr>
                <w:noProof/>
                <w:webHidden/>
              </w:rPr>
              <w:fldChar w:fldCharType="begin"/>
            </w:r>
            <w:r w:rsidR="0041705D">
              <w:rPr>
                <w:noProof/>
                <w:webHidden/>
              </w:rPr>
              <w:instrText xml:space="preserve"> PAGEREF _Toc139284730 \h </w:instrText>
            </w:r>
            <w:r w:rsidR="0041705D">
              <w:rPr>
                <w:noProof/>
                <w:webHidden/>
              </w:rPr>
            </w:r>
            <w:r w:rsidR="0041705D">
              <w:rPr>
                <w:noProof/>
                <w:webHidden/>
              </w:rPr>
              <w:fldChar w:fldCharType="separate"/>
            </w:r>
            <w:r w:rsidR="0041705D">
              <w:rPr>
                <w:noProof/>
                <w:webHidden/>
              </w:rPr>
              <w:t>19</w:t>
            </w:r>
            <w:r w:rsidR="0041705D">
              <w:rPr>
                <w:noProof/>
                <w:webHidden/>
              </w:rPr>
              <w:fldChar w:fldCharType="end"/>
            </w:r>
          </w:hyperlink>
        </w:p>
        <w:p w14:paraId="7F917E1A" w14:textId="0A9A1E76"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1" w:history="1">
            <w:r w:rsidR="0041705D" w:rsidRPr="0012009A">
              <w:rPr>
                <w:rStyle w:val="Hyperlink"/>
                <w:noProof/>
              </w:rPr>
              <w:t>7.3.4</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_Toc139284731 \h </w:instrText>
            </w:r>
            <w:r w:rsidR="0041705D">
              <w:rPr>
                <w:noProof/>
                <w:webHidden/>
              </w:rPr>
            </w:r>
            <w:r w:rsidR="0041705D">
              <w:rPr>
                <w:noProof/>
                <w:webHidden/>
              </w:rPr>
              <w:fldChar w:fldCharType="separate"/>
            </w:r>
            <w:r w:rsidR="0041705D">
              <w:rPr>
                <w:noProof/>
                <w:webHidden/>
              </w:rPr>
              <w:t>19</w:t>
            </w:r>
            <w:r w:rsidR="0041705D">
              <w:rPr>
                <w:noProof/>
                <w:webHidden/>
              </w:rPr>
              <w:fldChar w:fldCharType="end"/>
            </w:r>
          </w:hyperlink>
        </w:p>
        <w:p w14:paraId="0B9FB59E" w14:textId="5FE50C27"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2" w:history="1">
            <w:r w:rsidR="0041705D" w:rsidRPr="0012009A">
              <w:rPr>
                <w:rStyle w:val="Hyperlink"/>
                <w:noProof/>
              </w:rPr>
              <w:t>7.3.5</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_Toc139284732 \h </w:instrText>
            </w:r>
            <w:r w:rsidR="0041705D">
              <w:rPr>
                <w:noProof/>
                <w:webHidden/>
              </w:rPr>
            </w:r>
            <w:r w:rsidR="0041705D">
              <w:rPr>
                <w:noProof/>
                <w:webHidden/>
              </w:rPr>
              <w:fldChar w:fldCharType="separate"/>
            </w:r>
            <w:r w:rsidR="0041705D">
              <w:rPr>
                <w:noProof/>
                <w:webHidden/>
              </w:rPr>
              <w:t>19</w:t>
            </w:r>
            <w:r w:rsidR="0041705D">
              <w:rPr>
                <w:noProof/>
                <w:webHidden/>
              </w:rPr>
              <w:fldChar w:fldCharType="end"/>
            </w:r>
          </w:hyperlink>
        </w:p>
        <w:p w14:paraId="09071FC8" w14:textId="163BBE3D"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33" w:history="1">
            <w:r w:rsidR="0041705D" w:rsidRPr="0012009A">
              <w:rPr>
                <w:rStyle w:val="Hyperlink"/>
                <w:noProof/>
              </w:rPr>
              <w:t>7.4</w:t>
            </w:r>
            <w:r w:rsidR="0041705D">
              <w:rPr>
                <w:rFonts w:eastAsiaTheme="minorEastAsia"/>
                <w:noProof/>
                <w:kern w:val="2"/>
                <w:lang w:eastAsia="en-GB"/>
                <w14:ligatures w14:val="standardContextual"/>
              </w:rPr>
              <w:tab/>
            </w:r>
            <w:r w:rsidR="0041705D" w:rsidRPr="0012009A">
              <w:rPr>
                <w:rStyle w:val="Hyperlink"/>
                <w:noProof/>
              </w:rPr>
              <w:t>IET Pay Committee</w:t>
            </w:r>
            <w:r w:rsidR="0041705D">
              <w:rPr>
                <w:noProof/>
                <w:webHidden/>
              </w:rPr>
              <w:tab/>
            </w:r>
            <w:r w:rsidR="0041705D">
              <w:rPr>
                <w:noProof/>
                <w:webHidden/>
              </w:rPr>
              <w:fldChar w:fldCharType="begin"/>
            </w:r>
            <w:r w:rsidR="0041705D">
              <w:rPr>
                <w:noProof/>
                <w:webHidden/>
              </w:rPr>
              <w:instrText xml:space="preserve"> PAGEREF _Toc139284733 \h </w:instrText>
            </w:r>
            <w:r w:rsidR="0041705D">
              <w:rPr>
                <w:noProof/>
                <w:webHidden/>
              </w:rPr>
            </w:r>
            <w:r w:rsidR="0041705D">
              <w:rPr>
                <w:noProof/>
                <w:webHidden/>
              </w:rPr>
              <w:fldChar w:fldCharType="separate"/>
            </w:r>
            <w:r w:rsidR="0041705D">
              <w:rPr>
                <w:noProof/>
                <w:webHidden/>
              </w:rPr>
              <w:t>20</w:t>
            </w:r>
            <w:r w:rsidR="0041705D">
              <w:rPr>
                <w:noProof/>
                <w:webHidden/>
              </w:rPr>
              <w:fldChar w:fldCharType="end"/>
            </w:r>
          </w:hyperlink>
        </w:p>
        <w:p w14:paraId="715AE3AA" w14:textId="51EDD2B8"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4" w:history="1">
            <w:r w:rsidR="0041705D" w:rsidRPr="0012009A">
              <w:rPr>
                <w:rStyle w:val="Hyperlink"/>
                <w:noProof/>
              </w:rPr>
              <w:t>7.4.1</w:t>
            </w:r>
            <w:r w:rsidR="0041705D">
              <w:rPr>
                <w:rFonts w:eastAsiaTheme="minorEastAsia"/>
                <w:noProof/>
                <w:kern w:val="2"/>
                <w:lang w:eastAsia="en-GB"/>
                <w14:ligatures w14:val="standardContextual"/>
              </w:rPr>
              <w:tab/>
            </w:r>
            <w:r w:rsidR="0041705D" w:rsidRPr="0012009A">
              <w:rPr>
                <w:rStyle w:val="Hyperlink"/>
                <w:noProof/>
              </w:rPr>
              <w:t>Roles and Responsibilities</w:t>
            </w:r>
            <w:r w:rsidR="0041705D">
              <w:rPr>
                <w:noProof/>
                <w:webHidden/>
              </w:rPr>
              <w:tab/>
            </w:r>
            <w:r w:rsidR="0041705D">
              <w:rPr>
                <w:noProof/>
                <w:webHidden/>
              </w:rPr>
              <w:fldChar w:fldCharType="begin"/>
            </w:r>
            <w:r w:rsidR="0041705D">
              <w:rPr>
                <w:noProof/>
                <w:webHidden/>
              </w:rPr>
              <w:instrText xml:space="preserve"> PAGEREF _Toc139284734 \h </w:instrText>
            </w:r>
            <w:r w:rsidR="0041705D">
              <w:rPr>
                <w:noProof/>
                <w:webHidden/>
              </w:rPr>
            </w:r>
            <w:r w:rsidR="0041705D">
              <w:rPr>
                <w:noProof/>
                <w:webHidden/>
              </w:rPr>
              <w:fldChar w:fldCharType="separate"/>
            </w:r>
            <w:r w:rsidR="0041705D">
              <w:rPr>
                <w:noProof/>
                <w:webHidden/>
              </w:rPr>
              <w:t>20</w:t>
            </w:r>
            <w:r w:rsidR="0041705D">
              <w:rPr>
                <w:noProof/>
                <w:webHidden/>
              </w:rPr>
              <w:fldChar w:fldCharType="end"/>
            </w:r>
          </w:hyperlink>
        </w:p>
        <w:p w14:paraId="46DCF0CF" w14:textId="3F46DB86"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5" w:history="1">
            <w:r w:rsidR="0041705D" w:rsidRPr="0012009A">
              <w:rPr>
                <w:rStyle w:val="Hyperlink"/>
                <w:noProof/>
              </w:rPr>
              <w:t>7.4.2</w:t>
            </w:r>
            <w:r w:rsidR="0041705D">
              <w:rPr>
                <w:rFonts w:eastAsiaTheme="minorEastAsia"/>
                <w:noProof/>
                <w:kern w:val="2"/>
                <w:lang w:eastAsia="en-GB"/>
                <w14:ligatures w14:val="standardContextual"/>
              </w:rPr>
              <w:tab/>
            </w:r>
            <w:r w:rsidR="0041705D" w:rsidRPr="0012009A">
              <w:rPr>
                <w:rStyle w:val="Hyperlink"/>
                <w:noProof/>
              </w:rPr>
              <w:t>Numbers and Quorum</w:t>
            </w:r>
            <w:r w:rsidR="0041705D">
              <w:rPr>
                <w:noProof/>
                <w:webHidden/>
              </w:rPr>
              <w:tab/>
            </w:r>
            <w:r w:rsidR="0041705D">
              <w:rPr>
                <w:noProof/>
                <w:webHidden/>
              </w:rPr>
              <w:fldChar w:fldCharType="begin"/>
            </w:r>
            <w:r w:rsidR="0041705D">
              <w:rPr>
                <w:noProof/>
                <w:webHidden/>
              </w:rPr>
              <w:instrText xml:space="preserve"> PAGEREF _Toc139284735 \h </w:instrText>
            </w:r>
            <w:r w:rsidR="0041705D">
              <w:rPr>
                <w:noProof/>
                <w:webHidden/>
              </w:rPr>
            </w:r>
            <w:r w:rsidR="0041705D">
              <w:rPr>
                <w:noProof/>
                <w:webHidden/>
              </w:rPr>
              <w:fldChar w:fldCharType="separate"/>
            </w:r>
            <w:r w:rsidR="0041705D">
              <w:rPr>
                <w:noProof/>
                <w:webHidden/>
              </w:rPr>
              <w:t>20</w:t>
            </w:r>
            <w:r w:rsidR="0041705D">
              <w:rPr>
                <w:noProof/>
                <w:webHidden/>
              </w:rPr>
              <w:fldChar w:fldCharType="end"/>
            </w:r>
          </w:hyperlink>
        </w:p>
        <w:p w14:paraId="250F1F60" w14:textId="27A7537F"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6" w:history="1">
            <w:r w:rsidR="0041705D" w:rsidRPr="0012009A">
              <w:rPr>
                <w:rStyle w:val="Hyperlink"/>
                <w:noProof/>
              </w:rPr>
              <w:t>7.4.3</w:t>
            </w:r>
            <w:r w:rsidR="0041705D">
              <w:rPr>
                <w:rFonts w:eastAsiaTheme="minorEastAsia"/>
                <w:noProof/>
                <w:kern w:val="2"/>
                <w:lang w:eastAsia="en-GB"/>
                <w14:ligatures w14:val="standardContextual"/>
              </w:rPr>
              <w:tab/>
            </w:r>
            <w:r w:rsidR="0041705D" w:rsidRPr="0012009A">
              <w:rPr>
                <w:rStyle w:val="Hyperlink"/>
                <w:noProof/>
              </w:rPr>
              <w:t>Chair</w:t>
            </w:r>
            <w:r w:rsidR="0041705D">
              <w:rPr>
                <w:noProof/>
                <w:webHidden/>
              </w:rPr>
              <w:tab/>
            </w:r>
            <w:r w:rsidR="0041705D">
              <w:rPr>
                <w:noProof/>
                <w:webHidden/>
              </w:rPr>
              <w:fldChar w:fldCharType="begin"/>
            </w:r>
            <w:r w:rsidR="0041705D">
              <w:rPr>
                <w:noProof/>
                <w:webHidden/>
              </w:rPr>
              <w:instrText xml:space="preserve"> PAGEREF _Toc139284736 \h </w:instrText>
            </w:r>
            <w:r w:rsidR="0041705D">
              <w:rPr>
                <w:noProof/>
                <w:webHidden/>
              </w:rPr>
            </w:r>
            <w:r w:rsidR="0041705D">
              <w:rPr>
                <w:noProof/>
                <w:webHidden/>
              </w:rPr>
              <w:fldChar w:fldCharType="separate"/>
            </w:r>
            <w:r w:rsidR="0041705D">
              <w:rPr>
                <w:noProof/>
                <w:webHidden/>
              </w:rPr>
              <w:t>21</w:t>
            </w:r>
            <w:r w:rsidR="0041705D">
              <w:rPr>
                <w:noProof/>
                <w:webHidden/>
              </w:rPr>
              <w:fldChar w:fldCharType="end"/>
            </w:r>
          </w:hyperlink>
        </w:p>
        <w:p w14:paraId="5033681C" w14:textId="2B2CC721"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7" w:history="1">
            <w:r w:rsidR="0041705D" w:rsidRPr="0012009A">
              <w:rPr>
                <w:rStyle w:val="Hyperlink"/>
                <w:noProof/>
              </w:rPr>
              <w:t>7.4.4</w:t>
            </w:r>
            <w:r w:rsidR="0041705D">
              <w:rPr>
                <w:rFonts w:eastAsiaTheme="minorEastAsia"/>
                <w:noProof/>
                <w:kern w:val="2"/>
                <w:lang w:eastAsia="en-GB"/>
                <w14:ligatures w14:val="standardContextual"/>
              </w:rPr>
              <w:tab/>
            </w:r>
            <w:r w:rsidR="0041705D" w:rsidRPr="0012009A">
              <w:rPr>
                <w:rStyle w:val="Hyperlink"/>
                <w:noProof/>
              </w:rPr>
              <w:t>Term of Office</w:t>
            </w:r>
            <w:r w:rsidR="0041705D">
              <w:rPr>
                <w:noProof/>
                <w:webHidden/>
              </w:rPr>
              <w:tab/>
            </w:r>
            <w:r w:rsidR="0041705D">
              <w:rPr>
                <w:noProof/>
                <w:webHidden/>
              </w:rPr>
              <w:fldChar w:fldCharType="begin"/>
            </w:r>
            <w:r w:rsidR="0041705D">
              <w:rPr>
                <w:noProof/>
                <w:webHidden/>
              </w:rPr>
              <w:instrText xml:space="preserve"> PAGEREF _Toc139284737 \h </w:instrText>
            </w:r>
            <w:r w:rsidR="0041705D">
              <w:rPr>
                <w:noProof/>
                <w:webHidden/>
              </w:rPr>
            </w:r>
            <w:r w:rsidR="0041705D">
              <w:rPr>
                <w:noProof/>
                <w:webHidden/>
              </w:rPr>
              <w:fldChar w:fldCharType="separate"/>
            </w:r>
            <w:r w:rsidR="0041705D">
              <w:rPr>
                <w:noProof/>
                <w:webHidden/>
              </w:rPr>
              <w:t>21</w:t>
            </w:r>
            <w:r w:rsidR="0041705D">
              <w:rPr>
                <w:noProof/>
                <w:webHidden/>
              </w:rPr>
              <w:fldChar w:fldCharType="end"/>
            </w:r>
          </w:hyperlink>
        </w:p>
        <w:p w14:paraId="5F2DE9E3" w14:textId="1D34B430"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8" w:history="1">
            <w:r w:rsidR="0041705D" w:rsidRPr="0012009A">
              <w:rPr>
                <w:rStyle w:val="Hyperlink"/>
                <w:noProof/>
              </w:rPr>
              <w:t>7.4.5</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_Toc139284738 \h </w:instrText>
            </w:r>
            <w:r w:rsidR="0041705D">
              <w:rPr>
                <w:noProof/>
                <w:webHidden/>
              </w:rPr>
            </w:r>
            <w:r w:rsidR="0041705D">
              <w:rPr>
                <w:noProof/>
                <w:webHidden/>
              </w:rPr>
              <w:fldChar w:fldCharType="separate"/>
            </w:r>
            <w:r w:rsidR="0041705D">
              <w:rPr>
                <w:noProof/>
                <w:webHidden/>
              </w:rPr>
              <w:t>21</w:t>
            </w:r>
            <w:r w:rsidR="0041705D">
              <w:rPr>
                <w:noProof/>
                <w:webHidden/>
              </w:rPr>
              <w:fldChar w:fldCharType="end"/>
            </w:r>
          </w:hyperlink>
        </w:p>
        <w:p w14:paraId="7F72A2FF" w14:textId="4D400543"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39" w:history="1">
            <w:r w:rsidR="0041705D" w:rsidRPr="0012009A">
              <w:rPr>
                <w:rStyle w:val="Hyperlink"/>
                <w:noProof/>
              </w:rPr>
              <w:t>7.4.6</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_Toc139284739 \h </w:instrText>
            </w:r>
            <w:r w:rsidR="0041705D">
              <w:rPr>
                <w:noProof/>
                <w:webHidden/>
              </w:rPr>
            </w:r>
            <w:r w:rsidR="0041705D">
              <w:rPr>
                <w:noProof/>
                <w:webHidden/>
              </w:rPr>
              <w:fldChar w:fldCharType="separate"/>
            </w:r>
            <w:r w:rsidR="0041705D">
              <w:rPr>
                <w:noProof/>
                <w:webHidden/>
              </w:rPr>
              <w:t>21</w:t>
            </w:r>
            <w:r w:rsidR="0041705D">
              <w:rPr>
                <w:noProof/>
                <w:webHidden/>
              </w:rPr>
              <w:fldChar w:fldCharType="end"/>
            </w:r>
          </w:hyperlink>
        </w:p>
        <w:p w14:paraId="6BE4024D" w14:textId="3D103039"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0" w:history="1">
            <w:r w:rsidR="0041705D" w:rsidRPr="0012009A">
              <w:rPr>
                <w:rStyle w:val="Hyperlink"/>
                <w:noProof/>
              </w:rPr>
              <w:t>7.4.7</w:t>
            </w:r>
            <w:r w:rsidR="0041705D">
              <w:rPr>
                <w:rFonts w:eastAsiaTheme="minorEastAsia"/>
                <w:noProof/>
                <w:kern w:val="2"/>
                <w:lang w:eastAsia="en-GB"/>
                <w14:ligatures w14:val="standardContextual"/>
              </w:rPr>
              <w:tab/>
            </w:r>
            <w:r w:rsidR="0041705D" w:rsidRPr="0012009A">
              <w:rPr>
                <w:rStyle w:val="Hyperlink"/>
                <w:noProof/>
              </w:rPr>
              <w:t>Schedule of Business</w:t>
            </w:r>
            <w:r w:rsidR="0041705D">
              <w:rPr>
                <w:noProof/>
                <w:webHidden/>
              </w:rPr>
              <w:tab/>
            </w:r>
            <w:r w:rsidR="0041705D">
              <w:rPr>
                <w:noProof/>
                <w:webHidden/>
              </w:rPr>
              <w:fldChar w:fldCharType="begin"/>
            </w:r>
            <w:r w:rsidR="0041705D">
              <w:rPr>
                <w:noProof/>
                <w:webHidden/>
              </w:rPr>
              <w:instrText xml:space="preserve"> PAGEREF _Toc139284740 \h </w:instrText>
            </w:r>
            <w:r w:rsidR="0041705D">
              <w:rPr>
                <w:noProof/>
                <w:webHidden/>
              </w:rPr>
            </w:r>
            <w:r w:rsidR="0041705D">
              <w:rPr>
                <w:noProof/>
                <w:webHidden/>
              </w:rPr>
              <w:fldChar w:fldCharType="separate"/>
            </w:r>
            <w:r w:rsidR="0041705D">
              <w:rPr>
                <w:noProof/>
                <w:webHidden/>
              </w:rPr>
              <w:t>21</w:t>
            </w:r>
            <w:r w:rsidR="0041705D">
              <w:rPr>
                <w:noProof/>
                <w:webHidden/>
              </w:rPr>
              <w:fldChar w:fldCharType="end"/>
            </w:r>
          </w:hyperlink>
        </w:p>
        <w:p w14:paraId="253932F2" w14:textId="0FEE92ED"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1" w:history="1">
            <w:r w:rsidR="0041705D" w:rsidRPr="0012009A">
              <w:rPr>
                <w:rStyle w:val="Hyperlink"/>
                <w:noProof/>
              </w:rPr>
              <w:t>7.4.8</w:t>
            </w:r>
            <w:r w:rsidR="0041705D">
              <w:rPr>
                <w:rFonts w:eastAsiaTheme="minorEastAsia"/>
                <w:noProof/>
                <w:kern w:val="2"/>
                <w:lang w:eastAsia="en-GB"/>
                <w14:ligatures w14:val="standardContextual"/>
              </w:rPr>
              <w:tab/>
            </w:r>
            <w:r w:rsidR="0041705D" w:rsidRPr="0012009A">
              <w:rPr>
                <w:rStyle w:val="Hyperlink"/>
                <w:noProof/>
              </w:rPr>
              <w:t>Current IET Pay Committee and Declarations of Interest</w:t>
            </w:r>
            <w:r w:rsidR="0041705D">
              <w:rPr>
                <w:noProof/>
                <w:webHidden/>
              </w:rPr>
              <w:tab/>
            </w:r>
            <w:r w:rsidR="0041705D">
              <w:rPr>
                <w:noProof/>
                <w:webHidden/>
              </w:rPr>
              <w:fldChar w:fldCharType="begin"/>
            </w:r>
            <w:r w:rsidR="0041705D">
              <w:rPr>
                <w:noProof/>
                <w:webHidden/>
              </w:rPr>
              <w:instrText xml:space="preserve"> PAGEREF _Toc139284741 \h </w:instrText>
            </w:r>
            <w:r w:rsidR="0041705D">
              <w:rPr>
                <w:noProof/>
                <w:webHidden/>
              </w:rPr>
            </w:r>
            <w:r w:rsidR="0041705D">
              <w:rPr>
                <w:noProof/>
                <w:webHidden/>
              </w:rPr>
              <w:fldChar w:fldCharType="separate"/>
            </w:r>
            <w:r w:rsidR="0041705D">
              <w:rPr>
                <w:noProof/>
                <w:webHidden/>
              </w:rPr>
              <w:t>21</w:t>
            </w:r>
            <w:r w:rsidR="0041705D">
              <w:rPr>
                <w:noProof/>
                <w:webHidden/>
              </w:rPr>
              <w:fldChar w:fldCharType="end"/>
            </w:r>
          </w:hyperlink>
        </w:p>
        <w:p w14:paraId="1E6421D7" w14:textId="73805BE0"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42" w:history="1">
            <w:r w:rsidR="0041705D" w:rsidRPr="0012009A">
              <w:rPr>
                <w:rStyle w:val="Hyperlink"/>
                <w:noProof/>
              </w:rPr>
              <w:t>7.5</w:t>
            </w:r>
            <w:r w:rsidR="0041705D">
              <w:rPr>
                <w:rFonts w:eastAsiaTheme="minorEastAsia"/>
                <w:noProof/>
                <w:kern w:val="2"/>
                <w:lang w:eastAsia="en-GB"/>
                <w14:ligatures w14:val="standardContextual"/>
              </w:rPr>
              <w:tab/>
            </w:r>
            <w:r w:rsidR="0041705D" w:rsidRPr="0012009A">
              <w:rPr>
                <w:rStyle w:val="Hyperlink"/>
                <w:noProof/>
              </w:rPr>
              <w:t>CEO Performance Management Committee</w:t>
            </w:r>
            <w:r w:rsidR="0041705D">
              <w:rPr>
                <w:noProof/>
                <w:webHidden/>
              </w:rPr>
              <w:tab/>
            </w:r>
            <w:r w:rsidR="0041705D">
              <w:rPr>
                <w:noProof/>
                <w:webHidden/>
              </w:rPr>
              <w:fldChar w:fldCharType="begin"/>
            </w:r>
            <w:r w:rsidR="0041705D">
              <w:rPr>
                <w:noProof/>
                <w:webHidden/>
              </w:rPr>
              <w:instrText xml:space="preserve"> PAGEREF _Toc139284742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02730A3A" w14:textId="438C11C9"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3" w:history="1">
            <w:r w:rsidR="0041705D" w:rsidRPr="0012009A">
              <w:rPr>
                <w:rStyle w:val="Hyperlink"/>
                <w:noProof/>
              </w:rPr>
              <w:t>7.5.1</w:t>
            </w:r>
            <w:r w:rsidR="0041705D">
              <w:rPr>
                <w:rFonts w:eastAsiaTheme="minorEastAsia"/>
                <w:noProof/>
                <w:kern w:val="2"/>
                <w:lang w:eastAsia="en-GB"/>
                <w14:ligatures w14:val="standardContextual"/>
              </w:rPr>
              <w:tab/>
            </w:r>
            <w:r w:rsidR="0041705D" w:rsidRPr="0012009A">
              <w:rPr>
                <w:rStyle w:val="Hyperlink"/>
                <w:noProof/>
              </w:rPr>
              <w:t>Roles and Responsibilities</w:t>
            </w:r>
            <w:r w:rsidR="0041705D">
              <w:rPr>
                <w:noProof/>
                <w:webHidden/>
              </w:rPr>
              <w:tab/>
            </w:r>
            <w:r w:rsidR="0041705D">
              <w:rPr>
                <w:noProof/>
                <w:webHidden/>
              </w:rPr>
              <w:fldChar w:fldCharType="begin"/>
            </w:r>
            <w:r w:rsidR="0041705D">
              <w:rPr>
                <w:noProof/>
                <w:webHidden/>
              </w:rPr>
              <w:instrText xml:space="preserve"> PAGEREF _Toc139284743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125C13BD" w14:textId="128EE5F3"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4" w:history="1">
            <w:r w:rsidR="0041705D" w:rsidRPr="0012009A">
              <w:rPr>
                <w:rStyle w:val="Hyperlink"/>
                <w:bCs/>
                <w:noProof/>
              </w:rPr>
              <w:t>7.5.2</w:t>
            </w:r>
            <w:r w:rsidR="0041705D">
              <w:rPr>
                <w:rFonts w:eastAsiaTheme="minorEastAsia"/>
                <w:noProof/>
                <w:kern w:val="2"/>
                <w:lang w:eastAsia="en-GB"/>
                <w14:ligatures w14:val="standardContextual"/>
              </w:rPr>
              <w:tab/>
            </w:r>
            <w:r w:rsidR="0041705D" w:rsidRPr="0012009A">
              <w:rPr>
                <w:rStyle w:val="Hyperlink"/>
                <w:bCs/>
                <w:noProof/>
              </w:rPr>
              <w:t>Numbers and Quorum</w:t>
            </w:r>
            <w:r w:rsidR="0041705D">
              <w:rPr>
                <w:noProof/>
                <w:webHidden/>
              </w:rPr>
              <w:tab/>
            </w:r>
            <w:r w:rsidR="0041705D">
              <w:rPr>
                <w:noProof/>
                <w:webHidden/>
              </w:rPr>
              <w:fldChar w:fldCharType="begin"/>
            </w:r>
            <w:r w:rsidR="0041705D">
              <w:rPr>
                <w:noProof/>
                <w:webHidden/>
              </w:rPr>
              <w:instrText xml:space="preserve"> PAGEREF _Toc139284744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716DE3C5" w14:textId="365E1BDB"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5" w:history="1">
            <w:r w:rsidR="0041705D" w:rsidRPr="0012009A">
              <w:rPr>
                <w:rStyle w:val="Hyperlink"/>
                <w:noProof/>
              </w:rPr>
              <w:t>7.5.3</w:t>
            </w:r>
            <w:r w:rsidR="0041705D">
              <w:rPr>
                <w:rFonts w:eastAsiaTheme="minorEastAsia"/>
                <w:noProof/>
                <w:kern w:val="2"/>
                <w:lang w:eastAsia="en-GB"/>
                <w14:ligatures w14:val="standardContextual"/>
              </w:rPr>
              <w:tab/>
            </w:r>
            <w:r w:rsidR="0041705D" w:rsidRPr="0012009A">
              <w:rPr>
                <w:rStyle w:val="Hyperlink"/>
                <w:noProof/>
              </w:rPr>
              <w:t>Chair</w:t>
            </w:r>
            <w:r w:rsidR="0041705D">
              <w:rPr>
                <w:noProof/>
                <w:webHidden/>
              </w:rPr>
              <w:tab/>
            </w:r>
            <w:r w:rsidR="0041705D">
              <w:rPr>
                <w:noProof/>
                <w:webHidden/>
              </w:rPr>
              <w:fldChar w:fldCharType="begin"/>
            </w:r>
            <w:r w:rsidR="0041705D">
              <w:rPr>
                <w:noProof/>
                <w:webHidden/>
              </w:rPr>
              <w:instrText xml:space="preserve"> PAGEREF _Toc139284745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1FC7F08F" w14:textId="7D8A761A"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6" w:history="1">
            <w:r w:rsidR="0041705D" w:rsidRPr="0012009A">
              <w:rPr>
                <w:rStyle w:val="Hyperlink"/>
                <w:noProof/>
              </w:rPr>
              <w:t>7.5.4</w:t>
            </w:r>
            <w:r w:rsidR="0041705D">
              <w:rPr>
                <w:rFonts w:eastAsiaTheme="minorEastAsia"/>
                <w:noProof/>
                <w:kern w:val="2"/>
                <w:lang w:eastAsia="en-GB"/>
                <w14:ligatures w14:val="standardContextual"/>
              </w:rPr>
              <w:tab/>
            </w:r>
            <w:r w:rsidR="0041705D" w:rsidRPr="0012009A">
              <w:rPr>
                <w:rStyle w:val="Hyperlink"/>
                <w:noProof/>
              </w:rPr>
              <w:t>Term of Office</w:t>
            </w:r>
            <w:r w:rsidR="0041705D">
              <w:rPr>
                <w:noProof/>
                <w:webHidden/>
              </w:rPr>
              <w:tab/>
            </w:r>
            <w:r w:rsidR="0041705D">
              <w:rPr>
                <w:noProof/>
                <w:webHidden/>
              </w:rPr>
              <w:fldChar w:fldCharType="begin"/>
            </w:r>
            <w:r w:rsidR="0041705D">
              <w:rPr>
                <w:noProof/>
                <w:webHidden/>
              </w:rPr>
              <w:instrText xml:space="preserve"> PAGEREF _Toc139284746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54645851" w14:textId="2A5538BA"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7" w:history="1">
            <w:r w:rsidR="0041705D" w:rsidRPr="0012009A">
              <w:rPr>
                <w:rStyle w:val="Hyperlink"/>
                <w:noProof/>
              </w:rPr>
              <w:t>7.5.5</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_Toc139284747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289D0860" w14:textId="0FD85B92"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8" w:history="1">
            <w:r w:rsidR="0041705D" w:rsidRPr="0012009A">
              <w:rPr>
                <w:rStyle w:val="Hyperlink"/>
                <w:noProof/>
              </w:rPr>
              <w:t>7.5.6</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_Toc139284748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2B570266" w14:textId="0513C79C"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49" w:history="1">
            <w:r w:rsidR="0041705D" w:rsidRPr="0012009A">
              <w:rPr>
                <w:rStyle w:val="Hyperlink"/>
                <w:noProof/>
              </w:rPr>
              <w:t>7.5.7</w:t>
            </w:r>
            <w:r w:rsidR="0041705D">
              <w:rPr>
                <w:rFonts w:eastAsiaTheme="minorEastAsia"/>
                <w:noProof/>
                <w:kern w:val="2"/>
                <w:lang w:eastAsia="en-GB"/>
                <w14:ligatures w14:val="standardContextual"/>
              </w:rPr>
              <w:tab/>
            </w:r>
            <w:r w:rsidR="0041705D" w:rsidRPr="0012009A">
              <w:rPr>
                <w:rStyle w:val="Hyperlink"/>
                <w:noProof/>
              </w:rPr>
              <w:t>Schedule of Business</w:t>
            </w:r>
            <w:r w:rsidR="0041705D">
              <w:rPr>
                <w:noProof/>
                <w:webHidden/>
              </w:rPr>
              <w:tab/>
            </w:r>
            <w:r w:rsidR="0041705D">
              <w:rPr>
                <w:noProof/>
                <w:webHidden/>
              </w:rPr>
              <w:fldChar w:fldCharType="begin"/>
            </w:r>
            <w:r w:rsidR="0041705D">
              <w:rPr>
                <w:noProof/>
                <w:webHidden/>
              </w:rPr>
              <w:instrText xml:space="preserve"> PAGEREF _Toc139284749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4403CD62" w14:textId="06A9EF23"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0" w:history="1">
            <w:r w:rsidR="0041705D" w:rsidRPr="0012009A">
              <w:rPr>
                <w:rStyle w:val="Hyperlink"/>
                <w:noProof/>
              </w:rPr>
              <w:t>7.5.8</w:t>
            </w:r>
            <w:r w:rsidR="0041705D">
              <w:rPr>
                <w:rFonts w:eastAsiaTheme="minorEastAsia"/>
                <w:noProof/>
                <w:kern w:val="2"/>
                <w:lang w:eastAsia="en-GB"/>
                <w14:ligatures w14:val="standardContextual"/>
              </w:rPr>
              <w:tab/>
            </w:r>
            <w:r w:rsidR="0041705D" w:rsidRPr="0012009A">
              <w:rPr>
                <w:rStyle w:val="Hyperlink"/>
                <w:noProof/>
              </w:rPr>
              <w:t>Current IET CEO Performance Management Committee and Declarations of Interest</w:t>
            </w:r>
            <w:r w:rsidR="0041705D">
              <w:rPr>
                <w:noProof/>
                <w:webHidden/>
              </w:rPr>
              <w:tab/>
            </w:r>
            <w:r w:rsidR="0041705D">
              <w:rPr>
                <w:noProof/>
                <w:webHidden/>
              </w:rPr>
              <w:fldChar w:fldCharType="begin"/>
            </w:r>
            <w:r w:rsidR="0041705D">
              <w:rPr>
                <w:noProof/>
                <w:webHidden/>
              </w:rPr>
              <w:instrText xml:space="preserve"> PAGEREF _Toc139284750 \h </w:instrText>
            </w:r>
            <w:r w:rsidR="0041705D">
              <w:rPr>
                <w:noProof/>
                <w:webHidden/>
              </w:rPr>
            </w:r>
            <w:r w:rsidR="0041705D">
              <w:rPr>
                <w:noProof/>
                <w:webHidden/>
              </w:rPr>
              <w:fldChar w:fldCharType="separate"/>
            </w:r>
            <w:r w:rsidR="0041705D">
              <w:rPr>
                <w:noProof/>
                <w:webHidden/>
              </w:rPr>
              <w:t>22</w:t>
            </w:r>
            <w:r w:rsidR="0041705D">
              <w:rPr>
                <w:noProof/>
                <w:webHidden/>
              </w:rPr>
              <w:fldChar w:fldCharType="end"/>
            </w:r>
          </w:hyperlink>
        </w:p>
        <w:p w14:paraId="60EB09A2" w14:textId="1ACF8D67"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51" w:history="1">
            <w:r w:rsidR="0041705D" w:rsidRPr="0012009A">
              <w:rPr>
                <w:rStyle w:val="Hyperlink"/>
                <w:noProof/>
              </w:rPr>
              <w:t>7.6</w:t>
            </w:r>
            <w:r w:rsidR="0041705D">
              <w:rPr>
                <w:rFonts w:eastAsiaTheme="minorEastAsia"/>
                <w:noProof/>
                <w:kern w:val="2"/>
                <w:lang w:eastAsia="en-GB"/>
                <w14:ligatures w14:val="standardContextual"/>
              </w:rPr>
              <w:tab/>
            </w:r>
            <w:r w:rsidR="0041705D" w:rsidRPr="0012009A">
              <w:rPr>
                <w:rStyle w:val="Hyperlink"/>
                <w:noProof/>
              </w:rPr>
              <w:t>IET Audit, Risk and Compliance Committee</w:t>
            </w:r>
            <w:r w:rsidR="0041705D">
              <w:rPr>
                <w:noProof/>
                <w:webHidden/>
              </w:rPr>
              <w:tab/>
            </w:r>
            <w:r w:rsidR="0041705D">
              <w:rPr>
                <w:noProof/>
                <w:webHidden/>
              </w:rPr>
              <w:fldChar w:fldCharType="begin"/>
            </w:r>
            <w:r w:rsidR="0041705D">
              <w:rPr>
                <w:noProof/>
                <w:webHidden/>
              </w:rPr>
              <w:instrText xml:space="preserve"> PAGEREF _Toc139284751 \h </w:instrText>
            </w:r>
            <w:r w:rsidR="0041705D">
              <w:rPr>
                <w:noProof/>
                <w:webHidden/>
              </w:rPr>
            </w:r>
            <w:r w:rsidR="0041705D">
              <w:rPr>
                <w:noProof/>
                <w:webHidden/>
              </w:rPr>
              <w:fldChar w:fldCharType="separate"/>
            </w:r>
            <w:r w:rsidR="0041705D">
              <w:rPr>
                <w:noProof/>
                <w:webHidden/>
              </w:rPr>
              <w:t>23</w:t>
            </w:r>
            <w:r w:rsidR="0041705D">
              <w:rPr>
                <w:noProof/>
                <w:webHidden/>
              </w:rPr>
              <w:fldChar w:fldCharType="end"/>
            </w:r>
          </w:hyperlink>
        </w:p>
        <w:p w14:paraId="33DD6E4F" w14:textId="5509FFF3"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2" w:history="1">
            <w:r w:rsidR="0041705D" w:rsidRPr="0012009A">
              <w:rPr>
                <w:rStyle w:val="Hyperlink"/>
                <w:noProof/>
              </w:rPr>
              <w:t>7.6.1</w:t>
            </w:r>
            <w:r w:rsidR="0041705D">
              <w:rPr>
                <w:rFonts w:eastAsiaTheme="minorEastAsia"/>
                <w:noProof/>
                <w:kern w:val="2"/>
                <w:lang w:eastAsia="en-GB"/>
                <w14:ligatures w14:val="standardContextual"/>
              </w:rPr>
              <w:tab/>
            </w:r>
            <w:r w:rsidR="0041705D" w:rsidRPr="0012009A">
              <w:rPr>
                <w:rStyle w:val="Hyperlink"/>
                <w:noProof/>
              </w:rPr>
              <w:t>Roles and Responsibilities</w:t>
            </w:r>
            <w:r w:rsidR="0041705D">
              <w:rPr>
                <w:noProof/>
                <w:webHidden/>
              </w:rPr>
              <w:tab/>
            </w:r>
            <w:r w:rsidR="0041705D">
              <w:rPr>
                <w:noProof/>
                <w:webHidden/>
              </w:rPr>
              <w:fldChar w:fldCharType="begin"/>
            </w:r>
            <w:r w:rsidR="0041705D">
              <w:rPr>
                <w:noProof/>
                <w:webHidden/>
              </w:rPr>
              <w:instrText xml:space="preserve"> PAGEREF _Toc139284752 \h </w:instrText>
            </w:r>
            <w:r w:rsidR="0041705D">
              <w:rPr>
                <w:noProof/>
                <w:webHidden/>
              </w:rPr>
            </w:r>
            <w:r w:rsidR="0041705D">
              <w:rPr>
                <w:noProof/>
                <w:webHidden/>
              </w:rPr>
              <w:fldChar w:fldCharType="separate"/>
            </w:r>
            <w:r w:rsidR="0041705D">
              <w:rPr>
                <w:noProof/>
                <w:webHidden/>
              </w:rPr>
              <w:t>23</w:t>
            </w:r>
            <w:r w:rsidR="0041705D">
              <w:rPr>
                <w:noProof/>
                <w:webHidden/>
              </w:rPr>
              <w:fldChar w:fldCharType="end"/>
            </w:r>
          </w:hyperlink>
        </w:p>
        <w:p w14:paraId="50DD9A19" w14:textId="76C2A4B7"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3" w:history="1">
            <w:r w:rsidR="0041705D" w:rsidRPr="0012009A">
              <w:rPr>
                <w:rStyle w:val="Hyperlink"/>
                <w:bCs/>
                <w:noProof/>
              </w:rPr>
              <w:t>7.6.2</w:t>
            </w:r>
            <w:r w:rsidR="0041705D">
              <w:rPr>
                <w:rFonts w:eastAsiaTheme="minorEastAsia"/>
                <w:noProof/>
                <w:kern w:val="2"/>
                <w:lang w:eastAsia="en-GB"/>
                <w14:ligatures w14:val="standardContextual"/>
              </w:rPr>
              <w:tab/>
            </w:r>
            <w:r w:rsidR="0041705D" w:rsidRPr="0012009A">
              <w:rPr>
                <w:rStyle w:val="Hyperlink"/>
                <w:bCs/>
                <w:noProof/>
              </w:rPr>
              <w:t>Numbers and Quorum</w:t>
            </w:r>
            <w:r w:rsidR="0041705D">
              <w:rPr>
                <w:noProof/>
                <w:webHidden/>
              </w:rPr>
              <w:tab/>
            </w:r>
            <w:r w:rsidR="0041705D">
              <w:rPr>
                <w:noProof/>
                <w:webHidden/>
              </w:rPr>
              <w:fldChar w:fldCharType="begin"/>
            </w:r>
            <w:r w:rsidR="0041705D">
              <w:rPr>
                <w:noProof/>
                <w:webHidden/>
              </w:rPr>
              <w:instrText xml:space="preserve"> PAGEREF _Toc139284753 \h </w:instrText>
            </w:r>
            <w:r w:rsidR="0041705D">
              <w:rPr>
                <w:noProof/>
                <w:webHidden/>
              </w:rPr>
            </w:r>
            <w:r w:rsidR="0041705D">
              <w:rPr>
                <w:noProof/>
                <w:webHidden/>
              </w:rPr>
              <w:fldChar w:fldCharType="separate"/>
            </w:r>
            <w:r w:rsidR="0041705D">
              <w:rPr>
                <w:noProof/>
                <w:webHidden/>
              </w:rPr>
              <w:t>24</w:t>
            </w:r>
            <w:r w:rsidR="0041705D">
              <w:rPr>
                <w:noProof/>
                <w:webHidden/>
              </w:rPr>
              <w:fldChar w:fldCharType="end"/>
            </w:r>
          </w:hyperlink>
        </w:p>
        <w:p w14:paraId="606DA345" w14:textId="74D8C45F"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4" w:history="1">
            <w:r w:rsidR="0041705D" w:rsidRPr="0012009A">
              <w:rPr>
                <w:rStyle w:val="Hyperlink"/>
                <w:noProof/>
              </w:rPr>
              <w:t>7.6.3</w:t>
            </w:r>
            <w:r w:rsidR="0041705D">
              <w:rPr>
                <w:rFonts w:eastAsiaTheme="minorEastAsia"/>
                <w:noProof/>
                <w:kern w:val="2"/>
                <w:lang w:eastAsia="en-GB"/>
                <w14:ligatures w14:val="standardContextual"/>
              </w:rPr>
              <w:tab/>
            </w:r>
            <w:r w:rsidR="0041705D" w:rsidRPr="0012009A">
              <w:rPr>
                <w:rStyle w:val="Hyperlink"/>
                <w:noProof/>
              </w:rPr>
              <w:t>Chair</w:t>
            </w:r>
            <w:r w:rsidR="0041705D">
              <w:rPr>
                <w:noProof/>
                <w:webHidden/>
              </w:rPr>
              <w:tab/>
            </w:r>
            <w:r w:rsidR="0041705D">
              <w:rPr>
                <w:noProof/>
                <w:webHidden/>
              </w:rPr>
              <w:fldChar w:fldCharType="begin"/>
            </w:r>
            <w:r w:rsidR="0041705D">
              <w:rPr>
                <w:noProof/>
                <w:webHidden/>
              </w:rPr>
              <w:instrText xml:space="preserve"> PAGEREF _Toc139284754 \h </w:instrText>
            </w:r>
            <w:r w:rsidR="0041705D">
              <w:rPr>
                <w:noProof/>
                <w:webHidden/>
              </w:rPr>
            </w:r>
            <w:r w:rsidR="0041705D">
              <w:rPr>
                <w:noProof/>
                <w:webHidden/>
              </w:rPr>
              <w:fldChar w:fldCharType="separate"/>
            </w:r>
            <w:r w:rsidR="0041705D">
              <w:rPr>
                <w:noProof/>
                <w:webHidden/>
              </w:rPr>
              <w:t>24</w:t>
            </w:r>
            <w:r w:rsidR="0041705D">
              <w:rPr>
                <w:noProof/>
                <w:webHidden/>
              </w:rPr>
              <w:fldChar w:fldCharType="end"/>
            </w:r>
          </w:hyperlink>
        </w:p>
        <w:p w14:paraId="691D8760" w14:textId="237EDB36"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5" w:history="1">
            <w:r w:rsidR="0041705D" w:rsidRPr="0012009A">
              <w:rPr>
                <w:rStyle w:val="Hyperlink"/>
                <w:noProof/>
              </w:rPr>
              <w:t>7.6.4</w:t>
            </w:r>
            <w:r w:rsidR="0041705D">
              <w:rPr>
                <w:rFonts w:eastAsiaTheme="minorEastAsia"/>
                <w:noProof/>
                <w:kern w:val="2"/>
                <w:lang w:eastAsia="en-GB"/>
                <w14:ligatures w14:val="standardContextual"/>
              </w:rPr>
              <w:tab/>
            </w:r>
            <w:r w:rsidR="0041705D" w:rsidRPr="0012009A">
              <w:rPr>
                <w:rStyle w:val="Hyperlink"/>
                <w:noProof/>
              </w:rPr>
              <w:t>Term of Office</w:t>
            </w:r>
            <w:r w:rsidR="0041705D">
              <w:rPr>
                <w:noProof/>
                <w:webHidden/>
              </w:rPr>
              <w:tab/>
            </w:r>
            <w:r w:rsidR="0041705D">
              <w:rPr>
                <w:noProof/>
                <w:webHidden/>
              </w:rPr>
              <w:fldChar w:fldCharType="begin"/>
            </w:r>
            <w:r w:rsidR="0041705D">
              <w:rPr>
                <w:noProof/>
                <w:webHidden/>
              </w:rPr>
              <w:instrText xml:space="preserve"> PAGEREF _Toc139284755 \h </w:instrText>
            </w:r>
            <w:r w:rsidR="0041705D">
              <w:rPr>
                <w:noProof/>
                <w:webHidden/>
              </w:rPr>
            </w:r>
            <w:r w:rsidR="0041705D">
              <w:rPr>
                <w:noProof/>
                <w:webHidden/>
              </w:rPr>
              <w:fldChar w:fldCharType="separate"/>
            </w:r>
            <w:r w:rsidR="0041705D">
              <w:rPr>
                <w:noProof/>
                <w:webHidden/>
              </w:rPr>
              <w:t>24</w:t>
            </w:r>
            <w:r w:rsidR="0041705D">
              <w:rPr>
                <w:noProof/>
                <w:webHidden/>
              </w:rPr>
              <w:fldChar w:fldCharType="end"/>
            </w:r>
          </w:hyperlink>
        </w:p>
        <w:p w14:paraId="2CDF4AA3" w14:textId="28D687E7"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6" w:history="1">
            <w:r w:rsidR="0041705D" w:rsidRPr="0012009A">
              <w:rPr>
                <w:rStyle w:val="Hyperlink"/>
                <w:noProof/>
              </w:rPr>
              <w:t>7.6.5</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_Toc139284756 \h </w:instrText>
            </w:r>
            <w:r w:rsidR="0041705D">
              <w:rPr>
                <w:noProof/>
                <w:webHidden/>
              </w:rPr>
            </w:r>
            <w:r w:rsidR="0041705D">
              <w:rPr>
                <w:noProof/>
                <w:webHidden/>
              </w:rPr>
              <w:fldChar w:fldCharType="separate"/>
            </w:r>
            <w:r w:rsidR="0041705D">
              <w:rPr>
                <w:noProof/>
                <w:webHidden/>
              </w:rPr>
              <w:t>24</w:t>
            </w:r>
            <w:r w:rsidR="0041705D">
              <w:rPr>
                <w:noProof/>
                <w:webHidden/>
              </w:rPr>
              <w:fldChar w:fldCharType="end"/>
            </w:r>
          </w:hyperlink>
        </w:p>
        <w:p w14:paraId="0D3F241D" w14:textId="56E8CE50"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7" w:history="1">
            <w:r w:rsidR="0041705D" w:rsidRPr="0012009A">
              <w:rPr>
                <w:rStyle w:val="Hyperlink"/>
                <w:noProof/>
              </w:rPr>
              <w:t>7.6.6</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_Toc139284757 \h </w:instrText>
            </w:r>
            <w:r w:rsidR="0041705D">
              <w:rPr>
                <w:noProof/>
                <w:webHidden/>
              </w:rPr>
            </w:r>
            <w:r w:rsidR="0041705D">
              <w:rPr>
                <w:noProof/>
                <w:webHidden/>
              </w:rPr>
              <w:fldChar w:fldCharType="separate"/>
            </w:r>
            <w:r w:rsidR="0041705D">
              <w:rPr>
                <w:noProof/>
                <w:webHidden/>
              </w:rPr>
              <w:t>24</w:t>
            </w:r>
            <w:r w:rsidR="0041705D">
              <w:rPr>
                <w:noProof/>
                <w:webHidden/>
              </w:rPr>
              <w:fldChar w:fldCharType="end"/>
            </w:r>
          </w:hyperlink>
        </w:p>
        <w:p w14:paraId="4A59184B" w14:textId="09D01DD6"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8" w:history="1">
            <w:r w:rsidR="0041705D" w:rsidRPr="0012009A">
              <w:rPr>
                <w:rStyle w:val="Hyperlink"/>
                <w:noProof/>
              </w:rPr>
              <w:t>7.6.7</w:t>
            </w:r>
            <w:r w:rsidR="0041705D">
              <w:rPr>
                <w:rFonts w:eastAsiaTheme="minorEastAsia"/>
                <w:noProof/>
                <w:kern w:val="2"/>
                <w:lang w:eastAsia="en-GB"/>
                <w14:ligatures w14:val="standardContextual"/>
              </w:rPr>
              <w:tab/>
            </w:r>
            <w:r w:rsidR="0041705D" w:rsidRPr="0012009A">
              <w:rPr>
                <w:rStyle w:val="Hyperlink"/>
                <w:noProof/>
              </w:rPr>
              <w:t>Schedule of Business</w:t>
            </w:r>
            <w:r w:rsidR="0041705D">
              <w:rPr>
                <w:noProof/>
                <w:webHidden/>
              </w:rPr>
              <w:tab/>
            </w:r>
            <w:r w:rsidR="0041705D">
              <w:rPr>
                <w:noProof/>
                <w:webHidden/>
              </w:rPr>
              <w:fldChar w:fldCharType="begin"/>
            </w:r>
            <w:r w:rsidR="0041705D">
              <w:rPr>
                <w:noProof/>
                <w:webHidden/>
              </w:rPr>
              <w:instrText xml:space="preserve"> PAGEREF _Toc139284758 \h </w:instrText>
            </w:r>
            <w:r w:rsidR="0041705D">
              <w:rPr>
                <w:noProof/>
                <w:webHidden/>
              </w:rPr>
            </w:r>
            <w:r w:rsidR="0041705D">
              <w:rPr>
                <w:noProof/>
                <w:webHidden/>
              </w:rPr>
              <w:fldChar w:fldCharType="separate"/>
            </w:r>
            <w:r w:rsidR="0041705D">
              <w:rPr>
                <w:noProof/>
                <w:webHidden/>
              </w:rPr>
              <w:t>24</w:t>
            </w:r>
            <w:r w:rsidR="0041705D">
              <w:rPr>
                <w:noProof/>
                <w:webHidden/>
              </w:rPr>
              <w:fldChar w:fldCharType="end"/>
            </w:r>
          </w:hyperlink>
        </w:p>
        <w:p w14:paraId="5705D215" w14:textId="034BCC7A"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59" w:history="1">
            <w:r w:rsidR="0041705D" w:rsidRPr="0012009A">
              <w:rPr>
                <w:rStyle w:val="Hyperlink"/>
                <w:noProof/>
              </w:rPr>
              <w:t>7.6.8</w:t>
            </w:r>
            <w:r w:rsidR="0041705D">
              <w:rPr>
                <w:rFonts w:eastAsiaTheme="minorEastAsia"/>
                <w:noProof/>
                <w:kern w:val="2"/>
                <w:lang w:eastAsia="en-GB"/>
                <w14:ligatures w14:val="standardContextual"/>
              </w:rPr>
              <w:tab/>
            </w:r>
            <w:r w:rsidR="0041705D" w:rsidRPr="0012009A">
              <w:rPr>
                <w:rStyle w:val="Hyperlink"/>
                <w:noProof/>
              </w:rPr>
              <w:t>Current IET Audit, Risk &amp; Compliance Committee and Declarations of Interest</w:t>
            </w:r>
            <w:r w:rsidR="0041705D">
              <w:rPr>
                <w:noProof/>
                <w:webHidden/>
              </w:rPr>
              <w:tab/>
            </w:r>
            <w:r w:rsidR="0041705D">
              <w:rPr>
                <w:noProof/>
                <w:webHidden/>
              </w:rPr>
              <w:fldChar w:fldCharType="begin"/>
            </w:r>
            <w:r w:rsidR="0041705D">
              <w:rPr>
                <w:noProof/>
                <w:webHidden/>
              </w:rPr>
              <w:instrText xml:space="preserve"> PAGEREF _Toc139284759 \h </w:instrText>
            </w:r>
            <w:r w:rsidR="0041705D">
              <w:rPr>
                <w:noProof/>
                <w:webHidden/>
              </w:rPr>
            </w:r>
            <w:r w:rsidR="0041705D">
              <w:rPr>
                <w:noProof/>
                <w:webHidden/>
              </w:rPr>
              <w:fldChar w:fldCharType="separate"/>
            </w:r>
            <w:r w:rsidR="0041705D">
              <w:rPr>
                <w:noProof/>
                <w:webHidden/>
              </w:rPr>
              <w:t>24</w:t>
            </w:r>
            <w:r w:rsidR="0041705D">
              <w:rPr>
                <w:noProof/>
                <w:webHidden/>
              </w:rPr>
              <w:fldChar w:fldCharType="end"/>
            </w:r>
          </w:hyperlink>
        </w:p>
        <w:p w14:paraId="15594B7E" w14:textId="4BB27E22"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60" w:history="1">
            <w:r w:rsidR="0041705D" w:rsidRPr="0012009A">
              <w:rPr>
                <w:rStyle w:val="Hyperlink"/>
                <w:noProof/>
              </w:rPr>
              <w:t>8.1</w:t>
            </w:r>
            <w:r w:rsidR="0041705D">
              <w:rPr>
                <w:rFonts w:eastAsiaTheme="minorEastAsia"/>
                <w:noProof/>
                <w:kern w:val="2"/>
                <w:lang w:eastAsia="en-GB"/>
                <w14:ligatures w14:val="standardContextual"/>
              </w:rPr>
              <w:tab/>
            </w:r>
            <w:r w:rsidR="0041705D" w:rsidRPr="0012009A">
              <w:rPr>
                <w:rStyle w:val="Hyperlink"/>
                <w:noProof/>
              </w:rPr>
              <w:t>CEO Challenge Support and Intervention Forum</w:t>
            </w:r>
            <w:r w:rsidR="0041705D">
              <w:rPr>
                <w:noProof/>
                <w:webHidden/>
              </w:rPr>
              <w:tab/>
            </w:r>
            <w:r w:rsidR="0041705D">
              <w:rPr>
                <w:noProof/>
                <w:webHidden/>
              </w:rPr>
              <w:fldChar w:fldCharType="begin"/>
            </w:r>
            <w:r w:rsidR="0041705D">
              <w:rPr>
                <w:noProof/>
                <w:webHidden/>
              </w:rPr>
              <w:instrText xml:space="preserve"> PAGEREF _Toc139284760 \h </w:instrText>
            </w:r>
            <w:r w:rsidR="0041705D">
              <w:rPr>
                <w:noProof/>
                <w:webHidden/>
              </w:rPr>
            </w:r>
            <w:r w:rsidR="0041705D">
              <w:rPr>
                <w:noProof/>
                <w:webHidden/>
              </w:rPr>
              <w:fldChar w:fldCharType="separate"/>
            </w:r>
            <w:r w:rsidR="0041705D">
              <w:rPr>
                <w:noProof/>
                <w:webHidden/>
              </w:rPr>
              <w:t>25</w:t>
            </w:r>
            <w:r w:rsidR="0041705D">
              <w:rPr>
                <w:noProof/>
                <w:webHidden/>
              </w:rPr>
              <w:fldChar w:fldCharType="end"/>
            </w:r>
          </w:hyperlink>
        </w:p>
        <w:p w14:paraId="1DB1EEC7" w14:textId="706331ED"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61" w:history="1">
            <w:r w:rsidR="0041705D" w:rsidRPr="0012009A">
              <w:rPr>
                <w:rStyle w:val="Hyperlink"/>
                <w:noProof/>
              </w:rPr>
              <w:t>8.1.1</w:t>
            </w:r>
            <w:r w:rsidR="0041705D">
              <w:rPr>
                <w:rFonts w:eastAsiaTheme="minorEastAsia"/>
                <w:noProof/>
                <w:kern w:val="2"/>
                <w:lang w:eastAsia="en-GB"/>
                <w14:ligatures w14:val="standardContextual"/>
              </w:rPr>
              <w:tab/>
            </w:r>
            <w:r w:rsidR="0041705D" w:rsidRPr="0012009A">
              <w:rPr>
                <w:rStyle w:val="Hyperlink"/>
                <w:noProof/>
              </w:rPr>
              <w:t>Roles and Responsibilities</w:t>
            </w:r>
            <w:r w:rsidR="0041705D">
              <w:rPr>
                <w:noProof/>
                <w:webHidden/>
              </w:rPr>
              <w:tab/>
            </w:r>
            <w:r w:rsidR="0041705D">
              <w:rPr>
                <w:noProof/>
                <w:webHidden/>
              </w:rPr>
              <w:fldChar w:fldCharType="begin"/>
            </w:r>
            <w:r w:rsidR="0041705D">
              <w:rPr>
                <w:noProof/>
                <w:webHidden/>
              </w:rPr>
              <w:instrText xml:space="preserve"> PAGEREF _Toc139284761 \h </w:instrText>
            </w:r>
            <w:r w:rsidR="0041705D">
              <w:rPr>
                <w:noProof/>
                <w:webHidden/>
              </w:rPr>
            </w:r>
            <w:r w:rsidR="0041705D">
              <w:rPr>
                <w:noProof/>
                <w:webHidden/>
              </w:rPr>
              <w:fldChar w:fldCharType="separate"/>
            </w:r>
            <w:r w:rsidR="0041705D">
              <w:rPr>
                <w:noProof/>
                <w:webHidden/>
              </w:rPr>
              <w:t>25</w:t>
            </w:r>
            <w:r w:rsidR="0041705D">
              <w:rPr>
                <w:noProof/>
                <w:webHidden/>
              </w:rPr>
              <w:fldChar w:fldCharType="end"/>
            </w:r>
          </w:hyperlink>
        </w:p>
        <w:p w14:paraId="4E21FF24" w14:textId="50B67609"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62" w:history="1">
            <w:r w:rsidR="0041705D" w:rsidRPr="0012009A">
              <w:rPr>
                <w:rStyle w:val="Hyperlink"/>
                <w:noProof/>
              </w:rPr>
              <w:t>8.1.2</w:t>
            </w:r>
            <w:r w:rsidR="0041705D">
              <w:rPr>
                <w:rFonts w:eastAsiaTheme="minorEastAsia"/>
                <w:noProof/>
                <w:kern w:val="2"/>
                <w:lang w:eastAsia="en-GB"/>
                <w14:ligatures w14:val="standardContextual"/>
              </w:rPr>
              <w:tab/>
            </w:r>
            <w:r w:rsidR="0041705D" w:rsidRPr="0012009A">
              <w:rPr>
                <w:rStyle w:val="Hyperlink"/>
                <w:noProof/>
              </w:rPr>
              <w:t>Principles of the CSI Meeting</w:t>
            </w:r>
            <w:r w:rsidR="0041705D">
              <w:rPr>
                <w:noProof/>
                <w:webHidden/>
              </w:rPr>
              <w:tab/>
            </w:r>
            <w:r w:rsidR="0041705D">
              <w:rPr>
                <w:noProof/>
                <w:webHidden/>
              </w:rPr>
              <w:fldChar w:fldCharType="begin"/>
            </w:r>
            <w:r w:rsidR="0041705D">
              <w:rPr>
                <w:noProof/>
                <w:webHidden/>
              </w:rPr>
              <w:instrText xml:space="preserve"> PAGEREF _Toc139284762 \h </w:instrText>
            </w:r>
            <w:r w:rsidR="0041705D">
              <w:rPr>
                <w:noProof/>
                <w:webHidden/>
              </w:rPr>
            </w:r>
            <w:r w:rsidR="0041705D">
              <w:rPr>
                <w:noProof/>
                <w:webHidden/>
              </w:rPr>
              <w:fldChar w:fldCharType="separate"/>
            </w:r>
            <w:r w:rsidR="0041705D">
              <w:rPr>
                <w:noProof/>
                <w:webHidden/>
              </w:rPr>
              <w:t>25</w:t>
            </w:r>
            <w:r w:rsidR="0041705D">
              <w:rPr>
                <w:noProof/>
                <w:webHidden/>
              </w:rPr>
              <w:fldChar w:fldCharType="end"/>
            </w:r>
          </w:hyperlink>
        </w:p>
        <w:p w14:paraId="0945E06C" w14:textId="703FE90B"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63" w:history="1">
            <w:r w:rsidR="0041705D" w:rsidRPr="0012009A">
              <w:rPr>
                <w:rStyle w:val="Hyperlink"/>
                <w:noProof/>
              </w:rPr>
              <w:t>8.1.3</w:t>
            </w:r>
            <w:r w:rsidR="0041705D">
              <w:rPr>
                <w:rFonts w:eastAsiaTheme="minorEastAsia"/>
                <w:noProof/>
                <w:kern w:val="2"/>
                <w:lang w:eastAsia="en-GB"/>
                <w14:ligatures w14:val="standardContextual"/>
              </w:rPr>
              <w:tab/>
            </w:r>
            <w:r w:rsidR="0041705D" w:rsidRPr="0012009A">
              <w:rPr>
                <w:rStyle w:val="Hyperlink"/>
                <w:noProof/>
              </w:rPr>
              <w:t>Attendees</w:t>
            </w:r>
            <w:r w:rsidR="0041705D">
              <w:rPr>
                <w:noProof/>
                <w:webHidden/>
              </w:rPr>
              <w:tab/>
            </w:r>
            <w:r w:rsidR="0041705D">
              <w:rPr>
                <w:noProof/>
                <w:webHidden/>
              </w:rPr>
              <w:fldChar w:fldCharType="begin"/>
            </w:r>
            <w:r w:rsidR="0041705D">
              <w:rPr>
                <w:noProof/>
                <w:webHidden/>
              </w:rPr>
              <w:instrText xml:space="preserve"> PAGEREF _Toc139284763 \h </w:instrText>
            </w:r>
            <w:r w:rsidR="0041705D">
              <w:rPr>
                <w:noProof/>
                <w:webHidden/>
              </w:rPr>
            </w:r>
            <w:r w:rsidR="0041705D">
              <w:rPr>
                <w:noProof/>
                <w:webHidden/>
              </w:rPr>
              <w:fldChar w:fldCharType="separate"/>
            </w:r>
            <w:r w:rsidR="0041705D">
              <w:rPr>
                <w:noProof/>
                <w:webHidden/>
              </w:rPr>
              <w:t>26</w:t>
            </w:r>
            <w:r w:rsidR="0041705D">
              <w:rPr>
                <w:noProof/>
                <w:webHidden/>
              </w:rPr>
              <w:fldChar w:fldCharType="end"/>
            </w:r>
          </w:hyperlink>
        </w:p>
        <w:p w14:paraId="58BF48A1" w14:textId="1CA94418"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64" w:history="1">
            <w:r w:rsidR="0041705D" w:rsidRPr="0012009A">
              <w:rPr>
                <w:rStyle w:val="Hyperlink"/>
                <w:noProof/>
              </w:rPr>
              <w:t>8.1.4</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_Toc139284764 \h </w:instrText>
            </w:r>
            <w:r w:rsidR="0041705D">
              <w:rPr>
                <w:noProof/>
                <w:webHidden/>
              </w:rPr>
            </w:r>
            <w:r w:rsidR="0041705D">
              <w:rPr>
                <w:noProof/>
                <w:webHidden/>
              </w:rPr>
              <w:fldChar w:fldCharType="separate"/>
            </w:r>
            <w:r w:rsidR="0041705D">
              <w:rPr>
                <w:noProof/>
                <w:webHidden/>
              </w:rPr>
              <w:t>26</w:t>
            </w:r>
            <w:r w:rsidR="0041705D">
              <w:rPr>
                <w:noProof/>
                <w:webHidden/>
              </w:rPr>
              <w:fldChar w:fldCharType="end"/>
            </w:r>
          </w:hyperlink>
        </w:p>
        <w:p w14:paraId="3D522793" w14:textId="41C3D3AA"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65" w:history="1">
            <w:r w:rsidR="0041705D" w:rsidRPr="0012009A">
              <w:rPr>
                <w:rStyle w:val="Hyperlink"/>
                <w:noProof/>
              </w:rPr>
              <w:t>8.1.5</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_Toc139284765 \h </w:instrText>
            </w:r>
            <w:r w:rsidR="0041705D">
              <w:rPr>
                <w:noProof/>
                <w:webHidden/>
              </w:rPr>
            </w:r>
            <w:r w:rsidR="0041705D">
              <w:rPr>
                <w:noProof/>
                <w:webHidden/>
              </w:rPr>
              <w:fldChar w:fldCharType="separate"/>
            </w:r>
            <w:r w:rsidR="0041705D">
              <w:rPr>
                <w:noProof/>
                <w:webHidden/>
              </w:rPr>
              <w:t>26</w:t>
            </w:r>
            <w:r w:rsidR="0041705D">
              <w:rPr>
                <w:noProof/>
                <w:webHidden/>
              </w:rPr>
              <w:fldChar w:fldCharType="end"/>
            </w:r>
          </w:hyperlink>
        </w:p>
        <w:p w14:paraId="13C4F923" w14:textId="1193329B"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66" w:history="1">
            <w:r w:rsidR="0041705D" w:rsidRPr="0012009A">
              <w:rPr>
                <w:rStyle w:val="Hyperlink"/>
                <w:noProof/>
              </w:rPr>
              <w:t>8.1.6</w:t>
            </w:r>
            <w:r w:rsidR="0041705D">
              <w:rPr>
                <w:rFonts w:eastAsiaTheme="minorEastAsia"/>
                <w:noProof/>
                <w:kern w:val="2"/>
                <w:lang w:eastAsia="en-GB"/>
                <w14:ligatures w14:val="standardContextual"/>
              </w:rPr>
              <w:tab/>
            </w:r>
            <w:r w:rsidR="0041705D" w:rsidRPr="0012009A">
              <w:rPr>
                <w:rStyle w:val="Hyperlink"/>
                <w:noProof/>
              </w:rPr>
              <w:t>Schedule of Business</w:t>
            </w:r>
            <w:r w:rsidR="0041705D">
              <w:rPr>
                <w:noProof/>
                <w:webHidden/>
              </w:rPr>
              <w:tab/>
            </w:r>
            <w:r w:rsidR="0041705D">
              <w:rPr>
                <w:noProof/>
                <w:webHidden/>
              </w:rPr>
              <w:fldChar w:fldCharType="begin"/>
            </w:r>
            <w:r w:rsidR="0041705D">
              <w:rPr>
                <w:noProof/>
                <w:webHidden/>
              </w:rPr>
              <w:instrText xml:space="preserve"> PAGEREF _Toc139284766 \h </w:instrText>
            </w:r>
            <w:r w:rsidR="0041705D">
              <w:rPr>
                <w:noProof/>
                <w:webHidden/>
              </w:rPr>
            </w:r>
            <w:r w:rsidR="0041705D">
              <w:rPr>
                <w:noProof/>
                <w:webHidden/>
              </w:rPr>
              <w:fldChar w:fldCharType="separate"/>
            </w:r>
            <w:r w:rsidR="0041705D">
              <w:rPr>
                <w:noProof/>
                <w:webHidden/>
              </w:rPr>
              <w:t>26</w:t>
            </w:r>
            <w:r w:rsidR="0041705D">
              <w:rPr>
                <w:noProof/>
                <w:webHidden/>
              </w:rPr>
              <w:fldChar w:fldCharType="end"/>
            </w:r>
          </w:hyperlink>
        </w:p>
        <w:p w14:paraId="0696792D" w14:textId="54E882B3"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67" w:history="1">
            <w:r w:rsidR="0041705D" w:rsidRPr="0012009A">
              <w:rPr>
                <w:rStyle w:val="Hyperlink"/>
                <w:noProof/>
              </w:rPr>
              <w:t>9.1</w:t>
            </w:r>
            <w:r w:rsidR="0041705D">
              <w:rPr>
                <w:rFonts w:eastAsiaTheme="minorEastAsia"/>
                <w:noProof/>
                <w:kern w:val="2"/>
                <w:lang w:eastAsia="en-GB"/>
                <w14:ligatures w14:val="standardContextual"/>
              </w:rPr>
              <w:tab/>
            </w:r>
            <w:r w:rsidR="0041705D" w:rsidRPr="0012009A">
              <w:rPr>
                <w:rStyle w:val="Hyperlink"/>
                <w:noProof/>
              </w:rPr>
              <w:t>Academy / Management Oversight Committees (AOC or MOC)</w:t>
            </w:r>
            <w:r w:rsidR="0041705D">
              <w:rPr>
                <w:noProof/>
                <w:webHidden/>
              </w:rPr>
              <w:tab/>
            </w:r>
            <w:r w:rsidR="0041705D">
              <w:rPr>
                <w:noProof/>
                <w:webHidden/>
              </w:rPr>
              <w:fldChar w:fldCharType="begin"/>
            </w:r>
            <w:r w:rsidR="0041705D">
              <w:rPr>
                <w:noProof/>
                <w:webHidden/>
              </w:rPr>
              <w:instrText xml:space="preserve"> PAGEREF _Toc139284767 \h </w:instrText>
            </w:r>
            <w:r w:rsidR="0041705D">
              <w:rPr>
                <w:noProof/>
                <w:webHidden/>
              </w:rPr>
            </w:r>
            <w:r w:rsidR="0041705D">
              <w:rPr>
                <w:noProof/>
                <w:webHidden/>
              </w:rPr>
              <w:fldChar w:fldCharType="separate"/>
            </w:r>
            <w:r w:rsidR="0041705D">
              <w:rPr>
                <w:noProof/>
                <w:webHidden/>
              </w:rPr>
              <w:t>27</w:t>
            </w:r>
            <w:r w:rsidR="0041705D">
              <w:rPr>
                <w:noProof/>
                <w:webHidden/>
              </w:rPr>
              <w:fldChar w:fldCharType="end"/>
            </w:r>
          </w:hyperlink>
        </w:p>
        <w:p w14:paraId="55B3756F" w14:textId="381F7E36" w:rsidR="0041705D" w:rsidRDefault="00A92EDE">
          <w:pPr>
            <w:pStyle w:val="TOC3"/>
            <w:tabs>
              <w:tab w:val="left" w:pos="1100"/>
              <w:tab w:val="right" w:leader="dot" w:pos="9016"/>
            </w:tabs>
            <w:rPr>
              <w:rFonts w:eastAsiaTheme="minorEastAsia"/>
              <w:noProof/>
              <w:kern w:val="2"/>
              <w:lang w:eastAsia="en-GB"/>
              <w14:ligatures w14:val="standardContextual"/>
            </w:rPr>
          </w:pPr>
          <w:hyperlink w:anchor="_Toc139284768" w:history="1">
            <w:r w:rsidR="0041705D" w:rsidRPr="0012009A">
              <w:rPr>
                <w:rStyle w:val="Hyperlink"/>
                <w:noProof/>
              </w:rPr>
              <w:t>9.1</w:t>
            </w:r>
            <w:r w:rsidR="0041705D">
              <w:rPr>
                <w:rFonts w:eastAsiaTheme="minorEastAsia"/>
                <w:noProof/>
                <w:kern w:val="2"/>
                <w:lang w:eastAsia="en-GB"/>
                <w14:ligatures w14:val="standardContextual"/>
              </w:rPr>
              <w:tab/>
            </w:r>
            <w:r w:rsidR="0041705D" w:rsidRPr="0012009A">
              <w:rPr>
                <w:rStyle w:val="Hyperlink"/>
                <w:noProof/>
              </w:rPr>
              <w:t>Roles and Responsibilities</w:t>
            </w:r>
            <w:r w:rsidR="0041705D">
              <w:rPr>
                <w:noProof/>
                <w:webHidden/>
              </w:rPr>
              <w:tab/>
            </w:r>
            <w:r w:rsidR="0041705D">
              <w:rPr>
                <w:noProof/>
                <w:webHidden/>
              </w:rPr>
              <w:fldChar w:fldCharType="begin"/>
            </w:r>
            <w:r w:rsidR="0041705D">
              <w:rPr>
                <w:noProof/>
                <w:webHidden/>
              </w:rPr>
              <w:instrText xml:space="preserve"> PAGEREF _Toc139284768 \h </w:instrText>
            </w:r>
            <w:r w:rsidR="0041705D">
              <w:rPr>
                <w:noProof/>
                <w:webHidden/>
              </w:rPr>
            </w:r>
            <w:r w:rsidR="0041705D">
              <w:rPr>
                <w:noProof/>
                <w:webHidden/>
              </w:rPr>
              <w:fldChar w:fldCharType="separate"/>
            </w:r>
            <w:r w:rsidR="0041705D">
              <w:rPr>
                <w:noProof/>
                <w:webHidden/>
              </w:rPr>
              <w:t>27</w:t>
            </w:r>
            <w:r w:rsidR="0041705D">
              <w:rPr>
                <w:noProof/>
                <w:webHidden/>
              </w:rPr>
              <w:fldChar w:fldCharType="end"/>
            </w:r>
          </w:hyperlink>
        </w:p>
        <w:p w14:paraId="60AD051B" w14:textId="52E76E48"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69" w:history="1">
            <w:r w:rsidR="0041705D" w:rsidRPr="0012009A">
              <w:rPr>
                <w:rStyle w:val="Hyperlink"/>
                <w:bCs/>
                <w:noProof/>
              </w:rPr>
              <w:t xml:space="preserve">9.1.2 </w:t>
            </w:r>
            <w:r w:rsidR="0041705D">
              <w:rPr>
                <w:rFonts w:eastAsiaTheme="minorEastAsia"/>
                <w:noProof/>
                <w:kern w:val="2"/>
                <w:lang w:eastAsia="en-GB"/>
                <w14:ligatures w14:val="standardContextual"/>
              </w:rPr>
              <w:tab/>
            </w:r>
            <w:r w:rsidR="0041705D" w:rsidRPr="0012009A">
              <w:rPr>
                <w:rStyle w:val="Hyperlink"/>
                <w:bCs/>
                <w:noProof/>
              </w:rPr>
              <w:t>Appointments</w:t>
            </w:r>
            <w:r w:rsidR="0041705D">
              <w:rPr>
                <w:noProof/>
                <w:webHidden/>
              </w:rPr>
              <w:tab/>
            </w:r>
            <w:r w:rsidR="0041705D">
              <w:rPr>
                <w:noProof/>
                <w:webHidden/>
              </w:rPr>
              <w:fldChar w:fldCharType="begin"/>
            </w:r>
            <w:r w:rsidR="0041705D">
              <w:rPr>
                <w:noProof/>
                <w:webHidden/>
              </w:rPr>
              <w:instrText xml:space="preserve"> PAGEREF _Toc139284769 \h </w:instrText>
            </w:r>
            <w:r w:rsidR="0041705D">
              <w:rPr>
                <w:noProof/>
                <w:webHidden/>
              </w:rPr>
            </w:r>
            <w:r w:rsidR="0041705D">
              <w:rPr>
                <w:noProof/>
                <w:webHidden/>
              </w:rPr>
              <w:fldChar w:fldCharType="separate"/>
            </w:r>
            <w:r w:rsidR="0041705D">
              <w:rPr>
                <w:noProof/>
                <w:webHidden/>
              </w:rPr>
              <w:t>29</w:t>
            </w:r>
            <w:r w:rsidR="0041705D">
              <w:rPr>
                <w:noProof/>
                <w:webHidden/>
              </w:rPr>
              <w:fldChar w:fldCharType="end"/>
            </w:r>
          </w:hyperlink>
        </w:p>
        <w:p w14:paraId="68A9B838" w14:textId="277AAFC7"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70" w:history="1">
            <w:r w:rsidR="0041705D" w:rsidRPr="0012009A">
              <w:rPr>
                <w:rStyle w:val="Hyperlink"/>
                <w:bCs/>
                <w:noProof/>
              </w:rPr>
              <w:t xml:space="preserve">9.1.3 </w:t>
            </w:r>
            <w:r w:rsidR="0041705D">
              <w:rPr>
                <w:rFonts w:eastAsiaTheme="minorEastAsia"/>
                <w:noProof/>
                <w:kern w:val="2"/>
                <w:lang w:eastAsia="en-GB"/>
                <w14:ligatures w14:val="standardContextual"/>
              </w:rPr>
              <w:tab/>
            </w:r>
            <w:r w:rsidR="0041705D" w:rsidRPr="0012009A">
              <w:rPr>
                <w:rStyle w:val="Hyperlink"/>
                <w:bCs/>
                <w:noProof/>
              </w:rPr>
              <w:t>Numbers and Quorum</w:t>
            </w:r>
            <w:r w:rsidR="0041705D">
              <w:rPr>
                <w:noProof/>
                <w:webHidden/>
              </w:rPr>
              <w:tab/>
            </w:r>
            <w:r w:rsidR="0041705D">
              <w:rPr>
                <w:noProof/>
                <w:webHidden/>
              </w:rPr>
              <w:fldChar w:fldCharType="begin"/>
            </w:r>
            <w:r w:rsidR="0041705D">
              <w:rPr>
                <w:noProof/>
                <w:webHidden/>
              </w:rPr>
              <w:instrText xml:space="preserve"> PAGEREF _Toc139284770 \h </w:instrText>
            </w:r>
            <w:r w:rsidR="0041705D">
              <w:rPr>
                <w:noProof/>
                <w:webHidden/>
              </w:rPr>
            </w:r>
            <w:r w:rsidR="0041705D">
              <w:rPr>
                <w:noProof/>
                <w:webHidden/>
              </w:rPr>
              <w:fldChar w:fldCharType="separate"/>
            </w:r>
            <w:r w:rsidR="0041705D">
              <w:rPr>
                <w:noProof/>
                <w:webHidden/>
              </w:rPr>
              <w:t>30</w:t>
            </w:r>
            <w:r w:rsidR="0041705D">
              <w:rPr>
                <w:noProof/>
                <w:webHidden/>
              </w:rPr>
              <w:fldChar w:fldCharType="end"/>
            </w:r>
          </w:hyperlink>
        </w:p>
        <w:p w14:paraId="520D2D43" w14:textId="200B56D9"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71" w:history="1">
            <w:r w:rsidR="0041705D" w:rsidRPr="0012009A">
              <w:rPr>
                <w:rStyle w:val="Hyperlink"/>
                <w:noProof/>
              </w:rPr>
              <w:t>9.1.3</w:t>
            </w:r>
            <w:r w:rsidR="0041705D">
              <w:rPr>
                <w:rFonts w:eastAsiaTheme="minorEastAsia"/>
                <w:noProof/>
                <w:kern w:val="2"/>
                <w:lang w:eastAsia="en-GB"/>
                <w14:ligatures w14:val="standardContextual"/>
              </w:rPr>
              <w:tab/>
            </w:r>
            <w:r w:rsidR="0041705D" w:rsidRPr="0012009A">
              <w:rPr>
                <w:rStyle w:val="Hyperlink"/>
                <w:noProof/>
              </w:rPr>
              <w:t>Chair and Vice Chair</w:t>
            </w:r>
            <w:r w:rsidR="0041705D">
              <w:rPr>
                <w:noProof/>
                <w:webHidden/>
              </w:rPr>
              <w:tab/>
            </w:r>
            <w:r w:rsidR="0041705D">
              <w:rPr>
                <w:noProof/>
                <w:webHidden/>
              </w:rPr>
              <w:fldChar w:fldCharType="begin"/>
            </w:r>
            <w:r w:rsidR="0041705D">
              <w:rPr>
                <w:noProof/>
                <w:webHidden/>
              </w:rPr>
              <w:instrText xml:space="preserve"> PAGEREF _Toc139284771 \h </w:instrText>
            </w:r>
            <w:r w:rsidR="0041705D">
              <w:rPr>
                <w:noProof/>
                <w:webHidden/>
              </w:rPr>
            </w:r>
            <w:r w:rsidR="0041705D">
              <w:rPr>
                <w:noProof/>
                <w:webHidden/>
              </w:rPr>
              <w:fldChar w:fldCharType="separate"/>
            </w:r>
            <w:r w:rsidR="0041705D">
              <w:rPr>
                <w:noProof/>
                <w:webHidden/>
              </w:rPr>
              <w:t>30</w:t>
            </w:r>
            <w:r w:rsidR="0041705D">
              <w:rPr>
                <w:noProof/>
                <w:webHidden/>
              </w:rPr>
              <w:fldChar w:fldCharType="end"/>
            </w:r>
          </w:hyperlink>
        </w:p>
        <w:p w14:paraId="5E8E32EA" w14:textId="48473851"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72" w:history="1">
            <w:r w:rsidR="0041705D" w:rsidRPr="0012009A">
              <w:rPr>
                <w:rStyle w:val="Hyperlink"/>
                <w:noProof/>
              </w:rPr>
              <w:t>9.1.4</w:t>
            </w:r>
            <w:r w:rsidR="0041705D">
              <w:rPr>
                <w:rFonts w:eastAsiaTheme="minorEastAsia"/>
                <w:noProof/>
                <w:kern w:val="2"/>
                <w:lang w:eastAsia="en-GB"/>
                <w14:ligatures w14:val="standardContextual"/>
              </w:rPr>
              <w:tab/>
            </w:r>
            <w:r w:rsidR="0041705D" w:rsidRPr="0012009A">
              <w:rPr>
                <w:rStyle w:val="Hyperlink"/>
                <w:noProof/>
              </w:rPr>
              <w:t>Term of Office</w:t>
            </w:r>
            <w:r w:rsidR="0041705D">
              <w:rPr>
                <w:noProof/>
                <w:webHidden/>
              </w:rPr>
              <w:tab/>
            </w:r>
            <w:r w:rsidR="0041705D">
              <w:rPr>
                <w:noProof/>
                <w:webHidden/>
              </w:rPr>
              <w:fldChar w:fldCharType="begin"/>
            </w:r>
            <w:r w:rsidR="0041705D">
              <w:rPr>
                <w:noProof/>
                <w:webHidden/>
              </w:rPr>
              <w:instrText xml:space="preserve"> PAGEREF _Toc139284772 \h </w:instrText>
            </w:r>
            <w:r w:rsidR="0041705D">
              <w:rPr>
                <w:noProof/>
                <w:webHidden/>
              </w:rPr>
            </w:r>
            <w:r w:rsidR="0041705D">
              <w:rPr>
                <w:noProof/>
                <w:webHidden/>
              </w:rPr>
              <w:fldChar w:fldCharType="separate"/>
            </w:r>
            <w:r w:rsidR="0041705D">
              <w:rPr>
                <w:noProof/>
                <w:webHidden/>
              </w:rPr>
              <w:t>30</w:t>
            </w:r>
            <w:r w:rsidR="0041705D">
              <w:rPr>
                <w:noProof/>
                <w:webHidden/>
              </w:rPr>
              <w:fldChar w:fldCharType="end"/>
            </w:r>
          </w:hyperlink>
        </w:p>
        <w:p w14:paraId="1044111B" w14:textId="3BA1AB33"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73" w:history="1">
            <w:r w:rsidR="0041705D" w:rsidRPr="0012009A">
              <w:rPr>
                <w:rStyle w:val="Hyperlink"/>
                <w:noProof/>
              </w:rPr>
              <w:t>9.1.5</w:t>
            </w:r>
            <w:r w:rsidR="0041705D">
              <w:rPr>
                <w:rFonts w:eastAsiaTheme="minorEastAsia"/>
                <w:noProof/>
                <w:kern w:val="2"/>
                <w:lang w:eastAsia="en-GB"/>
                <w14:ligatures w14:val="standardContextual"/>
              </w:rPr>
              <w:tab/>
            </w:r>
            <w:r w:rsidR="0041705D" w:rsidRPr="0012009A">
              <w:rPr>
                <w:rStyle w:val="Hyperlink"/>
                <w:noProof/>
              </w:rPr>
              <w:t>Frequency of Meetings</w:t>
            </w:r>
            <w:r w:rsidR="0041705D">
              <w:rPr>
                <w:noProof/>
                <w:webHidden/>
              </w:rPr>
              <w:tab/>
            </w:r>
            <w:r w:rsidR="0041705D">
              <w:rPr>
                <w:noProof/>
                <w:webHidden/>
              </w:rPr>
              <w:fldChar w:fldCharType="begin"/>
            </w:r>
            <w:r w:rsidR="0041705D">
              <w:rPr>
                <w:noProof/>
                <w:webHidden/>
              </w:rPr>
              <w:instrText xml:space="preserve"> PAGEREF _Toc139284773 \h </w:instrText>
            </w:r>
            <w:r w:rsidR="0041705D">
              <w:rPr>
                <w:noProof/>
                <w:webHidden/>
              </w:rPr>
            </w:r>
            <w:r w:rsidR="0041705D">
              <w:rPr>
                <w:noProof/>
                <w:webHidden/>
              </w:rPr>
              <w:fldChar w:fldCharType="separate"/>
            </w:r>
            <w:r w:rsidR="0041705D">
              <w:rPr>
                <w:noProof/>
                <w:webHidden/>
              </w:rPr>
              <w:t>31</w:t>
            </w:r>
            <w:r w:rsidR="0041705D">
              <w:rPr>
                <w:noProof/>
                <w:webHidden/>
              </w:rPr>
              <w:fldChar w:fldCharType="end"/>
            </w:r>
          </w:hyperlink>
        </w:p>
        <w:p w14:paraId="1E50E0F9" w14:textId="6EAAB3C0"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74" w:history="1">
            <w:r w:rsidR="0041705D" w:rsidRPr="0012009A">
              <w:rPr>
                <w:rStyle w:val="Hyperlink"/>
                <w:noProof/>
              </w:rPr>
              <w:t>9.1.6</w:t>
            </w:r>
            <w:r w:rsidR="0041705D">
              <w:rPr>
                <w:rFonts w:eastAsiaTheme="minorEastAsia"/>
                <w:noProof/>
                <w:kern w:val="2"/>
                <w:lang w:eastAsia="en-GB"/>
                <w14:ligatures w14:val="standardContextual"/>
              </w:rPr>
              <w:tab/>
            </w:r>
            <w:r w:rsidR="0041705D" w:rsidRPr="0012009A">
              <w:rPr>
                <w:rStyle w:val="Hyperlink"/>
                <w:noProof/>
              </w:rPr>
              <w:t>Clerking</w:t>
            </w:r>
            <w:r w:rsidR="0041705D">
              <w:rPr>
                <w:noProof/>
                <w:webHidden/>
              </w:rPr>
              <w:tab/>
            </w:r>
            <w:r w:rsidR="0041705D">
              <w:rPr>
                <w:noProof/>
                <w:webHidden/>
              </w:rPr>
              <w:fldChar w:fldCharType="begin"/>
            </w:r>
            <w:r w:rsidR="0041705D">
              <w:rPr>
                <w:noProof/>
                <w:webHidden/>
              </w:rPr>
              <w:instrText xml:space="preserve"> PAGEREF _Toc139284774 \h </w:instrText>
            </w:r>
            <w:r w:rsidR="0041705D">
              <w:rPr>
                <w:noProof/>
                <w:webHidden/>
              </w:rPr>
            </w:r>
            <w:r w:rsidR="0041705D">
              <w:rPr>
                <w:noProof/>
                <w:webHidden/>
              </w:rPr>
              <w:fldChar w:fldCharType="separate"/>
            </w:r>
            <w:r w:rsidR="0041705D">
              <w:rPr>
                <w:noProof/>
                <w:webHidden/>
              </w:rPr>
              <w:t>31</w:t>
            </w:r>
            <w:r w:rsidR="0041705D">
              <w:rPr>
                <w:noProof/>
                <w:webHidden/>
              </w:rPr>
              <w:fldChar w:fldCharType="end"/>
            </w:r>
          </w:hyperlink>
        </w:p>
        <w:p w14:paraId="1FD371B9" w14:textId="300A21A7"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75" w:history="1">
            <w:r w:rsidR="0041705D" w:rsidRPr="0012009A">
              <w:rPr>
                <w:rStyle w:val="Hyperlink"/>
                <w:noProof/>
              </w:rPr>
              <w:t>9.1.7</w:t>
            </w:r>
            <w:r w:rsidR="0041705D">
              <w:rPr>
                <w:rFonts w:eastAsiaTheme="minorEastAsia"/>
                <w:noProof/>
                <w:kern w:val="2"/>
                <w:lang w:eastAsia="en-GB"/>
                <w14:ligatures w14:val="standardContextual"/>
              </w:rPr>
              <w:tab/>
            </w:r>
            <w:r w:rsidR="0041705D" w:rsidRPr="0012009A">
              <w:rPr>
                <w:rStyle w:val="Hyperlink"/>
                <w:noProof/>
              </w:rPr>
              <w:t>Schedule of Business</w:t>
            </w:r>
            <w:r w:rsidR="0041705D">
              <w:rPr>
                <w:noProof/>
                <w:webHidden/>
              </w:rPr>
              <w:tab/>
            </w:r>
            <w:r w:rsidR="0041705D">
              <w:rPr>
                <w:noProof/>
                <w:webHidden/>
              </w:rPr>
              <w:fldChar w:fldCharType="begin"/>
            </w:r>
            <w:r w:rsidR="0041705D">
              <w:rPr>
                <w:noProof/>
                <w:webHidden/>
              </w:rPr>
              <w:instrText xml:space="preserve"> PAGEREF _Toc139284775 \h </w:instrText>
            </w:r>
            <w:r w:rsidR="0041705D">
              <w:rPr>
                <w:noProof/>
                <w:webHidden/>
              </w:rPr>
            </w:r>
            <w:r w:rsidR="0041705D">
              <w:rPr>
                <w:noProof/>
                <w:webHidden/>
              </w:rPr>
              <w:fldChar w:fldCharType="separate"/>
            </w:r>
            <w:r w:rsidR="0041705D">
              <w:rPr>
                <w:noProof/>
                <w:webHidden/>
              </w:rPr>
              <w:t>31</w:t>
            </w:r>
            <w:r w:rsidR="0041705D">
              <w:rPr>
                <w:noProof/>
                <w:webHidden/>
              </w:rPr>
              <w:fldChar w:fldCharType="end"/>
            </w:r>
          </w:hyperlink>
        </w:p>
        <w:p w14:paraId="0DBE81B4" w14:textId="4EFCEFA1"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76" w:history="1">
            <w:r w:rsidR="0041705D" w:rsidRPr="0012009A">
              <w:rPr>
                <w:rStyle w:val="Hyperlink"/>
                <w:noProof/>
              </w:rPr>
              <w:t>9.1.8</w:t>
            </w:r>
            <w:r w:rsidR="0041705D">
              <w:rPr>
                <w:rFonts w:eastAsiaTheme="minorEastAsia"/>
                <w:noProof/>
                <w:kern w:val="2"/>
                <w:lang w:eastAsia="en-GB"/>
                <w14:ligatures w14:val="standardContextual"/>
              </w:rPr>
              <w:tab/>
            </w:r>
            <w:r w:rsidR="0041705D" w:rsidRPr="0012009A">
              <w:rPr>
                <w:rStyle w:val="Hyperlink"/>
                <w:noProof/>
              </w:rPr>
              <w:t>Current Academy/Management Oversight Committees and Declarations of Interest</w:t>
            </w:r>
            <w:r w:rsidR="0041705D">
              <w:rPr>
                <w:noProof/>
                <w:webHidden/>
              </w:rPr>
              <w:tab/>
            </w:r>
            <w:r w:rsidR="0041705D">
              <w:rPr>
                <w:noProof/>
                <w:webHidden/>
              </w:rPr>
              <w:fldChar w:fldCharType="begin"/>
            </w:r>
            <w:r w:rsidR="0041705D">
              <w:rPr>
                <w:noProof/>
                <w:webHidden/>
              </w:rPr>
              <w:instrText xml:space="preserve"> PAGEREF _Toc139284776 \h </w:instrText>
            </w:r>
            <w:r w:rsidR="0041705D">
              <w:rPr>
                <w:noProof/>
                <w:webHidden/>
              </w:rPr>
            </w:r>
            <w:r w:rsidR="0041705D">
              <w:rPr>
                <w:noProof/>
                <w:webHidden/>
              </w:rPr>
              <w:fldChar w:fldCharType="separate"/>
            </w:r>
            <w:r w:rsidR="0041705D">
              <w:rPr>
                <w:noProof/>
                <w:webHidden/>
              </w:rPr>
              <w:t>31</w:t>
            </w:r>
            <w:r w:rsidR="0041705D">
              <w:rPr>
                <w:noProof/>
                <w:webHidden/>
              </w:rPr>
              <w:fldChar w:fldCharType="end"/>
            </w:r>
          </w:hyperlink>
        </w:p>
        <w:p w14:paraId="60829268" w14:textId="46AFE739" w:rsidR="0041705D" w:rsidRDefault="00A92EDE">
          <w:pPr>
            <w:pStyle w:val="TOC1"/>
            <w:tabs>
              <w:tab w:val="right" w:leader="dot" w:pos="9016"/>
            </w:tabs>
            <w:rPr>
              <w:rFonts w:eastAsiaTheme="minorEastAsia"/>
              <w:noProof/>
              <w:kern w:val="2"/>
              <w:lang w:eastAsia="en-GB"/>
              <w14:ligatures w14:val="standardContextual"/>
            </w:rPr>
          </w:pPr>
          <w:hyperlink w:anchor="_Toc139284777" w:history="1">
            <w:r w:rsidR="0041705D" w:rsidRPr="0012009A">
              <w:rPr>
                <w:rStyle w:val="Hyperlink"/>
                <w:noProof/>
              </w:rPr>
              <w:t>10 Appointments Panel</w:t>
            </w:r>
            <w:r w:rsidR="0041705D">
              <w:rPr>
                <w:noProof/>
                <w:webHidden/>
              </w:rPr>
              <w:tab/>
            </w:r>
            <w:r w:rsidR="0041705D">
              <w:rPr>
                <w:noProof/>
                <w:webHidden/>
              </w:rPr>
              <w:fldChar w:fldCharType="begin"/>
            </w:r>
            <w:r w:rsidR="0041705D">
              <w:rPr>
                <w:noProof/>
                <w:webHidden/>
              </w:rPr>
              <w:instrText xml:space="preserve"> PAGEREF _Toc139284777 \h </w:instrText>
            </w:r>
            <w:r w:rsidR="0041705D">
              <w:rPr>
                <w:noProof/>
                <w:webHidden/>
              </w:rPr>
            </w:r>
            <w:r w:rsidR="0041705D">
              <w:rPr>
                <w:noProof/>
                <w:webHidden/>
              </w:rPr>
              <w:fldChar w:fldCharType="separate"/>
            </w:r>
            <w:r w:rsidR="0041705D">
              <w:rPr>
                <w:noProof/>
                <w:webHidden/>
              </w:rPr>
              <w:t>32</w:t>
            </w:r>
            <w:r w:rsidR="0041705D">
              <w:rPr>
                <w:noProof/>
                <w:webHidden/>
              </w:rPr>
              <w:fldChar w:fldCharType="end"/>
            </w:r>
          </w:hyperlink>
        </w:p>
        <w:p w14:paraId="0C378C95" w14:textId="722815B1" w:rsidR="0041705D" w:rsidRDefault="00A92EDE">
          <w:pPr>
            <w:pStyle w:val="TOC3"/>
            <w:tabs>
              <w:tab w:val="left" w:pos="1320"/>
              <w:tab w:val="right" w:leader="dot" w:pos="9016"/>
            </w:tabs>
            <w:rPr>
              <w:rFonts w:eastAsiaTheme="minorEastAsia"/>
              <w:noProof/>
              <w:kern w:val="2"/>
              <w:lang w:eastAsia="en-GB"/>
              <w14:ligatures w14:val="standardContextual"/>
            </w:rPr>
          </w:pPr>
          <w:hyperlink w:anchor="_Toc139284778" w:history="1">
            <w:r w:rsidR="0041705D" w:rsidRPr="0012009A">
              <w:rPr>
                <w:rStyle w:val="Hyperlink"/>
                <w:noProof/>
              </w:rPr>
              <w:t xml:space="preserve">10.1 </w:t>
            </w:r>
            <w:r w:rsidR="0041705D">
              <w:rPr>
                <w:rFonts w:eastAsiaTheme="minorEastAsia"/>
                <w:noProof/>
                <w:kern w:val="2"/>
                <w:lang w:eastAsia="en-GB"/>
                <w14:ligatures w14:val="standardContextual"/>
              </w:rPr>
              <w:tab/>
            </w:r>
            <w:r w:rsidR="0041705D" w:rsidRPr="0012009A">
              <w:rPr>
                <w:rStyle w:val="Hyperlink"/>
                <w:noProof/>
              </w:rPr>
              <w:t>Roles and Responsibilities</w:t>
            </w:r>
            <w:r w:rsidR="0041705D">
              <w:rPr>
                <w:noProof/>
                <w:webHidden/>
              </w:rPr>
              <w:tab/>
            </w:r>
            <w:r w:rsidR="0041705D">
              <w:rPr>
                <w:noProof/>
                <w:webHidden/>
              </w:rPr>
              <w:fldChar w:fldCharType="begin"/>
            </w:r>
            <w:r w:rsidR="0041705D">
              <w:rPr>
                <w:noProof/>
                <w:webHidden/>
              </w:rPr>
              <w:instrText xml:space="preserve"> PAGEREF _Toc139284778 \h </w:instrText>
            </w:r>
            <w:r w:rsidR="0041705D">
              <w:rPr>
                <w:noProof/>
                <w:webHidden/>
              </w:rPr>
            </w:r>
            <w:r w:rsidR="0041705D">
              <w:rPr>
                <w:noProof/>
                <w:webHidden/>
              </w:rPr>
              <w:fldChar w:fldCharType="separate"/>
            </w:r>
            <w:r w:rsidR="0041705D">
              <w:rPr>
                <w:noProof/>
                <w:webHidden/>
              </w:rPr>
              <w:t>32</w:t>
            </w:r>
            <w:r w:rsidR="0041705D">
              <w:rPr>
                <w:noProof/>
                <w:webHidden/>
              </w:rPr>
              <w:fldChar w:fldCharType="end"/>
            </w:r>
          </w:hyperlink>
        </w:p>
        <w:p w14:paraId="4A18D9B7" w14:textId="66589862" w:rsidR="0041705D" w:rsidRDefault="00A92EDE">
          <w:pPr>
            <w:pStyle w:val="TOC3"/>
            <w:tabs>
              <w:tab w:val="left" w:pos="1100"/>
              <w:tab w:val="right" w:leader="dot" w:pos="9016"/>
            </w:tabs>
            <w:rPr>
              <w:rFonts w:eastAsiaTheme="minorEastAsia"/>
              <w:noProof/>
              <w:kern w:val="2"/>
              <w:lang w:eastAsia="en-GB"/>
              <w14:ligatures w14:val="standardContextual"/>
            </w:rPr>
          </w:pPr>
          <w:hyperlink w:anchor="_Toc139284779" w:history="1">
            <w:r w:rsidR="0041705D" w:rsidRPr="0012009A">
              <w:rPr>
                <w:rStyle w:val="Hyperlink"/>
                <w:noProof/>
              </w:rPr>
              <w:t>10.2</w:t>
            </w:r>
            <w:r w:rsidR="0041705D">
              <w:rPr>
                <w:rFonts w:eastAsiaTheme="minorEastAsia"/>
                <w:noProof/>
                <w:kern w:val="2"/>
                <w:lang w:eastAsia="en-GB"/>
                <w14:ligatures w14:val="standardContextual"/>
              </w:rPr>
              <w:tab/>
            </w:r>
            <w:r w:rsidR="0041705D" w:rsidRPr="0012009A">
              <w:rPr>
                <w:rStyle w:val="Hyperlink"/>
                <w:noProof/>
              </w:rPr>
              <w:t>Requirements</w:t>
            </w:r>
            <w:r w:rsidR="0041705D">
              <w:rPr>
                <w:noProof/>
                <w:webHidden/>
              </w:rPr>
              <w:tab/>
            </w:r>
            <w:r w:rsidR="0041705D">
              <w:rPr>
                <w:noProof/>
                <w:webHidden/>
              </w:rPr>
              <w:fldChar w:fldCharType="begin"/>
            </w:r>
            <w:r w:rsidR="0041705D">
              <w:rPr>
                <w:noProof/>
                <w:webHidden/>
              </w:rPr>
              <w:instrText xml:space="preserve"> PAGEREF _Toc139284779 \h </w:instrText>
            </w:r>
            <w:r w:rsidR="0041705D">
              <w:rPr>
                <w:noProof/>
                <w:webHidden/>
              </w:rPr>
            </w:r>
            <w:r w:rsidR="0041705D">
              <w:rPr>
                <w:noProof/>
                <w:webHidden/>
              </w:rPr>
              <w:fldChar w:fldCharType="separate"/>
            </w:r>
            <w:r w:rsidR="0041705D">
              <w:rPr>
                <w:noProof/>
                <w:webHidden/>
              </w:rPr>
              <w:t>32</w:t>
            </w:r>
            <w:r w:rsidR="0041705D">
              <w:rPr>
                <w:noProof/>
                <w:webHidden/>
              </w:rPr>
              <w:fldChar w:fldCharType="end"/>
            </w:r>
          </w:hyperlink>
        </w:p>
        <w:p w14:paraId="3665140D" w14:textId="49433B01" w:rsidR="0041705D" w:rsidRDefault="00A92EDE">
          <w:pPr>
            <w:pStyle w:val="TOC3"/>
            <w:tabs>
              <w:tab w:val="left" w:pos="1100"/>
              <w:tab w:val="right" w:leader="dot" w:pos="9016"/>
            </w:tabs>
            <w:rPr>
              <w:rFonts w:eastAsiaTheme="minorEastAsia"/>
              <w:noProof/>
              <w:kern w:val="2"/>
              <w:lang w:eastAsia="en-GB"/>
              <w14:ligatures w14:val="standardContextual"/>
            </w:rPr>
          </w:pPr>
          <w:hyperlink w:anchor="_Toc139284780" w:history="1">
            <w:r w:rsidR="0041705D" w:rsidRPr="0012009A">
              <w:rPr>
                <w:rStyle w:val="Hyperlink"/>
                <w:noProof/>
              </w:rPr>
              <w:t>10.3</w:t>
            </w:r>
            <w:r w:rsidR="0041705D">
              <w:rPr>
                <w:rFonts w:eastAsiaTheme="minorEastAsia"/>
                <w:noProof/>
                <w:kern w:val="2"/>
                <w:lang w:eastAsia="en-GB"/>
                <w14:ligatures w14:val="standardContextual"/>
              </w:rPr>
              <w:tab/>
            </w:r>
            <w:r w:rsidR="0041705D" w:rsidRPr="0012009A">
              <w:rPr>
                <w:rStyle w:val="Hyperlink"/>
                <w:noProof/>
              </w:rPr>
              <w:t>Members of the Recruitment Panel</w:t>
            </w:r>
            <w:r w:rsidR="0041705D">
              <w:rPr>
                <w:noProof/>
                <w:webHidden/>
              </w:rPr>
              <w:tab/>
            </w:r>
            <w:r w:rsidR="0041705D">
              <w:rPr>
                <w:noProof/>
                <w:webHidden/>
              </w:rPr>
              <w:fldChar w:fldCharType="begin"/>
            </w:r>
            <w:r w:rsidR="0041705D">
              <w:rPr>
                <w:noProof/>
                <w:webHidden/>
              </w:rPr>
              <w:instrText xml:space="preserve"> PAGEREF _Toc139284780 \h </w:instrText>
            </w:r>
            <w:r w:rsidR="0041705D">
              <w:rPr>
                <w:noProof/>
                <w:webHidden/>
              </w:rPr>
            </w:r>
            <w:r w:rsidR="0041705D">
              <w:rPr>
                <w:noProof/>
                <w:webHidden/>
              </w:rPr>
              <w:fldChar w:fldCharType="separate"/>
            </w:r>
            <w:r w:rsidR="0041705D">
              <w:rPr>
                <w:noProof/>
                <w:webHidden/>
              </w:rPr>
              <w:t>32</w:t>
            </w:r>
            <w:r w:rsidR="0041705D">
              <w:rPr>
                <w:noProof/>
                <w:webHidden/>
              </w:rPr>
              <w:fldChar w:fldCharType="end"/>
            </w:r>
          </w:hyperlink>
        </w:p>
        <w:p w14:paraId="5EBF1701" w14:textId="1D8500B1"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81" w:history="1">
            <w:r w:rsidR="0041705D" w:rsidRPr="0012009A">
              <w:rPr>
                <w:rStyle w:val="Hyperlink"/>
                <w:noProof/>
              </w:rPr>
              <w:t>11</w:t>
            </w:r>
            <w:r w:rsidR="0041705D">
              <w:rPr>
                <w:rFonts w:eastAsiaTheme="minorEastAsia"/>
                <w:noProof/>
                <w:kern w:val="2"/>
                <w:lang w:eastAsia="en-GB"/>
                <w14:ligatures w14:val="standardContextual"/>
              </w:rPr>
              <w:tab/>
            </w:r>
            <w:r w:rsidR="0041705D" w:rsidRPr="0012009A">
              <w:rPr>
                <w:rStyle w:val="Hyperlink"/>
                <w:noProof/>
              </w:rPr>
              <w:t>Related Policies and Documents</w:t>
            </w:r>
            <w:r w:rsidR="0041705D">
              <w:rPr>
                <w:noProof/>
                <w:webHidden/>
              </w:rPr>
              <w:tab/>
            </w:r>
            <w:r w:rsidR="0041705D">
              <w:rPr>
                <w:noProof/>
                <w:webHidden/>
              </w:rPr>
              <w:fldChar w:fldCharType="begin"/>
            </w:r>
            <w:r w:rsidR="0041705D">
              <w:rPr>
                <w:noProof/>
                <w:webHidden/>
              </w:rPr>
              <w:instrText xml:space="preserve"> PAGEREF _Toc139284781 \h </w:instrText>
            </w:r>
            <w:r w:rsidR="0041705D">
              <w:rPr>
                <w:noProof/>
                <w:webHidden/>
              </w:rPr>
            </w:r>
            <w:r w:rsidR="0041705D">
              <w:rPr>
                <w:noProof/>
                <w:webHidden/>
              </w:rPr>
              <w:fldChar w:fldCharType="separate"/>
            </w:r>
            <w:r w:rsidR="0041705D">
              <w:rPr>
                <w:noProof/>
                <w:webHidden/>
              </w:rPr>
              <w:t>33</w:t>
            </w:r>
            <w:r w:rsidR="0041705D">
              <w:rPr>
                <w:noProof/>
                <w:webHidden/>
              </w:rPr>
              <w:fldChar w:fldCharType="end"/>
            </w:r>
          </w:hyperlink>
        </w:p>
        <w:p w14:paraId="63E26ADC" w14:textId="485C7800"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82" w:history="1">
            <w:r w:rsidR="0041705D" w:rsidRPr="0012009A">
              <w:rPr>
                <w:rStyle w:val="Hyperlink"/>
                <w:noProof/>
              </w:rPr>
              <w:t>12</w:t>
            </w:r>
            <w:r w:rsidR="0041705D">
              <w:rPr>
                <w:rFonts w:eastAsiaTheme="minorEastAsia"/>
                <w:noProof/>
                <w:kern w:val="2"/>
                <w:lang w:eastAsia="en-GB"/>
                <w14:ligatures w14:val="standardContextual"/>
              </w:rPr>
              <w:tab/>
            </w:r>
            <w:r w:rsidR="0041705D" w:rsidRPr="0012009A">
              <w:rPr>
                <w:rStyle w:val="Hyperlink"/>
                <w:noProof/>
              </w:rPr>
              <w:t>Glossary</w:t>
            </w:r>
            <w:r w:rsidR="0041705D">
              <w:rPr>
                <w:noProof/>
                <w:webHidden/>
              </w:rPr>
              <w:tab/>
            </w:r>
            <w:r w:rsidR="0041705D">
              <w:rPr>
                <w:noProof/>
                <w:webHidden/>
              </w:rPr>
              <w:fldChar w:fldCharType="begin"/>
            </w:r>
            <w:r w:rsidR="0041705D">
              <w:rPr>
                <w:noProof/>
                <w:webHidden/>
              </w:rPr>
              <w:instrText xml:space="preserve"> PAGEREF _Toc139284782 \h </w:instrText>
            </w:r>
            <w:r w:rsidR="0041705D">
              <w:rPr>
                <w:noProof/>
                <w:webHidden/>
              </w:rPr>
            </w:r>
            <w:r w:rsidR="0041705D">
              <w:rPr>
                <w:noProof/>
                <w:webHidden/>
              </w:rPr>
              <w:fldChar w:fldCharType="separate"/>
            </w:r>
            <w:r w:rsidR="0041705D">
              <w:rPr>
                <w:noProof/>
                <w:webHidden/>
              </w:rPr>
              <w:t>34</w:t>
            </w:r>
            <w:r w:rsidR="0041705D">
              <w:rPr>
                <w:noProof/>
                <w:webHidden/>
              </w:rPr>
              <w:fldChar w:fldCharType="end"/>
            </w:r>
          </w:hyperlink>
        </w:p>
        <w:p w14:paraId="002A708A" w14:textId="7D48F301" w:rsidR="0041705D" w:rsidRDefault="00A92EDE">
          <w:pPr>
            <w:pStyle w:val="TOC1"/>
            <w:tabs>
              <w:tab w:val="left" w:pos="660"/>
              <w:tab w:val="right" w:leader="dot" w:pos="9016"/>
            </w:tabs>
            <w:rPr>
              <w:rFonts w:eastAsiaTheme="minorEastAsia"/>
              <w:noProof/>
              <w:kern w:val="2"/>
              <w:lang w:eastAsia="en-GB"/>
              <w14:ligatures w14:val="standardContextual"/>
            </w:rPr>
          </w:pPr>
          <w:hyperlink w:anchor="_Toc139284783" w:history="1">
            <w:r w:rsidR="0041705D" w:rsidRPr="0012009A">
              <w:rPr>
                <w:rStyle w:val="Hyperlink"/>
                <w:noProof/>
              </w:rPr>
              <w:t>13</w:t>
            </w:r>
            <w:r w:rsidR="0041705D">
              <w:rPr>
                <w:rFonts w:eastAsiaTheme="minorEastAsia"/>
                <w:noProof/>
                <w:kern w:val="2"/>
                <w:lang w:eastAsia="en-GB"/>
                <w14:ligatures w14:val="standardContextual"/>
              </w:rPr>
              <w:tab/>
            </w:r>
            <w:r w:rsidR="0041705D" w:rsidRPr="0012009A">
              <w:rPr>
                <w:rStyle w:val="Hyperlink"/>
                <w:noProof/>
              </w:rPr>
              <w:t>Document Control</w:t>
            </w:r>
            <w:r w:rsidR="0041705D">
              <w:rPr>
                <w:noProof/>
                <w:webHidden/>
              </w:rPr>
              <w:tab/>
            </w:r>
            <w:r w:rsidR="0041705D">
              <w:rPr>
                <w:noProof/>
                <w:webHidden/>
              </w:rPr>
              <w:fldChar w:fldCharType="begin"/>
            </w:r>
            <w:r w:rsidR="0041705D">
              <w:rPr>
                <w:noProof/>
                <w:webHidden/>
              </w:rPr>
              <w:instrText xml:space="preserve"> PAGEREF _Toc139284783 \h </w:instrText>
            </w:r>
            <w:r w:rsidR="0041705D">
              <w:rPr>
                <w:noProof/>
                <w:webHidden/>
              </w:rPr>
            </w:r>
            <w:r w:rsidR="0041705D">
              <w:rPr>
                <w:noProof/>
                <w:webHidden/>
              </w:rPr>
              <w:fldChar w:fldCharType="separate"/>
            </w:r>
            <w:r w:rsidR="0041705D">
              <w:rPr>
                <w:noProof/>
                <w:webHidden/>
              </w:rPr>
              <w:t>35</w:t>
            </w:r>
            <w:r w:rsidR="0041705D">
              <w:rPr>
                <w:noProof/>
                <w:webHidden/>
              </w:rPr>
              <w:fldChar w:fldCharType="end"/>
            </w:r>
          </w:hyperlink>
        </w:p>
        <w:p w14:paraId="48012E55" w14:textId="772BFFD9" w:rsidR="00F7196B" w:rsidRDefault="00F7196B">
          <w:r>
            <w:rPr>
              <w:b/>
              <w:bCs/>
              <w:noProof/>
            </w:rPr>
            <w:fldChar w:fldCharType="end"/>
          </w:r>
        </w:p>
      </w:sdtContent>
    </w:sdt>
    <w:p w14:paraId="48012E56" w14:textId="77777777" w:rsidR="00B169FE" w:rsidRDefault="00B169FE" w:rsidP="00C31C99">
      <w:pPr>
        <w:pStyle w:val="Heading1"/>
      </w:pPr>
    </w:p>
    <w:p w14:paraId="48012E57" w14:textId="77777777" w:rsidR="00B169FE" w:rsidRDefault="00B169FE">
      <w:pPr>
        <w:rPr>
          <w:rFonts w:asciiTheme="majorHAnsi" w:eastAsiaTheme="majorEastAsia" w:hAnsiTheme="majorHAnsi" w:cstheme="majorBidi"/>
          <w:color w:val="2E74B5" w:themeColor="accent1" w:themeShade="BF"/>
          <w:sz w:val="32"/>
          <w:szCs w:val="32"/>
        </w:rPr>
      </w:pPr>
      <w:r>
        <w:br w:type="page"/>
      </w:r>
    </w:p>
    <w:p w14:paraId="48012E58" w14:textId="77777777" w:rsidR="007B77E4" w:rsidRPr="00C31C99" w:rsidRDefault="00B169FE" w:rsidP="00C31C99">
      <w:pPr>
        <w:pStyle w:val="Heading1"/>
      </w:pPr>
      <w:bookmarkStart w:id="0" w:name="_Toc139284691"/>
      <w:r>
        <w:lastRenderedPageBreak/>
        <w:t>1</w:t>
      </w:r>
      <w:r w:rsidR="00537D2F">
        <w:tab/>
      </w:r>
      <w:r w:rsidR="007B77E4" w:rsidRPr="00C31C99">
        <w:t>Introduction</w:t>
      </w:r>
      <w:bookmarkEnd w:id="0"/>
    </w:p>
    <w:p w14:paraId="48012E59" w14:textId="77777777" w:rsidR="007B77E4" w:rsidRPr="00C31C99" w:rsidRDefault="007B77E4" w:rsidP="007B77E4">
      <w:pPr>
        <w:rPr>
          <w:rFonts w:ascii="Corbel" w:hAnsi="Corbel"/>
        </w:rPr>
      </w:pPr>
      <w:r w:rsidRPr="00C31C99">
        <w:rPr>
          <w:rFonts w:ascii="Corbel" w:hAnsi="Corbel"/>
        </w:rPr>
        <w:t xml:space="preserve">The arrangements for governance within Isle Education Trust (IET) are reviewed annually </w:t>
      </w:r>
      <w:r w:rsidR="00BA2379">
        <w:rPr>
          <w:rFonts w:ascii="Corbel" w:hAnsi="Corbel"/>
        </w:rPr>
        <w:t>to ensure</w:t>
      </w:r>
      <w:r w:rsidRPr="00C31C99">
        <w:rPr>
          <w:rFonts w:ascii="Corbel" w:hAnsi="Corbel"/>
        </w:rPr>
        <w:t xml:space="preserve"> best practice and</w:t>
      </w:r>
      <w:r w:rsidR="00BA2379">
        <w:rPr>
          <w:rFonts w:ascii="Corbel" w:hAnsi="Corbel"/>
        </w:rPr>
        <w:t xml:space="preserve"> compliance with </w:t>
      </w:r>
      <w:r w:rsidRPr="00C31C99">
        <w:rPr>
          <w:rFonts w:ascii="Corbel" w:hAnsi="Corbel"/>
        </w:rPr>
        <w:t xml:space="preserve">legal requirements. This </w:t>
      </w:r>
      <w:r w:rsidR="00BA2379">
        <w:rPr>
          <w:rFonts w:ascii="Corbel" w:hAnsi="Corbel"/>
        </w:rPr>
        <w:t xml:space="preserve">also means </w:t>
      </w:r>
      <w:r w:rsidR="00BA2379" w:rsidRPr="00C31C99">
        <w:rPr>
          <w:rFonts w:ascii="Corbel" w:hAnsi="Corbel"/>
        </w:rPr>
        <w:t>that</w:t>
      </w:r>
      <w:r w:rsidRPr="00C31C99">
        <w:rPr>
          <w:rFonts w:ascii="Corbel" w:hAnsi="Corbel"/>
        </w:rPr>
        <w:t xml:space="preserve"> the arrangements remain </w:t>
      </w:r>
      <w:r w:rsidR="00BA2379">
        <w:rPr>
          <w:rFonts w:ascii="Corbel" w:hAnsi="Corbel"/>
        </w:rPr>
        <w:t>‘</w:t>
      </w:r>
      <w:r w:rsidRPr="00C31C99">
        <w:rPr>
          <w:rFonts w:ascii="Corbel" w:hAnsi="Corbel"/>
        </w:rPr>
        <w:t>fit for purpose</w:t>
      </w:r>
      <w:r w:rsidR="00BA2379">
        <w:rPr>
          <w:rFonts w:ascii="Corbel" w:hAnsi="Corbel"/>
        </w:rPr>
        <w:t>’,</w:t>
      </w:r>
      <w:r w:rsidRPr="00C31C99">
        <w:rPr>
          <w:rFonts w:ascii="Corbel" w:hAnsi="Corbel"/>
        </w:rPr>
        <w:t xml:space="preserve"> r</w:t>
      </w:r>
      <w:r w:rsidR="00101EA4" w:rsidRPr="00C31C99">
        <w:rPr>
          <w:rFonts w:ascii="Corbel" w:hAnsi="Corbel"/>
        </w:rPr>
        <w:t xml:space="preserve">obust and </w:t>
      </w:r>
      <w:r w:rsidR="00BA2379" w:rsidRPr="00C31C99">
        <w:rPr>
          <w:rFonts w:ascii="Corbel" w:hAnsi="Corbel"/>
        </w:rPr>
        <w:t>able to</w:t>
      </w:r>
      <w:r w:rsidRPr="00C31C99">
        <w:rPr>
          <w:rFonts w:ascii="Corbel" w:hAnsi="Corbel"/>
        </w:rPr>
        <w:t xml:space="preserve"> cope with the rapidly changing education agenda.</w:t>
      </w:r>
    </w:p>
    <w:p w14:paraId="48012E5A" w14:textId="77777777" w:rsidR="007B77E4" w:rsidRPr="00C31C99" w:rsidRDefault="007B77E4" w:rsidP="007B77E4">
      <w:pPr>
        <w:rPr>
          <w:rFonts w:ascii="Corbel" w:hAnsi="Corbel"/>
        </w:rPr>
      </w:pPr>
      <w:r w:rsidRPr="00C31C99">
        <w:rPr>
          <w:rFonts w:ascii="Corbel" w:hAnsi="Corbel"/>
        </w:rPr>
        <w:t>The core functions of governance continue to be:</w:t>
      </w:r>
    </w:p>
    <w:p w14:paraId="48012E5B" w14:textId="55ECEFA5" w:rsidR="007B77E4" w:rsidRPr="00BA2379" w:rsidRDefault="007B77E4" w:rsidP="007B77E4">
      <w:pPr>
        <w:pStyle w:val="ListParagraph"/>
        <w:numPr>
          <w:ilvl w:val="0"/>
          <w:numId w:val="1"/>
        </w:numPr>
        <w:rPr>
          <w:b w:val="0"/>
        </w:rPr>
      </w:pPr>
      <w:r w:rsidRPr="00BA2379">
        <w:rPr>
          <w:b w:val="0"/>
        </w:rPr>
        <w:t xml:space="preserve">Ensuring clarity of vision, </w:t>
      </w:r>
      <w:r w:rsidR="00EF6C26" w:rsidRPr="00BA2379">
        <w:rPr>
          <w:b w:val="0"/>
        </w:rPr>
        <w:t>ethos,</w:t>
      </w:r>
      <w:r w:rsidRPr="00BA2379">
        <w:rPr>
          <w:b w:val="0"/>
        </w:rPr>
        <w:t xml:space="preserve"> and strategic direction.</w:t>
      </w:r>
    </w:p>
    <w:p w14:paraId="48012E5C" w14:textId="77777777" w:rsidR="007B77E4" w:rsidRPr="00BA2379" w:rsidRDefault="007B77E4" w:rsidP="007B77E4">
      <w:pPr>
        <w:pStyle w:val="ListParagraph"/>
        <w:numPr>
          <w:ilvl w:val="0"/>
          <w:numId w:val="1"/>
        </w:numPr>
        <w:rPr>
          <w:b w:val="0"/>
        </w:rPr>
      </w:pPr>
      <w:r w:rsidRPr="00BA2379">
        <w:rPr>
          <w:b w:val="0"/>
        </w:rPr>
        <w:t>Holding executive leaders to account for the educational performance of the</w:t>
      </w:r>
      <w:r w:rsidRPr="001A2AA6">
        <w:rPr>
          <w:b w:val="0"/>
          <w:lang w:val="en-GB"/>
        </w:rPr>
        <w:t xml:space="preserve"> organisation</w:t>
      </w:r>
      <w:r w:rsidRPr="00BA2379">
        <w:rPr>
          <w:b w:val="0"/>
        </w:rPr>
        <w:t xml:space="preserve"> and its students, and the performance management of staff.</w:t>
      </w:r>
    </w:p>
    <w:p w14:paraId="48012E5D" w14:textId="77777777" w:rsidR="007B77E4" w:rsidRPr="00BA2379" w:rsidRDefault="007B77E4" w:rsidP="007B77E4">
      <w:pPr>
        <w:pStyle w:val="ListParagraph"/>
        <w:numPr>
          <w:ilvl w:val="0"/>
          <w:numId w:val="1"/>
        </w:numPr>
        <w:rPr>
          <w:b w:val="0"/>
        </w:rPr>
      </w:pPr>
      <w:r w:rsidRPr="00BA2379">
        <w:rPr>
          <w:b w:val="0"/>
        </w:rPr>
        <w:t>Overseeing the financial performance of the organisation and making sure its money is well spent.</w:t>
      </w:r>
    </w:p>
    <w:p w14:paraId="48012E5E" w14:textId="77777777" w:rsidR="007B77E4" w:rsidRPr="00C31C99" w:rsidRDefault="007B77E4" w:rsidP="007B77E4">
      <w:pPr>
        <w:rPr>
          <w:rFonts w:ascii="Corbel" w:hAnsi="Corbel"/>
        </w:rPr>
      </w:pPr>
      <w:r w:rsidRPr="00C31C99">
        <w:rPr>
          <w:rFonts w:ascii="Corbel" w:hAnsi="Corbel"/>
        </w:rPr>
        <w:t>The IET Board needs to have assurance</w:t>
      </w:r>
      <w:r w:rsidR="00101EA4" w:rsidRPr="00C31C99">
        <w:rPr>
          <w:rFonts w:ascii="Corbel" w:hAnsi="Corbel"/>
        </w:rPr>
        <w:t>s</w:t>
      </w:r>
      <w:r w:rsidRPr="00C31C99">
        <w:rPr>
          <w:rFonts w:ascii="Corbel" w:hAnsi="Corbel"/>
        </w:rPr>
        <w:t xml:space="preserve"> that they can demonstrate accountability</w:t>
      </w:r>
      <w:r w:rsidR="00BA2379">
        <w:rPr>
          <w:rFonts w:ascii="Corbel" w:hAnsi="Corbel"/>
        </w:rPr>
        <w:t xml:space="preserve"> for these </w:t>
      </w:r>
      <w:r w:rsidR="00864803">
        <w:rPr>
          <w:rFonts w:ascii="Corbel" w:hAnsi="Corbel"/>
        </w:rPr>
        <w:t xml:space="preserve">functions </w:t>
      </w:r>
      <w:r w:rsidR="00864803" w:rsidRPr="00C31C99">
        <w:rPr>
          <w:rFonts w:ascii="Corbel" w:hAnsi="Corbel"/>
        </w:rPr>
        <w:t>either</w:t>
      </w:r>
      <w:r w:rsidRPr="00C31C99">
        <w:rPr>
          <w:rFonts w:ascii="Corbel" w:hAnsi="Corbel"/>
        </w:rPr>
        <w:t xml:space="preserve"> directly or via the IET</w:t>
      </w:r>
      <w:r w:rsidR="00EF12C3">
        <w:rPr>
          <w:rFonts w:ascii="Corbel" w:hAnsi="Corbel"/>
        </w:rPr>
        <w:t xml:space="preserve"> Scheme of Delegation</w:t>
      </w:r>
      <w:r w:rsidRPr="00C31C99">
        <w:rPr>
          <w:rFonts w:ascii="Corbel" w:hAnsi="Corbel"/>
        </w:rPr>
        <w:t>.</w:t>
      </w:r>
    </w:p>
    <w:p w14:paraId="48012E5F" w14:textId="0A9DD59D" w:rsidR="00C75DCA" w:rsidRDefault="007B77E4" w:rsidP="007B77E4">
      <w:pPr>
        <w:rPr>
          <w:rFonts w:ascii="Corbel" w:hAnsi="Corbel"/>
        </w:rPr>
      </w:pPr>
      <w:r w:rsidRPr="00C31C99">
        <w:rPr>
          <w:rFonts w:ascii="Corbel" w:hAnsi="Corbel"/>
        </w:rPr>
        <w:t>This document explains the arrangements which will be implemented from September 20</w:t>
      </w:r>
      <w:r w:rsidR="00D3342C">
        <w:rPr>
          <w:rFonts w:ascii="Corbel" w:hAnsi="Corbel"/>
        </w:rPr>
        <w:t>2</w:t>
      </w:r>
      <w:r w:rsidR="00A05980">
        <w:rPr>
          <w:rFonts w:ascii="Corbel" w:hAnsi="Corbel"/>
        </w:rPr>
        <w:t>3</w:t>
      </w:r>
      <w:r w:rsidR="00897022">
        <w:rPr>
          <w:rFonts w:ascii="Corbel" w:hAnsi="Corbel"/>
        </w:rPr>
        <w:t>.</w:t>
      </w:r>
    </w:p>
    <w:p w14:paraId="48012E60" w14:textId="77777777" w:rsidR="00C75DCA" w:rsidRDefault="00C75DCA">
      <w:pPr>
        <w:rPr>
          <w:rFonts w:ascii="Corbel" w:hAnsi="Corbel"/>
        </w:rPr>
      </w:pPr>
      <w:r>
        <w:rPr>
          <w:rFonts w:ascii="Corbel" w:hAnsi="Corbel"/>
        </w:rPr>
        <w:br w:type="page"/>
      </w:r>
    </w:p>
    <w:p w14:paraId="48012E61" w14:textId="77777777" w:rsidR="007B77E4" w:rsidRPr="00C31C99" w:rsidRDefault="007B77E4" w:rsidP="007B77E4">
      <w:pPr>
        <w:rPr>
          <w:rFonts w:ascii="Corbel" w:hAnsi="Corbel"/>
        </w:rPr>
      </w:pPr>
    </w:p>
    <w:p w14:paraId="48012E62" w14:textId="77777777" w:rsidR="00A2660E" w:rsidRPr="00C31C99" w:rsidRDefault="00537D2F" w:rsidP="00BA2379">
      <w:pPr>
        <w:pStyle w:val="Heading1"/>
      </w:pPr>
      <w:bookmarkStart w:id="1" w:name="_Toc139284692"/>
      <w:r>
        <w:t>2</w:t>
      </w:r>
      <w:r>
        <w:tab/>
      </w:r>
      <w:r w:rsidR="00A2660E" w:rsidRPr="00C31C99">
        <w:t>Background</w:t>
      </w:r>
      <w:bookmarkEnd w:id="1"/>
    </w:p>
    <w:p w14:paraId="48012E63" w14:textId="69C571FC" w:rsidR="00101EA4" w:rsidRPr="00C31C99" w:rsidRDefault="00101EA4" w:rsidP="00101EA4">
      <w:pPr>
        <w:rPr>
          <w:rFonts w:ascii="Corbel" w:hAnsi="Corbel"/>
        </w:rPr>
      </w:pPr>
      <w:r w:rsidRPr="00C31C99">
        <w:rPr>
          <w:rFonts w:ascii="Corbel" w:hAnsi="Corbel"/>
        </w:rPr>
        <w:t xml:space="preserve">IET </w:t>
      </w:r>
      <w:r w:rsidRPr="00D3342C">
        <w:rPr>
          <w:rFonts w:ascii="Corbel" w:hAnsi="Corbel"/>
        </w:rPr>
        <w:t>are governed through our Memorandum and Articles of Association, our Fun</w:t>
      </w:r>
      <w:r w:rsidR="001A2AA6">
        <w:rPr>
          <w:rFonts w:ascii="Corbel" w:hAnsi="Corbel"/>
        </w:rPr>
        <w:t xml:space="preserve">ding </w:t>
      </w:r>
      <w:proofErr w:type="gramStart"/>
      <w:r w:rsidR="001A2AA6">
        <w:rPr>
          <w:rFonts w:ascii="Corbel" w:hAnsi="Corbel"/>
        </w:rPr>
        <w:t>Agreement</w:t>
      </w:r>
      <w:proofErr w:type="gramEnd"/>
      <w:r w:rsidR="001A2AA6">
        <w:rPr>
          <w:rFonts w:ascii="Corbel" w:hAnsi="Corbel"/>
        </w:rPr>
        <w:t xml:space="preserve"> and the Academy</w:t>
      </w:r>
      <w:r w:rsidR="00D3342C" w:rsidRPr="00D3342C">
        <w:rPr>
          <w:rFonts w:ascii="Corbel" w:hAnsi="Corbel"/>
        </w:rPr>
        <w:t xml:space="preserve"> Trust </w:t>
      </w:r>
      <w:r w:rsidR="001A2AA6">
        <w:rPr>
          <w:rFonts w:ascii="Corbel" w:hAnsi="Corbel"/>
        </w:rPr>
        <w:t>Handbook.</w:t>
      </w:r>
    </w:p>
    <w:p w14:paraId="48012E64" w14:textId="77777777" w:rsidR="00101EA4" w:rsidRPr="00C31C99" w:rsidRDefault="00101EA4" w:rsidP="00101EA4">
      <w:pPr>
        <w:rPr>
          <w:rFonts w:ascii="Corbel" w:hAnsi="Corbel"/>
        </w:rPr>
      </w:pPr>
      <w:r w:rsidRPr="00C31C99">
        <w:rPr>
          <w:rFonts w:ascii="Corbel" w:hAnsi="Corbel"/>
        </w:rPr>
        <w:t>The IET Board must ensure that all obligations within these documents are met. This includes meeting all Charity and Company Law requirements.</w:t>
      </w:r>
    </w:p>
    <w:p w14:paraId="48012E65" w14:textId="2E8D2CFF" w:rsidR="00C75DCA" w:rsidRDefault="00101EA4" w:rsidP="00101EA4">
      <w:pPr>
        <w:rPr>
          <w:rFonts w:ascii="Corbel" w:hAnsi="Corbel"/>
        </w:rPr>
      </w:pPr>
      <w:r w:rsidRPr="00C31C99">
        <w:rPr>
          <w:rFonts w:ascii="Corbel" w:hAnsi="Corbel"/>
        </w:rPr>
        <w:t>As a Trust we must provide an annual governance statement, which is published under the Academies Accounts Direction</w:t>
      </w:r>
      <w:r w:rsidR="002D148D">
        <w:rPr>
          <w:rFonts w:ascii="Corbel" w:hAnsi="Corbel"/>
        </w:rPr>
        <w:t xml:space="preserve"> (AAD</w:t>
      </w:r>
      <w:r w:rsidR="00CC2938">
        <w:rPr>
          <w:rFonts w:ascii="Corbel" w:hAnsi="Corbel"/>
        </w:rPr>
        <w:t>),</w:t>
      </w:r>
      <w:r w:rsidRPr="00C31C99">
        <w:rPr>
          <w:rFonts w:ascii="Corbel" w:hAnsi="Corbel"/>
        </w:rPr>
        <w:t xml:space="preserve"> and </w:t>
      </w:r>
      <w:r w:rsidR="00BA2379">
        <w:rPr>
          <w:rFonts w:ascii="Corbel" w:hAnsi="Corbel"/>
        </w:rPr>
        <w:t>this must explain</w:t>
      </w:r>
      <w:r w:rsidRPr="00C31C99">
        <w:rPr>
          <w:rFonts w:ascii="Corbel" w:hAnsi="Corbel"/>
        </w:rPr>
        <w:t xml:space="preserve"> our governance structure.</w:t>
      </w:r>
    </w:p>
    <w:p w14:paraId="48012E66" w14:textId="77777777" w:rsidR="00101EA4" w:rsidRPr="00C31C99" w:rsidRDefault="00C75DCA" w:rsidP="00101EA4">
      <w:pPr>
        <w:rPr>
          <w:rFonts w:ascii="Corbel" w:hAnsi="Corbel"/>
        </w:rPr>
      </w:pPr>
      <w:r>
        <w:rPr>
          <w:rFonts w:ascii="Corbel" w:hAnsi="Corbel"/>
        </w:rPr>
        <w:br w:type="page"/>
      </w:r>
    </w:p>
    <w:p w14:paraId="48012E67" w14:textId="0CDED0FE" w:rsidR="00BA2379" w:rsidRDefault="00537D2F" w:rsidP="00BA2379">
      <w:pPr>
        <w:pStyle w:val="Heading1"/>
      </w:pPr>
      <w:bookmarkStart w:id="2" w:name="_Toc139284693"/>
      <w:r>
        <w:lastRenderedPageBreak/>
        <w:t>3</w:t>
      </w:r>
      <w:r>
        <w:tab/>
      </w:r>
      <w:r w:rsidR="00B93D5C">
        <w:t>Education Inspection Framework</w:t>
      </w:r>
      <w:bookmarkEnd w:id="2"/>
    </w:p>
    <w:p w14:paraId="48012E68" w14:textId="77777777" w:rsidR="00101EA4" w:rsidRPr="00C31C99" w:rsidRDefault="00897022" w:rsidP="00101EA4">
      <w:pPr>
        <w:rPr>
          <w:rFonts w:ascii="Corbel" w:hAnsi="Corbel"/>
        </w:rPr>
      </w:pPr>
      <w:r>
        <w:rPr>
          <w:rFonts w:ascii="Corbel" w:hAnsi="Corbel"/>
        </w:rPr>
        <w:t xml:space="preserve">From </w:t>
      </w:r>
      <w:r w:rsidR="001A2AA6">
        <w:rPr>
          <w:rFonts w:ascii="Corbel" w:hAnsi="Corbel"/>
        </w:rPr>
        <w:t xml:space="preserve">2019 </w:t>
      </w:r>
      <w:r w:rsidR="001A2AA6" w:rsidRPr="00C31C99">
        <w:rPr>
          <w:rFonts w:ascii="Corbel" w:hAnsi="Corbel"/>
        </w:rPr>
        <w:t>a</w:t>
      </w:r>
      <w:r w:rsidR="00101EA4" w:rsidRPr="00C31C99">
        <w:rPr>
          <w:rFonts w:ascii="Corbel" w:hAnsi="Corbel"/>
        </w:rPr>
        <w:t xml:space="preserve"> key factor impacting the education sector is the new Ofsted Inspection Framework (2019). </w:t>
      </w:r>
      <w:r w:rsidR="00EF5278" w:rsidRPr="00C31C99">
        <w:rPr>
          <w:rFonts w:ascii="Corbel" w:hAnsi="Corbel"/>
        </w:rPr>
        <w:t xml:space="preserve"> IET has considered the framework and reviewed governance arrangements to ensure </w:t>
      </w:r>
      <w:r w:rsidR="00BA2379" w:rsidRPr="00C31C99">
        <w:rPr>
          <w:rFonts w:ascii="Corbel" w:hAnsi="Corbel"/>
        </w:rPr>
        <w:t>that challenge</w:t>
      </w:r>
      <w:r w:rsidR="00BA2379">
        <w:rPr>
          <w:rFonts w:ascii="Corbel" w:hAnsi="Corbel"/>
        </w:rPr>
        <w:t xml:space="preserve"> remains rigorous,</w:t>
      </w:r>
      <w:r w:rsidR="00EF5278" w:rsidRPr="00C31C99">
        <w:rPr>
          <w:rFonts w:ascii="Corbel" w:hAnsi="Corbel"/>
        </w:rPr>
        <w:t xml:space="preserve"> </w:t>
      </w:r>
      <w:proofErr w:type="gramStart"/>
      <w:r w:rsidR="00EF5278" w:rsidRPr="00C31C99">
        <w:rPr>
          <w:rFonts w:ascii="Corbel" w:hAnsi="Corbel"/>
        </w:rPr>
        <w:t>focused</w:t>
      </w:r>
      <w:proofErr w:type="gramEnd"/>
      <w:r w:rsidR="00EF5278" w:rsidRPr="00C31C99">
        <w:rPr>
          <w:rFonts w:ascii="Corbel" w:hAnsi="Corbel"/>
        </w:rPr>
        <w:t xml:space="preserve"> and appropriate.</w:t>
      </w:r>
    </w:p>
    <w:p w14:paraId="48012E69" w14:textId="77777777" w:rsidR="00101EA4" w:rsidRPr="00D3342C" w:rsidRDefault="00EF5278" w:rsidP="00101EA4">
      <w:pPr>
        <w:rPr>
          <w:rFonts w:ascii="Corbel" w:hAnsi="Corbel"/>
        </w:rPr>
      </w:pPr>
      <w:r w:rsidRPr="00D3342C">
        <w:rPr>
          <w:rFonts w:ascii="Corbel" w:hAnsi="Corbel"/>
        </w:rPr>
        <w:t>The</w:t>
      </w:r>
      <w:r w:rsidR="00101EA4" w:rsidRPr="00D3342C">
        <w:rPr>
          <w:rFonts w:ascii="Corbel" w:hAnsi="Corbel"/>
        </w:rPr>
        <w:t xml:space="preserve"> curriculum </w:t>
      </w:r>
      <w:r w:rsidR="00D3342C" w:rsidRPr="00D3342C">
        <w:rPr>
          <w:rFonts w:ascii="Corbel" w:hAnsi="Corbel"/>
        </w:rPr>
        <w:t>is</w:t>
      </w:r>
      <w:r w:rsidR="00101EA4" w:rsidRPr="00D3342C">
        <w:rPr>
          <w:rFonts w:ascii="Corbel" w:hAnsi="Corbel"/>
        </w:rPr>
        <w:t xml:space="preserve"> at the heart of the new framework and there will be emphasis around:</w:t>
      </w:r>
    </w:p>
    <w:p w14:paraId="48012E6A" w14:textId="77777777" w:rsidR="00101EA4" w:rsidRPr="00D3342C" w:rsidRDefault="00101EA4" w:rsidP="00101EA4">
      <w:pPr>
        <w:pStyle w:val="ListParagraph"/>
        <w:numPr>
          <w:ilvl w:val="0"/>
          <w:numId w:val="3"/>
        </w:numPr>
        <w:rPr>
          <w:b w:val="0"/>
        </w:rPr>
      </w:pPr>
      <w:r w:rsidRPr="00D3342C">
        <w:rPr>
          <w:b w:val="0"/>
        </w:rPr>
        <w:t>Intent</w:t>
      </w:r>
    </w:p>
    <w:p w14:paraId="48012E6B" w14:textId="77777777" w:rsidR="00101EA4" w:rsidRPr="00D3342C" w:rsidRDefault="00101EA4" w:rsidP="00101EA4">
      <w:pPr>
        <w:pStyle w:val="ListParagraph"/>
        <w:numPr>
          <w:ilvl w:val="0"/>
          <w:numId w:val="3"/>
        </w:numPr>
        <w:rPr>
          <w:b w:val="0"/>
        </w:rPr>
      </w:pPr>
      <w:r w:rsidRPr="00D3342C">
        <w:rPr>
          <w:b w:val="0"/>
        </w:rPr>
        <w:t xml:space="preserve">Implementation </w:t>
      </w:r>
    </w:p>
    <w:p w14:paraId="48012E6C" w14:textId="77777777" w:rsidR="00101EA4" w:rsidRPr="00D3342C" w:rsidRDefault="00101EA4" w:rsidP="00101EA4">
      <w:pPr>
        <w:pStyle w:val="ListParagraph"/>
        <w:numPr>
          <w:ilvl w:val="0"/>
          <w:numId w:val="3"/>
        </w:numPr>
        <w:rPr>
          <w:b w:val="0"/>
        </w:rPr>
      </w:pPr>
      <w:r w:rsidRPr="00D3342C">
        <w:rPr>
          <w:b w:val="0"/>
        </w:rPr>
        <w:t>Impact</w:t>
      </w:r>
    </w:p>
    <w:p w14:paraId="48012E6D" w14:textId="77777777" w:rsidR="00101EA4" w:rsidRPr="00D3342C" w:rsidRDefault="00101EA4" w:rsidP="00101EA4">
      <w:pPr>
        <w:rPr>
          <w:rFonts w:ascii="Corbel" w:hAnsi="Corbel"/>
        </w:rPr>
      </w:pPr>
      <w:r w:rsidRPr="00D3342C">
        <w:rPr>
          <w:rFonts w:ascii="Corbel" w:hAnsi="Corbel"/>
        </w:rPr>
        <w:t xml:space="preserve">The judgement areas </w:t>
      </w:r>
      <w:r w:rsidR="00D3342C" w:rsidRPr="00D3342C">
        <w:rPr>
          <w:rFonts w:ascii="Corbel" w:hAnsi="Corbel"/>
        </w:rPr>
        <w:t>are</w:t>
      </w:r>
      <w:r w:rsidRPr="00D3342C">
        <w:rPr>
          <w:rFonts w:ascii="Corbel" w:hAnsi="Corbel"/>
        </w:rPr>
        <w:t>:</w:t>
      </w:r>
    </w:p>
    <w:p w14:paraId="48012E6E" w14:textId="77777777" w:rsidR="00101EA4" w:rsidRPr="00D3342C" w:rsidRDefault="00101EA4" w:rsidP="00101EA4">
      <w:pPr>
        <w:pStyle w:val="ListParagraph"/>
        <w:numPr>
          <w:ilvl w:val="0"/>
          <w:numId w:val="2"/>
        </w:numPr>
        <w:rPr>
          <w:b w:val="0"/>
        </w:rPr>
      </w:pPr>
      <w:r w:rsidRPr="00D3342C">
        <w:rPr>
          <w:b w:val="0"/>
        </w:rPr>
        <w:t>Quality of Education</w:t>
      </w:r>
    </w:p>
    <w:p w14:paraId="48012E6F" w14:textId="77777777" w:rsidR="00101EA4" w:rsidRPr="00D3342C" w:rsidRDefault="00101EA4" w:rsidP="00101EA4">
      <w:pPr>
        <w:pStyle w:val="ListParagraph"/>
        <w:numPr>
          <w:ilvl w:val="0"/>
          <w:numId w:val="2"/>
        </w:numPr>
        <w:rPr>
          <w:b w:val="0"/>
        </w:rPr>
      </w:pPr>
      <w:r w:rsidRPr="00D3342C">
        <w:rPr>
          <w:b w:val="0"/>
        </w:rPr>
        <w:t>Behaviour and Attitudes</w:t>
      </w:r>
    </w:p>
    <w:p w14:paraId="48012E70" w14:textId="77777777" w:rsidR="00101EA4" w:rsidRPr="00D3342C" w:rsidRDefault="00101EA4" w:rsidP="00101EA4">
      <w:pPr>
        <w:pStyle w:val="ListParagraph"/>
        <w:numPr>
          <w:ilvl w:val="0"/>
          <w:numId w:val="2"/>
        </w:numPr>
        <w:rPr>
          <w:b w:val="0"/>
        </w:rPr>
      </w:pPr>
      <w:r w:rsidRPr="00D3342C">
        <w:rPr>
          <w:b w:val="0"/>
        </w:rPr>
        <w:t>Personal Development</w:t>
      </w:r>
    </w:p>
    <w:p w14:paraId="48012E71" w14:textId="77777777" w:rsidR="00101EA4" w:rsidRDefault="00101EA4" w:rsidP="00101EA4">
      <w:pPr>
        <w:pStyle w:val="ListParagraph"/>
        <w:numPr>
          <w:ilvl w:val="0"/>
          <w:numId w:val="2"/>
        </w:numPr>
        <w:rPr>
          <w:b w:val="0"/>
        </w:rPr>
      </w:pPr>
      <w:r w:rsidRPr="00D3342C">
        <w:rPr>
          <w:b w:val="0"/>
        </w:rPr>
        <w:t>Leadership and Management</w:t>
      </w:r>
    </w:p>
    <w:p w14:paraId="48012E72" w14:textId="77777777" w:rsidR="00D3342C" w:rsidRDefault="00EF5278" w:rsidP="00EF5278">
      <w:pPr>
        <w:rPr>
          <w:rFonts w:ascii="Corbel" w:hAnsi="Corbel"/>
          <w:lang w:val="en"/>
        </w:rPr>
      </w:pPr>
      <w:r w:rsidRPr="00D3342C">
        <w:rPr>
          <w:rFonts w:ascii="Corbel" w:hAnsi="Corbel"/>
          <w:lang w:val="en"/>
        </w:rPr>
        <w:t xml:space="preserve">The </w:t>
      </w:r>
      <w:r w:rsidRPr="00D3342C">
        <w:rPr>
          <w:rFonts w:ascii="Corbel" w:hAnsi="Corbel"/>
        </w:rPr>
        <w:t>‘behaviour</w:t>
      </w:r>
      <w:r w:rsidRPr="00D3342C">
        <w:rPr>
          <w:rFonts w:ascii="Corbel" w:hAnsi="Corbel"/>
          <w:lang w:val="en"/>
        </w:rPr>
        <w:t xml:space="preserve"> and attitudes’ judgement </w:t>
      </w:r>
      <w:r w:rsidR="00D3342C" w:rsidRPr="00D3342C">
        <w:rPr>
          <w:rFonts w:ascii="Corbel" w:hAnsi="Corbel"/>
          <w:lang w:val="en"/>
        </w:rPr>
        <w:t>assesses</w:t>
      </w:r>
      <w:r w:rsidRPr="00D3342C">
        <w:rPr>
          <w:rFonts w:ascii="Corbel" w:hAnsi="Corbel"/>
          <w:lang w:val="en"/>
        </w:rPr>
        <w:t xml:space="preserve"> whether leaders</w:t>
      </w:r>
      <w:r w:rsidRPr="00C31C99">
        <w:rPr>
          <w:rFonts w:ascii="Corbel" w:hAnsi="Corbel"/>
          <w:lang w:val="en"/>
        </w:rPr>
        <w:t xml:space="preserve"> are creating a calm and orderly environment, where bullying is tackled effectively by leaders when it occurs. </w:t>
      </w:r>
    </w:p>
    <w:p w14:paraId="48012E73" w14:textId="676CD14C" w:rsidR="00EF5278" w:rsidRPr="00C31C99" w:rsidRDefault="00D3342C" w:rsidP="00EF5278">
      <w:pPr>
        <w:rPr>
          <w:rFonts w:ascii="Corbel" w:hAnsi="Corbel"/>
          <w:lang w:val="en"/>
        </w:rPr>
      </w:pPr>
      <w:r>
        <w:rPr>
          <w:rFonts w:ascii="Corbel" w:hAnsi="Corbel"/>
          <w:lang w:val="en"/>
        </w:rPr>
        <w:t>The</w:t>
      </w:r>
      <w:r w:rsidR="00EF5278" w:rsidRPr="00C31C99">
        <w:rPr>
          <w:rFonts w:ascii="Corbel" w:hAnsi="Corbel"/>
          <w:lang w:val="en"/>
        </w:rPr>
        <w:t xml:space="preserve"> ‘personal development’ judgement will</w:t>
      </w:r>
      <w:r w:rsidR="00EF5278" w:rsidRPr="00B169FE">
        <w:rPr>
          <w:rFonts w:ascii="Corbel" w:hAnsi="Corbel"/>
        </w:rPr>
        <w:t xml:space="preserve"> recognise</w:t>
      </w:r>
      <w:r w:rsidR="00EF5278" w:rsidRPr="00C31C99">
        <w:rPr>
          <w:rFonts w:ascii="Corbel" w:hAnsi="Corbel"/>
          <w:lang w:val="en"/>
        </w:rPr>
        <w:t xml:space="preserve"> the </w:t>
      </w:r>
      <w:r w:rsidR="00CC2938" w:rsidRPr="00C31C99">
        <w:rPr>
          <w:rFonts w:ascii="Corbel" w:hAnsi="Corbel"/>
          <w:lang w:val="en"/>
        </w:rPr>
        <w:t>work of</w:t>
      </w:r>
      <w:r w:rsidR="00EF5278" w:rsidRPr="00C31C99">
        <w:rPr>
          <w:rFonts w:ascii="Corbel" w:hAnsi="Corbel"/>
          <w:lang w:val="en"/>
        </w:rPr>
        <w:t xml:space="preserve"> early </w:t>
      </w:r>
      <w:r w:rsidR="00864803" w:rsidRPr="00C31C99">
        <w:rPr>
          <w:rFonts w:ascii="Corbel" w:hAnsi="Corbel"/>
          <w:lang w:val="en"/>
        </w:rPr>
        <w:t>years’</w:t>
      </w:r>
      <w:r w:rsidR="00EF5278" w:rsidRPr="00C31C99">
        <w:rPr>
          <w:rFonts w:ascii="Corbel" w:hAnsi="Corbel"/>
          <w:lang w:val="en"/>
        </w:rPr>
        <w:t xml:space="preserve"> providers, schools and colleges do to build young people’s resilience and confidence in later life, including through participation in sport, </w:t>
      </w:r>
      <w:proofErr w:type="gramStart"/>
      <w:r w:rsidR="00EF5278" w:rsidRPr="00C31C99">
        <w:rPr>
          <w:rFonts w:ascii="Corbel" w:hAnsi="Corbel"/>
          <w:lang w:val="en"/>
        </w:rPr>
        <w:t>music</w:t>
      </w:r>
      <w:proofErr w:type="gramEnd"/>
      <w:r w:rsidR="00EF5278" w:rsidRPr="00C31C99">
        <w:rPr>
          <w:rFonts w:ascii="Corbel" w:hAnsi="Corbel"/>
          <w:lang w:val="en"/>
        </w:rPr>
        <w:t xml:space="preserve"> and extra-curricular activities.</w:t>
      </w:r>
    </w:p>
    <w:p w14:paraId="48012E74" w14:textId="77777777" w:rsidR="00101EA4" w:rsidRDefault="00101EA4" w:rsidP="00101EA4">
      <w:pPr>
        <w:rPr>
          <w:rFonts w:ascii="Corbel" w:hAnsi="Corbel"/>
        </w:rPr>
      </w:pPr>
      <w:r w:rsidRPr="00C31C99">
        <w:rPr>
          <w:rFonts w:ascii="Corbel" w:hAnsi="Corbel"/>
        </w:rPr>
        <w:t>The diagram below shows how the judgement areas and criteria would be arranged in to these 4 areas.</w:t>
      </w:r>
    </w:p>
    <w:p w14:paraId="29AB5E9C" w14:textId="77777777" w:rsidR="00D108C1" w:rsidRDefault="00D108C1" w:rsidP="00101EA4">
      <w:pPr>
        <w:rPr>
          <w:rFonts w:ascii="Corbel" w:hAnsi="Corbel"/>
        </w:rPr>
      </w:pPr>
    </w:p>
    <w:p w14:paraId="34FDDD17" w14:textId="225F2CB6" w:rsidR="00D108C1" w:rsidRPr="00C31C99" w:rsidRDefault="00D108C1" w:rsidP="00101EA4">
      <w:pPr>
        <w:rPr>
          <w:rFonts w:ascii="Corbel" w:hAnsi="Corbel"/>
        </w:rPr>
      </w:pPr>
      <w:r w:rsidRPr="00824950">
        <w:rPr>
          <w:rFonts w:ascii="Corbel" w:hAnsi="Corbel"/>
          <w:noProof/>
          <w:shd w:val="clear" w:color="auto" w:fill="FFFFFF" w:themeFill="background1"/>
        </w:rPr>
        <w:drawing>
          <wp:inline distT="0" distB="0" distL="0" distR="0" wp14:anchorId="38430BB3" wp14:editId="6ADF31DD">
            <wp:extent cx="5486400" cy="3366895"/>
            <wp:effectExtent l="19050" t="0" r="19050" b="24130"/>
            <wp:docPr id="70238937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012E75" w14:textId="0DCADB50" w:rsidR="00101EA4" w:rsidRPr="00C31C99" w:rsidRDefault="00101EA4" w:rsidP="00101EA4">
      <w:pPr>
        <w:rPr>
          <w:rFonts w:ascii="Corbel" w:hAnsi="Corbel"/>
        </w:rPr>
      </w:pPr>
    </w:p>
    <w:p w14:paraId="48012E76" w14:textId="77777777" w:rsidR="00101EA4" w:rsidRPr="00C31C99" w:rsidRDefault="00101EA4" w:rsidP="00101EA4">
      <w:pPr>
        <w:rPr>
          <w:rFonts w:ascii="Corbel" w:hAnsi="Corbel"/>
        </w:rPr>
      </w:pPr>
    </w:p>
    <w:p w14:paraId="48012E77" w14:textId="77777777" w:rsidR="00897022" w:rsidRDefault="00897022" w:rsidP="00101EA4">
      <w:pPr>
        <w:rPr>
          <w:rFonts w:ascii="Corbel" w:hAnsi="Corbel"/>
        </w:rPr>
      </w:pPr>
    </w:p>
    <w:p w14:paraId="48012E78" w14:textId="3B041898" w:rsidR="00101EA4" w:rsidRPr="00C31C99" w:rsidRDefault="00101EA4" w:rsidP="00101EA4">
      <w:pPr>
        <w:rPr>
          <w:rFonts w:ascii="Corbel" w:hAnsi="Corbel"/>
        </w:rPr>
      </w:pPr>
      <w:r w:rsidRPr="00C31C99">
        <w:rPr>
          <w:rFonts w:ascii="Corbel" w:hAnsi="Corbel"/>
        </w:rPr>
        <w:t>Ofsted will:</w:t>
      </w:r>
    </w:p>
    <w:p w14:paraId="48012E79" w14:textId="4E2DBB4A" w:rsidR="00101EA4" w:rsidRPr="00BA2379" w:rsidRDefault="00101EA4" w:rsidP="00101EA4">
      <w:pPr>
        <w:pStyle w:val="ListParagraph"/>
        <w:numPr>
          <w:ilvl w:val="0"/>
          <w:numId w:val="4"/>
        </w:numPr>
        <w:rPr>
          <w:b w:val="0"/>
        </w:rPr>
      </w:pPr>
      <w:r w:rsidRPr="00BA2379">
        <w:rPr>
          <w:b w:val="0"/>
        </w:rPr>
        <w:t xml:space="preserve">Continue to make a single, overall judgement about a </w:t>
      </w:r>
      <w:r w:rsidR="00CC2938" w:rsidRPr="00BA2379">
        <w:rPr>
          <w:b w:val="0"/>
        </w:rPr>
        <w:t>provider.</w:t>
      </w:r>
    </w:p>
    <w:p w14:paraId="48012E7A" w14:textId="06F514A1" w:rsidR="00101EA4" w:rsidRPr="00BA2379" w:rsidRDefault="00101EA4" w:rsidP="00101EA4">
      <w:pPr>
        <w:pStyle w:val="ListParagraph"/>
        <w:numPr>
          <w:ilvl w:val="0"/>
          <w:numId w:val="4"/>
        </w:numPr>
        <w:rPr>
          <w:b w:val="0"/>
        </w:rPr>
      </w:pPr>
      <w:r w:rsidRPr="00BA2379">
        <w:rPr>
          <w:b w:val="0"/>
        </w:rPr>
        <w:t xml:space="preserve">Continue to emphasis safeguarding </w:t>
      </w:r>
      <w:r w:rsidR="00CC2938" w:rsidRPr="00BA2379">
        <w:rPr>
          <w:b w:val="0"/>
        </w:rPr>
        <w:t>appropriately.</w:t>
      </w:r>
    </w:p>
    <w:p w14:paraId="48012E7B" w14:textId="6919D842" w:rsidR="00101EA4" w:rsidRPr="00BA2379" w:rsidRDefault="00101EA4" w:rsidP="00101EA4">
      <w:pPr>
        <w:pStyle w:val="ListParagraph"/>
        <w:numPr>
          <w:ilvl w:val="0"/>
          <w:numId w:val="4"/>
        </w:numPr>
        <w:rPr>
          <w:b w:val="0"/>
        </w:rPr>
      </w:pPr>
      <w:r w:rsidRPr="00BA2379">
        <w:rPr>
          <w:b w:val="0"/>
        </w:rPr>
        <w:t xml:space="preserve">Reduce the focus on </w:t>
      </w:r>
      <w:r w:rsidR="00CC2938" w:rsidRPr="00BA2379">
        <w:rPr>
          <w:b w:val="0"/>
        </w:rPr>
        <w:t>data.</w:t>
      </w:r>
    </w:p>
    <w:p w14:paraId="48012E7C" w14:textId="7A7D5F9C" w:rsidR="00101EA4" w:rsidRPr="00BA2379" w:rsidRDefault="00101EA4" w:rsidP="00101EA4">
      <w:pPr>
        <w:pStyle w:val="ListParagraph"/>
        <w:numPr>
          <w:ilvl w:val="0"/>
          <w:numId w:val="4"/>
        </w:numPr>
        <w:rPr>
          <w:b w:val="0"/>
        </w:rPr>
      </w:pPr>
      <w:r w:rsidRPr="00BA2379">
        <w:rPr>
          <w:b w:val="0"/>
        </w:rPr>
        <w:t xml:space="preserve">Retain the four-point grading </w:t>
      </w:r>
      <w:r w:rsidR="00CC2938" w:rsidRPr="00BA2379">
        <w:rPr>
          <w:b w:val="0"/>
        </w:rPr>
        <w:t>scale.</w:t>
      </w:r>
    </w:p>
    <w:p w14:paraId="48012E7D" w14:textId="0DD0AFD9" w:rsidR="00101EA4" w:rsidRPr="00BA2379" w:rsidRDefault="00101EA4" w:rsidP="00101EA4">
      <w:pPr>
        <w:pStyle w:val="ListParagraph"/>
        <w:numPr>
          <w:ilvl w:val="0"/>
          <w:numId w:val="4"/>
        </w:numPr>
        <w:rPr>
          <w:b w:val="0"/>
        </w:rPr>
      </w:pPr>
      <w:r w:rsidRPr="00BA2379">
        <w:rPr>
          <w:b w:val="0"/>
        </w:rPr>
        <w:t xml:space="preserve">Wherever possible, reduce </w:t>
      </w:r>
      <w:r w:rsidR="008356CC" w:rsidRPr="00BA2379">
        <w:rPr>
          <w:b w:val="0"/>
        </w:rPr>
        <w:t>the workload</w:t>
      </w:r>
      <w:r w:rsidRPr="00BA2379">
        <w:rPr>
          <w:b w:val="0"/>
        </w:rPr>
        <w:t xml:space="preserve"> for teachers, </w:t>
      </w:r>
      <w:r w:rsidR="00040856" w:rsidRPr="00BA2379">
        <w:rPr>
          <w:b w:val="0"/>
        </w:rPr>
        <w:t>leaders,</w:t>
      </w:r>
      <w:r w:rsidRPr="00BA2379">
        <w:rPr>
          <w:b w:val="0"/>
        </w:rPr>
        <w:t xml:space="preserve"> and </w:t>
      </w:r>
      <w:r w:rsidR="00CC2938" w:rsidRPr="00BA2379">
        <w:rPr>
          <w:b w:val="0"/>
        </w:rPr>
        <w:t>inspectors.</w:t>
      </w:r>
    </w:p>
    <w:p w14:paraId="48012E7E" w14:textId="1670C855" w:rsidR="00864803" w:rsidRDefault="00EF5278" w:rsidP="00864803">
      <w:pPr>
        <w:rPr>
          <w:rFonts w:ascii="Corbel" w:hAnsi="Corbel"/>
        </w:rPr>
      </w:pPr>
      <w:r w:rsidRPr="00C31C99">
        <w:rPr>
          <w:rFonts w:ascii="Corbel" w:hAnsi="Corbel"/>
        </w:rPr>
        <w:t xml:space="preserve">IET could also be subject as a MAT to an Ofsted review. This would normally follow inspections at the </w:t>
      </w:r>
      <w:r w:rsidR="00537D2F" w:rsidRPr="00C31C99">
        <w:rPr>
          <w:rFonts w:ascii="Corbel" w:hAnsi="Corbel"/>
        </w:rPr>
        <w:t>acade</w:t>
      </w:r>
      <w:r w:rsidR="00537D2F">
        <w:rPr>
          <w:rFonts w:ascii="Corbel" w:hAnsi="Corbel"/>
        </w:rPr>
        <w:t xml:space="preserve">mies </w:t>
      </w:r>
      <w:r w:rsidR="00CC2938">
        <w:rPr>
          <w:rFonts w:ascii="Corbel" w:hAnsi="Corbel"/>
        </w:rPr>
        <w:t>i.e.,</w:t>
      </w:r>
      <w:r w:rsidR="000928ED">
        <w:rPr>
          <w:rFonts w:ascii="Corbel" w:hAnsi="Corbel"/>
        </w:rPr>
        <w:t xml:space="preserve"> Stage</w:t>
      </w:r>
      <w:r w:rsidR="00537D2F">
        <w:rPr>
          <w:rFonts w:ascii="Corbel" w:hAnsi="Corbel"/>
        </w:rPr>
        <w:t xml:space="preserve"> 1 visits and</w:t>
      </w:r>
      <w:r w:rsidR="00864803">
        <w:rPr>
          <w:rFonts w:ascii="Corbel" w:hAnsi="Corbel"/>
        </w:rPr>
        <w:t xml:space="preserve"> then a</w:t>
      </w:r>
      <w:r w:rsidRPr="00C31C99">
        <w:rPr>
          <w:rFonts w:ascii="Corbel" w:hAnsi="Corbel"/>
        </w:rPr>
        <w:t xml:space="preserve"> stage 2 visit focusing on the MAT. From the information currently available </w:t>
      </w:r>
      <w:r w:rsidR="000928ED" w:rsidRPr="00C31C99">
        <w:rPr>
          <w:rFonts w:ascii="Corbel" w:hAnsi="Corbel"/>
        </w:rPr>
        <w:t>the</w:t>
      </w:r>
      <w:r w:rsidR="00864803">
        <w:rPr>
          <w:rFonts w:ascii="Corbel" w:hAnsi="Corbel"/>
        </w:rPr>
        <w:t xml:space="preserve"> following principles would be key</w:t>
      </w:r>
      <w:r w:rsidR="00A2660E" w:rsidRPr="00C31C99">
        <w:rPr>
          <w:rFonts w:ascii="Corbel" w:hAnsi="Corbel"/>
        </w:rPr>
        <w:t>:</w:t>
      </w:r>
    </w:p>
    <w:p w14:paraId="48012E7F" w14:textId="3BE542DE" w:rsidR="00864803" w:rsidRPr="00EF12C3" w:rsidRDefault="0009141B" w:rsidP="001F5042">
      <w:pPr>
        <w:pStyle w:val="ListParagraph"/>
        <w:numPr>
          <w:ilvl w:val="0"/>
          <w:numId w:val="22"/>
        </w:numPr>
        <w:rPr>
          <w:rFonts w:cstheme="minorBidi"/>
          <w:b w:val="0"/>
          <w:color w:val="auto"/>
        </w:rPr>
      </w:pPr>
      <w:r w:rsidRPr="00EF12C3">
        <w:rPr>
          <w:rFonts w:eastAsia="Times New Roman" w:cs="Arial"/>
          <w:b w:val="0"/>
          <w:color w:val="auto"/>
          <w:lang w:eastAsia="en-GB"/>
        </w:rPr>
        <w:t xml:space="preserve">A clear and shared vision across the trust, with </w:t>
      </w:r>
      <w:r w:rsidR="00EF5278" w:rsidRPr="00EF12C3">
        <w:rPr>
          <w:rFonts w:eastAsia="Times New Roman" w:cs="Arial"/>
          <w:b w:val="0"/>
          <w:color w:val="auto"/>
          <w:lang w:eastAsia="en-GB"/>
        </w:rPr>
        <w:t>principals</w:t>
      </w:r>
      <w:r w:rsidRPr="00EF12C3">
        <w:rPr>
          <w:rFonts w:eastAsia="Times New Roman" w:cs="Arial"/>
          <w:b w:val="0"/>
          <w:color w:val="auto"/>
          <w:lang w:eastAsia="en-GB"/>
        </w:rPr>
        <w:t xml:space="preserve">, school leaders and governors being aware of this and feeling a sense of </w:t>
      </w:r>
      <w:r w:rsidR="001E7AED" w:rsidRPr="00EF12C3">
        <w:rPr>
          <w:rFonts w:eastAsia="Times New Roman" w:cs="Arial"/>
          <w:b w:val="0"/>
          <w:color w:val="auto"/>
          <w:lang w:eastAsia="en-GB"/>
        </w:rPr>
        <w:t>ownership.</w:t>
      </w:r>
    </w:p>
    <w:p w14:paraId="48012E80" w14:textId="40FD14E7" w:rsidR="00864803" w:rsidRPr="00EF12C3" w:rsidRDefault="00864803" w:rsidP="001F5042">
      <w:pPr>
        <w:pStyle w:val="ListParagraph"/>
        <w:numPr>
          <w:ilvl w:val="0"/>
          <w:numId w:val="22"/>
        </w:numPr>
        <w:rPr>
          <w:rFonts w:cstheme="minorBidi"/>
          <w:b w:val="0"/>
          <w:color w:val="auto"/>
        </w:rPr>
      </w:pPr>
      <w:r w:rsidRPr="00EF12C3">
        <w:rPr>
          <w:rFonts w:eastAsia="Times New Roman" w:cs="Arial"/>
          <w:b w:val="0"/>
          <w:color w:val="auto"/>
          <w:lang w:eastAsia="en-GB"/>
        </w:rPr>
        <w:t>Principals and</w:t>
      </w:r>
      <w:r w:rsidR="0009141B" w:rsidRPr="00EF12C3">
        <w:rPr>
          <w:rFonts w:eastAsia="Times New Roman" w:cs="Arial"/>
          <w:b w:val="0"/>
          <w:color w:val="auto"/>
          <w:lang w:eastAsia="en-GB"/>
        </w:rPr>
        <w:t xml:space="preserve"> </w:t>
      </w:r>
      <w:r w:rsidRPr="00EF12C3">
        <w:rPr>
          <w:rFonts w:eastAsia="Times New Roman" w:cs="Arial"/>
          <w:b w:val="0"/>
          <w:color w:val="auto"/>
          <w:lang w:eastAsia="en-GB"/>
        </w:rPr>
        <w:t>academy leaders</w:t>
      </w:r>
      <w:r w:rsidR="0009141B" w:rsidRPr="00EF12C3">
        <w:rPr>
          <w:rFonts w:eastAsia="Times New Roman" w:cs="Arial"/>
          <w:b w:val="0"/>
          <w:color w:val="auto"/>
          <w:lang w:eastAsia="en-GB"/>
        </w:rPr>
        <w:t xml:space="preserve"> </w:t>
      </w:r>
      <w:r w:rsidR="008356CC" w:rsidRPr="00EF12C3">
        <w:rPr>
          <w:rFonts w:eastAsia="Times New Roman" w:cs="Arial"/>
          <w:b w:val="0"/>
          <w:color w:val="auto"/>
          <w:lang w:eastAsia="en-GB"/>
        </w:rPr>
        <w:t>feel</w:t>
      </w:r>
      <w:r w:rsidR="0009141B" w:rsidRPr="00EF12C3">
        <w:rPr>
          <w:rFonts w:eastAsia="Times New Roman" w:cs="Arial"/>
          <w:b w:val="0"/>
          <w:color w:val="auto"/>
          <w:lang w:eastAsia="en-GB"/>
        </w:rPr>
        <w:t xml:space="preserve"> supported and respecting and valuing the </w:t>
      </w:r>
      <w:r w:rsidR="009D408D" w:rsidRPr="00EF12C3">
        <w:rPr>
          <w:rFonts w:eastAsia="Times New Roman" w:cs="Arial"/>
          <w:b w:val="0"/>
          <w:color w:val="auto"/>
          <w:lang w:eastAsia="en-GB"/>
        </w:rPr>
        <w:t>trust of</w:t>
      </w:r>
      <w:r w:rsidR="0009141B" w:rsidRPr="00EF12C3">
        <w:rPr>
          <w:rFonts w:eastAsia="Times New Roman" w:cs="Arial"/>
          <w:b w:val="0"/>
          <w:color w:val="auto"/>
          <w:lang w:eastAsia="en-GB"/>
        </w:rPr>
        <w:t xml:space="preserve"> </w:t>
      </w:r>
      <w:r w:rsidRPr="00EF12C3">
        <w:rPr>
          <w:rFonts w:eastAsia="Times New Roman" w:cs="Arial"/>
          <w:b w:val="0"/>
          <w:color w:val="auto"/>
          <w:lang w:eastAsia="en-GB"/>
        </w:rPr>
        <w:t>academy improvement</w:t>
      </w:r>
      <w:r w:rsidR="0009141B" w:rsidRPr="00EF12C3">
        <w:rPr>
          <w:rFonts w:eastAsia="Times New Roman" w:cs="Arial"/>
          <w:b w:val="0"/>
          <w:color w:val="auto"/>
          <w:lang w:eastAsia="en-GB"/>
        </w:rPr>
        <w:t xml:space="preserve"> </w:t>
      </w:r>
      <w:r w:rsidR="00CC2938" w:rsidRPr="00EF12C3">
        <w:rPr>
          <w:rFonts w:eastAsia="Times New Roman" w:cs="Arial"/>
          <w:b w:val="0"/>
          <w:color w:val="auto"/>
          <w:lang w:eastAsia="en-GB"/>
        </w:rPr>
        <w:t>leaders.</w:t>
      </w:r>
    </w:p>
    <w:p w14:paraId="48012E81" w14:textId="77777777" w:rsidR="00864803" w:rsidRPr="00EF12C3" w:rsidRDefault="0009141B" w:rsidP="001F5042">
      <w:pPr>
        <w:pStyle w:val="ListParagraph"/>
        <w:numPr>
          <w:ilvl w:val="0"/>
          <w:numId w:val="22"/>
        </w:numPr>
        <w:rPr>
          <w:rFonts w:cstheme="minorBidi"/>
          <w:b w:val="0"/>
          <w:color w:val="auto"/>
        </w:rPr>
      </w:pPr>
      <w:r w:rsidRPr="00EF12C3">
        <w:rPr>
          <w:rFonts w:eastAsia="Times New Roman" w:cs="Arial"/>
          <w:b w:val="0"/>
          <w:color w:val="auto"/>
          <w:lang w:eastAsia="en-GB"/>
        </w:rPr>
        <w:t xml:space="preserve">A good balance between the trust’s challenge and its support of its </w:t>
      </w:r>
      <w:r w:rsidR="00864803" w:rsidRPr="00EF12C3">
        <w:rPr>
          <w:rFonts w:eastAsia="Times New Roman" w:cs="Arial"/>
          <w:b w:val="0"/>
          <w:color w:val="auto"/>
          <w:lang w:eastAsia="en-GB"/>
        </w:rPr>
        <w:t>academy</w:t>
      </w:r>
      <w:r w:rsidRPr="00EF12C3">
        <w:rPr>
          <w:rFonts w:eastAsia="Times New Roman" w:cs="Arial"/>
          <w:b w:val="0"/>
          <w:color w:val="auto"/>
          <w:lang w:eastAsia="en-GB"/>
        </w:rPr>
        <w:t xml:space="preserve"> leaders </w:t>
      </w:r>
    </w:p>
    <w:p w14:paraId="48012E82" w14:textId="14454182" w:rsidR="00864803" w:rsidRPr="00EF12C3" w:rsidRDefault="0009141B" w:rsidP="001F5042">
      <w:pPr>
        <w:pStyle w:val="ListParagraph"/>
        <w:numPr>
          <w:ilvl w:val="0"/>
          <w:numId w:val="22"/>
        </w:numPr>
        <w:rPr>
          <w:rFonts w:cstheme="minorBidi"/>
          <w:b w:val="0"/>
          <w:color w:val="auto"/>
        </w:rPr>
      </w:pPr>
      <w:r w:rsidRPr="00EF12C3">
        <w:rPr>
          <w:rFonts w:eastAsia="Times New Roman" w:cs="Arial"/>
          <w:b w:val="0"/>
          <w:color w:val="auto"/>
          <w:lang w:eastAsia="en-GB"/>
        </w:rPr>
        <w:t xml:space="preserve">How well a trust ‘knows’ it </w:t>
      </w:r>
      <w:r w:rsidR="00864803" w:rsidRPr="00EF12C3">
        <w:rPr>
          <w:rFonts w:eastAsia="Times New Roman" w:cs="Arial"/>
          <w:b w:val="0"/>
          <w:color w:val="auto"/>
          <w:lang w:eastAsia="en-GB"/>
        </w:rPr>
        <w:t>academies</w:t>
      </w:r>
      <w:r w:rsidRPr="00EF12C3">
        <w:rPr>
          <w:rFonts w:eastAsia="Times New Roman" w:cs="Arial"/>
          <w:b w:val="0"/>
          <w:color w:val="auto"/>
          <w:lang w:eastAsia="en-GB"/>
        </w:rPr>
        <w:t xml:space="preserve">, including their strengths and weaknesses and how this translates into improvement </w:t>
      </w:r>
      <w:r w:rsidR="00CC2938" w:rsidRPr="00EF12C3">
        <w:rPr>
          <w:rFonts w:eastAsia="Times New Roman" w:cs="Arial"/>
          <w:b w:val="0"/>
          <w:color w:val="auto"/>
          <w:lang w:eastAsia="en-GB"/>
        </w:rPr>
        <w:t>activity.</w:t>
      </w:r>
    </w:p>
    <w:p w14:paraId="48012E83" w14:textId="77777777" w:rsidR="00864803" w:rsidRPr="00EF12C3" w:rsidRDefault="0009141B" w:rsidP="001F5042">
      <w:pPr>
        <w:pStyle w:val="ListParagraph"/>
        <w:numPr>
          <w:ilvl w:val="0"/>
          <w:numId w:val="22"/>
        </w:numPr>
        <w:rPr>
          <w:rFonts w:cstheme="minorBidi"/>
          <w:b w:val="0"/>
          <w:color w:val="auto"/>
        </w:rPr>
      </w:pPr>
      <w:r w:rsidRPr="00EF12C3">
        <w:rPr>
          <w:rFonts w:eastAsia="Times New Roman" w:cs="Arial"/>
          <w:b w:val="0"/>
          <w:color w:val="auto"/>
          <w:lang w:eastAsia="en-GB"/>
        </w:rPr>
        <w:t xml:space="preserve">Clarity around the scheme of delegation and the role of </w:t>
      </w:r>
      <w:r w:rsidR="00EF5278" w:rsidRPr="00EF12C3">
        <w:rPr>
          <w:rFonts w:eastAsia="Times New Roman" w:cs="Arial"/>
          <w:b w:val="0"/>
          <w:color w:val="auto"/>
          <w:lang w:eastAsia="en-GB"/>
        </w:rPr>
        <w:t xml:space="preserve">local </w:t>
      </w:r>
      <w:r w:rsidR="00864803" w:rsidRPr="00EF12C3">
        <w:rPr>
          <w:rFonts w:eastAsia="Times New Roman" w:cs="Arial"/>
          <w:b w:val="0"/>
          <w:color w:val="auto"/>
          <w:lang w:eastAsia="en-GB"/>
        </w:rPr>
        <w:t>governance</w:t>
      </w:r>
    </w:p>
    <w:p w14:paraId="48012E84" w14:textId="00B9C788" w:rsidR="00864803" w:rsidRPr="00EF12C3" w:rsidRDefault="0009141B" w:rsidP="001F5042">
      <w:pPr>
        <w:pStyle w:val="ListParagraph"/>
        <w:numPr>
          <w:ilvl w:val="0"/>
          <w:numId w:val="22"/>
        </w:numPr>
        <w:rPr>
          <w:rFonts w:cstheme="minorBidi"/>
          <w:b w:val="0"/>
          <w:color w:val="auto"/>
        </w:rPr>
      </w:pPr>
      <w:r w:rsidRPr="00EF12C3">
        <w:rPr>
          <w:rFonts w:eastAsia="Times New Roman" w:cs="Arial"/>
          <w:b w:val="0"/>
          <w:color w:val="auto"/>
          <w:lang w:eastAsia="en-GB"/>
        </w:rPr>
        <w:t xml:space="preserve">Trends in pupil data across the trust where improvement is </w:t>
      </w:r>
      <w:r w:rsidR="00CC2938" w:rsidRPr="00EF12C3">
        <w:rPr>
          <w:rFonts w:eastAsia="Times New Roman" w:cs="Arial"/>
          <w:b w:val="0"/>
          <w:color w:val="auto"/>
          <w:lang w:eastAsia="en-GB"/>
        </w:rPr>
        <w:t>needed.</w:t>
      </w:r>
      <w:r w:rsidRPr="00EF12C3">
        <w:rPr>
          <w:rFonts w:eastAsia="Times New Roman" w:cs="Arial"/>
          <w:b w:val="0"/>
          <w:color w:val="auto"/>
          <w:lang w:eastAsia="en-GB"/>
        </w:rPr>
        <w:t xml:space="preserve"> </w:t>
      </w:r>
    </w:p>
    <w:p w14:paraId="48012E85" w14:textId="77777777" w:rsidR="00864803" w:rsidRPr="00EF12C3" w:rsidRDefault="0009141B" w:rsidP="001F5042">
      <w:pPr>
        <w:pStyle w:val="ListParagraph"/>
        <w:numPr>
          <w:ilvl w:val="0"/>
          <w:numId w:val="22"/>
        </w:numPr>
        <w:rPr>
          <w:rFonts w:cstheme="minorBidi"/>
          <w:b w:val="0"/>
          <w:color w:val="auto"/>
        </w:rPr>
      </w:pPr>
      <w:r w:rsidRPr="00EF12C3">
        <w:rPr>
          <w:rFonts w:eastAsia="Times New Roman" w:cs="Arial"/>
          <w:b w:val="0"/>
          <w:color w:val="auto"/>
          <w:lang w:eastAsia="en-GB"/>
        </w:rPr>
        <w:t xml:space="preserve">The quality of training and CPD, with reference to </w:t>
      </w:r>
      <w:r w:rsidR="00864803" w:rsidRPr="00EF12C3">
        <w:rPr>
          <w:rFonts w:eastAsia="Times New Roman" w:cs="Arial"/>
          <w:b w:val="0"/>
          <w:color w:val="auto"/>
          <w:lang w:eastAsia="en-GB"/>
        </w:rPr>
        <w:t>academy</w:t>
      </w:r>
      <w:r w:rsidRPr="00EF12C3">
        <w:rPr>
          <w:rFonts w:eastAsia="Times New Roman" w:cs="Arial"/>
          <w:b w:val="0"/>
          <w:color w:val="auto"/>
          <w:lang w:eastAsia="en-GB"/>
        </w:rPr>
        <w:t xml:space="preserve"> leaders’ perceptions and links to recruitment / retention</w:t>
      </w:r>
    </w:p>
    <w:p w14:paraId="48012E86" w14:textId="2E674572" w:rsidR="00864803" w:rsidRPr="00EF12C3" w:rsidRDefault="00204F2A" w:rsidP="001F5042">
      <w:pPr>
        <w:pStyle w:val="ListParagraph"/>
        <w:numPr>
          <w:ilvl w:val="0"/>
          <w:numId w:val="22"/>
        </w:numPr>
        <w:rPr>
          <w:rFonts w:cstheme="minorBidi"/>
          <w:b w:val="0"/>
          <w:color w:val="auto"/>
        </w:rPr>
      </w:pPr>
      <w:r w:rsidRPr="001A2AA6">
        <w:rPr>
          <w:rFonts w:eastAsia="Times New Roman" w:cs="Arial"/>
          <w:b w:val="0"/>
          <w:color w:val="auto"/>
          <w:lang w:val="en-GB" w:eastAsia="en-GB"/>
        </w:rPr>
        <w:t xml:space="preserve">Effectiveness of support </w:t>
      </w:r>
      <w:r w:rsidR="00864803" w:rsidRPr="001A2AA6">
        <w:rPr>
          <w:rFonts w:eastAsia="Times New Roman" w:cs="Arial"/>
          <w:b w:val="0"/>
          <w:color w:val="auto"/>
          <w:lang w:val="en-GB" w:eastAsia="en-GB"/>
        </w:rPr>
        <w:t>functions such</w:t>
      </w:r>
      <w:r w:rsidR="0009141B" w:rsidRPr="001A2AA6">
        <w:rPr>
          <w:rFonts w:eastAsia="Times New Roman" w:cs="Arial"/>
          <w:b w:val="0"/>
          <w:color w:val="auto"/>
          <w:lang w:val="en-GB" w:eastAsia="en-GB"/>
        </w:rPr>
        <w:t xml:space="preserve"> as human resources, finance</w:t>
      </w:r>
      <w:r w:rsidR="00D3342C" w:rsidRPr="001A2AA6">
        <w:rPr>
          <w:rFonts w:eastAsia="Times New Roman" w:cs="Arial"/>
          <w:b w:val="0"/>
          <w:color w:val="auto"/>
          <w:lang w:val="en-GB" w:eastAsia="en-GB"/>
        </w:rPr>
        <w:t xml:space="preserve">, </w:t>
      </w:r>
      <w:proofErr w:type="gramStart"/>
      <w:r w:rsidR="00CC2938" w:rsidRPr="001A2AA6">
        <w:rPr>
          <w:rFonts w:eastAsia="Times New Roman" w:cs="Arial"/>
          <w:b w:val="0"/>
          <w:color w:val="auto"/>
          <w:lang w:val="en-GB" w:eastAsia="en-GB"/>
        </w:rPr>
        <w:t>IT</w:t>
      </w:r>
      <w:proofErr w:type="gramEnd"/>
      <w:r w:rsidR="00CC2938" w:rsidRPr="001A2AA6">
        <w:rPr>
          <w:rFonts w:eastAsia="Times New Roman" w:cs="Arial"/>
          <w:b w:val="0"/>
          <w:color w:val="auto"/>
          <w:lang w:val="en-GB" w:eastAsia="en-GB"/>
        </w:rPr>
        <w:t xml:space="preserve"> and</w:t>
      </w:r>
      <w:r w:rsidR="0009141B" w:rsidRPr="001A2AA6">
        <w:rPr>
          <w:rFonts w:eastAsia="Times New Roman" w:cs="Arial"/>
          <w:b w:val="0"/>
          <w:color w:val="auto"/>
          <w:lang w:val="en-GB" w:eastAsia="en-GB"/>
        </w:rPr>
        <w:t xml:space="preserve"> estate mana</w:t>
      </w:r>
      <w:r w:rsidRPr="001A2AA6">
        <w:rPr>
          <w:rFonts w:eastAsia="Times New Roman" w:cs="Arial"/>
          <w:b w:val="0"/>
          <w:color w:val="auto"/>
          <w:lang w:val="en-GB" w:eastAsia="en-GB"/>
        </w:rPr>
        <w:t>gement functions and demonstrating value for money</w:t>
      </w:r>
    </w:p>
    <w:p w14:paraId="48012E87" w14:textId="77777777" w:rsidR="00864803" w:rsidRPr="00EF12C3" w:rsidRDefault="0009141B" w:rsidP="001F5042">
      <w:pPr>
        <w:pStyle w:val="ListParagraph"/>
        <w:numPr>
          <w:ilvl w:val="0"/>
          <w:numId w:val="22"/>
        </w:numPr>
        <w:rPr>
          <w:rFonts w:cstheme="minorBidi"/>
          <w:b w:val="0"/>
          <w:color w:val="auto"/>
        </w:rPr>
      </w:pPr>
      <w:r w:rsidRPr="00EF12C3">
        <w:rPr>
          <w:rFonts w:eastAsia="Times New Roman" w:cs="Arial"/>
          <w:b w:val="0"/>
          <w:color w:val="auto"/>
          <w:lang w:eastAsia="en-GB"/>
        </w:rPr>
        <w:t>A good balance of autonomy and central oversight –the retention of individuality in trusts’ schools</w:t>
      </w:r>
    </w:p>
    <w:p w14:paraId="48012E88" w14:textId="0BA5C9CA" w:rsidR="00864803" w:rsidRPr="00EF12C3" w:rsidRDefault="00864803" w:rsidP="001F5042">
      <w:pPr>
        <w:pStyle w:val="ListParagraph"/>
        <w:numPr>
          <w:ilvl w:val="0"/>
          <w:numId w:val="22"/>
        </w:numPr>
        <w:rPr>
          <w:rFonts w:cstheme="minorBidi"/>
          <w:b w:val="0"/>
          <w:color w:val="auto"/>
        </w:rPr>
      </w:pPr>
      <w:r w:rsidRPr="00EF12C3">
        <w:rPr>
          <w:rFonts w:eastAsia="Times New Roman" w:cs="Arial"/>
          <w:b w:val="0"/>
          <w:color w:val="auto"/>
          <w:lang w:eastAsia="en-GB"/>
        </w:rPr>
        <w:t>Academy</w:t>
      </w:r>
      <w:r w:rsidR="0009141B" w:rsidRPr="00EF12C3">
        <w:rPr>
          <w:rFonts w:eastAsia="Times New Roman" w:cs="Arial"/>
          <w:b w:val="0"/>
          <w:color w:val="auto"/>
          <w:lang w:eastAsia="en-GB"/>
        </w:rPr>
        <w:t xml:space="preserve"> leaders understand their contribution to the </w:t>
      </w:r>
      <w:r w:rsidR="00CC2938" w:rsidRPr="00EF12C3">
        <w:rPr>
          <w:rFonts w:eastAsia="Times New Roman" w:cs="Arial"/>
          <w:b w:val="0"/>
          <w:color w:val="auto"/>
          <w:lang w:eastAsia="en-GB"/>
        </w:rPr>
        <w:t>trust.</w:t>
      </w:r>
    </w:p>
    <w:p w14:paraId="48012E89" w14:textId="551B3935" w:rsidR="00EF5278" w:rsidRPr="00864803" w:rsidRDefault="00EF5278" w:rsidP="00EF12C3">
      <w:pPr>
        <w:rPr>
          <w:rFonts w:ascii="Corbel" w:hAnsi="Corbel"/>
        </w:rPr>
      </w:pPr>
      <w:r w:rsidRPr="00864803">
        <w:rPr>
          <w:rFonts w:ascii="Corbel" w:hAnsi="Corbel"/>
        </w:rPr>
        <w:t xml:space="preserve">It is essential that the IET Governance model takes this </w:t>
      </w:r>
      <w:r w:rsidR="002D40E6" w:rsidRPr="00864803">
        <w:rPr>
          <w:rFonts w:ascii="Corbel" w:hAnsi="Corbel"/>
        </w:rPr>
        <w:t>into</w:t>
      </w:r>
      <w:r w:rsidRPr="00864803">
        <w:rPr>
          <w:rFonts w:ascii="Corbel" w:hAnsi="Corbel"/>
        </w:rPr>
        <w:t xml:space="preserve"> consideration and the proposal below aims to address both the Ofsted requirements and the Legal/Corporate requirements of being an Academy Trust.</w:t>
      </w:r>
    </w:p>
    <w:p w14:paraId="48012E8A" w14:textId="77777777" w:rsidR="00204F2A" w:rsidRPr="00C31C99" w:rsidRDefault="00204F2A" w:rsidP="00EF5278">
      <w:pPr>
        <w:rPr>
          <w:rFonts w:ascii="Corbel" w:hAnsi="Corbel"/>
          <w:lang w:val="en"/>
        </w:rPr>
      </w:pPr>
    </w:p>
    <w:p w14:paraId="48012E8B" w14:textId="77777777" w:rsidR="00EF5278" w:rsidRPr="00C31C99" w:rsidRDefault="00EF5278" w:rsidP="00EF5278">
      <w:pPr>
        <w:rPr>
          <w:rFonts w:ascii="Corbel" w:hAnsi="Corbel"/>
          <w:lang w:val="en"/>
        </w:rPr>
      </w:pPr>
      <w:r w:rsidRPr="00C31C99">
        <w:rPr>
          <w:rFonts w:ascii="Corbel" w:hAnsi="Corbel"/>
          <w:lang w:val="en"/>
        </w:rPr>
        <w:t xml:space="preserve">For further </w:t>
      </w:r>
      <w:r w:rsidR="00537D2F" w:rsidRPr="00C31C99">
        <w:rPr>
          <w:rFonts w:ascii="Corbel" w:hAnsi="Corbel"/>
          <w:lang w:val="en"/>
        </w:rPr>
        <w:t>information,</w:t>
      </w:r>
      <w:r w:rsidRPr="00C31C99">
        <w:rPr>
          <w:rFonts w:ascii="Corbel" w:hAnsi="Corbel"/>
          <w:lang w:val="en"/>
        </w:rPr>
        <w:t xml:space="preserve"> see:</w:t>
      </w:r>
    </w:p>
    <w:p w14:paraId="48012E8C" w14:textId="77777777" w:rsidR="00EF5278" w:rsidRDefault="00A92EDE" w:rsidP="00EF5278">
      <w:pPr>
        <w:rPr>
          <w:rFonts w:ascii="Corbel" w:hAnsi="Corbel"/>
        </w:rPr>
      </w:pPr>
      <w:hyperlink r:id="rId18" w:history="1">
        <w:r w:rsidR="00864803" w:rsidRPr="003B2641">
          <w:rPr>
            <w:rStyle w:val="Hyperlink"/>
            <w:rFonts w:ascii="Corbel" w:hAnsi="Corbel"/>
          </w:rPr>
          <w:t>https://www.gov.uk/government/collections/education-inspection-framework</w:t>
        </w:r>
      </w:hyperlink>
    </w:p>
    <w:p w14:paraId="48012E8D" w14:textId="77777777" w:rsidR="00864803" w:rsidRPr="00C31C99" w:rsidRDefault="00864803" w:rsidP="00EF5278">
      <w:pPr>
        <w:rPr>
          <w:rFonts w:ascii="Corbel" w:hAnsi="Corbel"/>
        </w:rPr>
      </w:pPr>
    </w:p>
    <w:p w14:paraId="48012E8F" w14:textId="36C06F0C" w:rsidR="007B77E4" w:rsidRPr="00C31C99" w:rsidRDefault="00C75DCA" w:rsidP="00101EA4">
      <w:pPr>
        <w:rPr>
          <w:rFonts w:ascii="Corbel" w:hAnsi="Corbel"/>
        </w:rPr>
      </w:pPr>
      <w:r>
        <w:rPr>
          <w:rFonts w:ascii="Corbel" w:hAnsi="Corbel"/>
        </w:rPr>
        <w:br w:type="page"/>
      </w:r>
    </w:p>
    <w:p w14:paraId="48012E90" w14:textId="77777777" w:rsidR="00204F2A" w:rsidRPr="00C31C99" w:rsidRDefault="00537D2F" w:rsidP="007C43B1">
      <w:pPr>
        <w:pStyle w:val="Heading1"/>
      </w:pPr>
      <w:bookmarkStart w:id="3" w:name="_Toc139284694"/>
      <w:r>
        <w:lastRenderedPageBreak/>
        <w:t>4</w:t>
      </w:r>
      <w:r>
        <w:tab/>
      </w:r>
      <w:r w:rsidR="00204F2A" w:rsidRPr="00C31C99">
        <w:t>Levels of Governance</w:t>
      </w:r>
      <w:bookmarkEnd w:id="3"/>
    </w:p>
    <w:p w14:paraId="48012E91" w14:textId="24AC8E07" w:rsidR="00204F2A" w:rsidRPr="00C31C99" w:rsidRDefault="007C43B1" w:rsidP="00204F2A">
      <w:pPr>
        <w:rPr>
          <w:rFonts w:ascii="Corbel" w:hAnsi="Corbel"/>
        </w:rPr>
      </w:pPr>
      <w:r>
        <w:rPr>
          <w:rFonts w:ascii="Corbel" w:hAnsi="Corbel"/>
        </w:rPr>
        <w:t xml:space="preserve">Like all </w:t>
      </w:r>
      <w:r w:rsidR="00204F2A" w:rsidRPr="00C31C99">
        <w:rPr>
          <w:rFonts w:ascii="Corbel" w:hAnsi="Corbel"/>
        </w:rPr>
        <w:t xml:space="preserve">Academy </w:t>
      </w:r>
      <w:r w:rsidR="00537D2F" w:rsidRPr="00C31C99">
        <w:rPr>
          <w:rFonts w:ascii="Corbel" w:hAnsi="Corbel"/>
        </w:rPr>
        <w:t>Trusts</w:t>
      </w:r>
      <w:r w:rsidR="00537D2F">
        <w:rPr>
          <w:rFonts w:ascii="Corbel" w:hAnsi="Corbel"/>
        </w:rPr>
        <w:t xml:space="preserve"> </w:t>
      </w:r>
      <w:r w:rsidR="00537D2F" w:rsidRPr="00C31C99">
        <w:rPr>
          <w:rFonts w:ascii="Corbel" w:hAnsi="Corbel"/>
        </w:rPr>
        <w:t>IET</w:t>
      </w:r>
      <w:r w:rsidR="00204F2A" w:rsidRPr="00C31C99">
        <w:rPr>
          <w:rFonts w:ascii="Corbel" w:hAnsi="Corbel"/>
        </w:rPr>
        <w:t xml:space="preserve"> has different levels of governance, Figure 1 below shows the different </w:t>
      </w:r>
      <w:r w:rsidR="00CC2938" w:rsidRPr="00C31C99">
        <w:rPr>
          <w:rFonts w:ascii="Corbel" w:hAnsi="Corbel"/>
        </w:rPr>
        <w:t>layers,</w:t>
      </w:r>
      <w:r w:rsidR="00204F2A" w:rsidRPr="00C31C99">
        <w:rPr>
          <w:rFonts w:ascii="Corbel" w:hAnsi="Corbel"/>
        </w:rPr>
        <w:t xml:space="preserve"> and this document will explain the different responsibilities</w:t>
      </w:r>
      <w:r>
        <w:rPr>
          <w:rFonts w:ascii="Corbel" w:hAnsi="Corbel"/>
        </w:rPr>
        <w:t xml:space="preserve"> each area has.</w:t>
      </w:r>
    </w:p>
    <w:p w14:paraId="48012E92" w14:textId="77777777" w:rsidR="00204F2A" w:rsidRPr="00C31C99" w:rsidRDefault="00204F2A" w:rsidP="00204F2A">
      <w:pPr>
        <w:rPr>
          <w:rFonts w:ascii="Corbel" w:hAnsi="Corbel"/>
        </w:rPr>
      </w:pPr>
    </w:p>
    <w:p w14:paraId="48012E93" w14:textId="77777777" w:rsidR="00204F2A" w:rsidRPr="00C31C99" w:rsidRDefault="002D148D" w:rsidP="00204F2A">
      <w:pPr>
        <w:rPr>
          <w:rFonts w:ascii="Corbel" w:hAnsi="Corbel"/>
        </w:rPr>
      </w:pPr>
      <w:r>
        <w:rPr>
          <w:b/>
          <w:noProof/>
          <w:lang w:eastAsia="en-GB"/>
        </w:rPr>
        <w:drawing>
          <wp:inline distT="0" distB="0" distL="0" distR="0" wp14:anchorId="48013101" wp14:editId="12C19E26">
            <wp:extent cx="5486400" cy="3219450"/>
            <wp:effectExtent l="0" t="0" r="0" b="19050"/>
            <wp:docPr id="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8012E94" w14:textId="527D8DAE" w:rsidR="00204F2A" w:rsidRPr="00EF12C3" w:rsidRDefault="00204F2A" w:rsidP="00204F2A">
      <w:pPr>
        <w:pStyle w:val="Caption"/>
        <w:rPr>
          <w:b w:val="0"/>
        </w:rPr>
      </w:pPr>
      <w:r w:rsidRPr="00EF12C3">
        <w:rPr>
          <w:b w:val="0"/>
          <w:color w:val="auto"/>
        </w:rPr>
        <w:t xml:space="preserve">Figure </w:t>
      </w:r>
      <w:r w:rsidRPr="00EF12C3">
        <w:rPr>
          <w:b w:val="0"/>
          <w:color w:val="auto"/>
        </w:rPr>
        <w:fldChar w:fldCharType="begin"/>
      </w:r>
      <w:r w:rsidRPr="00EF12C3">
        <w:rPr>
          <w:b w:val="0"/>
          <w:color w:val="auto"/>
        </w:rPr>
        <w:instrText xml:space="preserve"> SEQ Figure \* ARABIC </w:instrText>
      </w:r>
      <w:r w:rsidRPr="00EF12C3">
        <w:rPr>
          <w:b w:val="0"/>
          <w:color w:val="auto"/>
        </w:rPr>
        <w:fldChar w:fldCharType="separate"/>
      </w:r>
      <w:r w:rsidR="008C7A7F" w:rsidRPr="00EF12C3">
        <w:rPr>
          <w:b w:val="0"/>
          <w:noProof/>
          <w:color w:val="auto"/>
        </w:rPr>
        <w:t>1</w:t>
      </w:r>
      <w:r w:rsidRPr="00EF12C3">
        <w:rPr>
          <w:b w:val="0"/>
          <w:color w:val="auto"/>
        </w:rPr>
        <w:fldChar w:fldCharType="end"/>
      </w:r>
      <w:r w:rsidRPr="00EF12C3">
        <w:rPr>
          <w:b w:val="0"/>
          <w:color w:val="auto"/>
        </w:rPr>
        <w:t xml:space="preserve"> - IET Governance model </w:t>
      </w:r>
      <w:r w:rsidR="00D3342C">
        <w:rPr>
          <w:b w:val="0"/>
          <w:color w:val="auto"/>
        </w:rPr>
        <w:t>202</w:t>
      </w:r>
      <w:r w:rsidR="00B3365B">
        <w:rPr>
          <w:b w:val="0"/>
          <w:color w:val="auto"/>
        </w:rPr>
        <w:t>3-24</w:t>
      </w:r>
    </w:p>
    <w:p w14:paraId="48012E95" w14:textId="77777777" w:rsidR="002D148D" w:rsidRDefault="002D148D">
      <w:pPr>
        <w:rPr>
          <w:rFonts w:ascii="Corbel" w:hAnsi="Corbel"/>
        </w:rPr>
      </w:pPr>
      <w:r>
        <w:rPr>
          <w:rFonts w:ascii="Corbel" w:hAnsi="Corbel"/>
        </w:rPr>
        <w:br w:type="page"/>
      </w:r>
    </w:p>
    <w:p w14:paraId="48012E96" w14:textId="77777777" w:rsidR="00204F2A" w:rsidRPr="00C31C99" w:rsidRDefault="00204F2A" w:rsidP="00204F2A">
      <w:pPr>
        <w:rPr>
          <w:rFonts w:ascii="Corbel" w:hAnsi="Corbel"/>
        </w:rPr>
      </w:pPr>
    </w:p>
    <w:p w14:paraId="48012E97" w14:textId="77777777" w:rsidR="007C43B1" w:rsidRDefault="00537D2F" w:rsidP="007C43B1">
      <w:pPr>
        <w:pStyle w:val="Heading1"/>
      </w:pPr>
      <w:bookmarkStart w:id="4" w:name="_Toc139284695"/>
      <w:r>
        <w:t>5</w:t>
      </w:r>
      <w:r>
        <w:tab/>
      </w:r>
      <w:r w:rsidR="007C43B1">
        <w:t>Definitions</w:t>
      </w:r>
      <w:bookmarkEnd w:id="4"/>
    </w:p>
    <w:p w14:paraId="48012E98" w14:textId="77777777" w:rsidR="00204F2A" w:rsidRPr="00C31C99" w:rsidRDefault="007C43B1" w:rsidP="00204F2A">
      <w:pPr>
        <w:rPr>
          <w:rFonts w:ascii="Corbel" w:hAnsi="Corbel"/>
        </w:rPr>
      </w:pPr>
      <w:r>
        <w:rPr>
          <w:rFonts w:ascii="Corbel" w:hAnsi="Corbel"/>
        </w:rPr>
        <w:t>For the p</w:t>
      </w:r>
      <w:r w:rsidR="00204F2A" w:rsidRPr="00C31C99">
        <w:rPr>
          <w:rFonts w:ascii="Corbel" w:hAnsi="Corbel"/>
        </w:rPr>
        <w:t>urposes of this docume</w:t>
      </w:r>
      <w:r>
        <w:rPr>
          <w:rFonts w:ascii="Corbel" w:hAnsi="Corbel"/>
        </w:rPr>
        <w:t xml:space="preserve">nt the following terms are defined and </w:t>
      </w:r>
      <w:r w:rsidR="00204F2A" w:rsidRPr="00C31C99">
        <w:rPr>
          <w:rFonts w:ascii="Corbel" w:hAnsi="Corbel"/>
        </w:rPr>
        <w:t>used: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0"/>
        <w:gridCol w:w="6749"/>
      </w:tblGrid>
      <w:tr w:rsidR="00537D2F" w:rsidRPr="00C31C99" w14:paraId="48012E9D" w14:textId="77777777" w:rsidTr="00897022">
        <w:tc>
          <w:tcPr>
            <w:tcW w:w="2460" w:type="dxa"/>
            <w:vAlign w:val="center"/>
          </w:tcPr>
          <w:p w14:paraId="48012E99" w14:textId="4B8CF818" w:rsidR="00537D2F" w:rsidRPr="007C43B1" w:rsidRDefault="00537D2F" w:rsidP="00C75DCA">
            <w:pPr>
              <w:jc w:val="both"/>
            </w:pPr>
            <w:r w:rsidRPr="007C43B1">
              <w:t xml:space="preserve">IET </w:t>
            </w:r>
            <w:r w:rsidR="00B3365B">
              <w:t>Members</w:t>
            </w:r>
          </w:p>
        </w:tc>
        <w:tc>
          <w:tcPr>
            <w:tcW w:w="6749" w:type="dxa"/>
          </w:tcPr>
          <w:p w14:paraId="48012E9A" w14:textId="03EB8742" w:rsidR="00897022" w:rsidRDefault="008D1AD8" w:rsidP="00C75DCA">
            <w:pPr>
              <w:widowControl w:val="0"/>
              <w:tabs>
                <w:tab w:val="left" w:pos="667"/>
              </w:tabs>
              <w:spacing w:before="120"/>
              <w:jc w:val="both"/>
              <w:rPr>
                <w:rFonts w:cs="Arial"/>
              </w:rPr>
            </w:pPr>
            <w:r>
              <w:t>The</w:t>
            </w:r>
            <w:r w:rsidR="00537D2F" w:rsidRPr="007C43B1">
              <w:rPr>
                <w:rFonts w:cs="Arial"/>
              </w:rPr>
              <w:t xml:space="preserve"> group of people who hold the </w:t>
            </w:r>
            <w:r w:rsidR="00537D2F">
              <w:rPr>
                <w:rFonts w:cs="Arial"/>
              </w:rPr>
              <w:t xml:space="preserve">IET </w:t>
            </w:r>
            <w:r w:rsidR="00537D2F" w:rsidRPr="007C43B1">
              <w:rPr>
                <w:rFonts w:cs="Arial"/>
              </w:rPr>
              <w:t xml:space="preserve">Board </w:t>
            </w:r>
          </w:p>
          <w:p w14:paraId="48012E9B" w14:textId="77777777" w:rsidR="00537D2F" w:rsidRPr="007C43B1" w:rsidRDefault="00537D2F" w:rsidP="00C75DCA">
            <w:pPr>
              <w:widowControl w:val="0"/>
              <w:tabs>
                <w:tab w:val="left" w:pos="667"/>
              </w:tabs>
              <w:spacing w:before="120"/>
              <w:jc w:val="both"/>
              <w:rPr>
                <w:rFonts w:cs="Arial"/>
              </w:rPr>
            </w:pPr>
            <w:r w:rsidRPr="007C43B1">
              <w:rPr>
                <w:rFonts w:cs="Arial"/>
              </w:rPr>
              <w:t xml:space="preserve">to account and oversee the </w:t>
            </w:r>
            <w:r>
              <w:rPr>
                <w:rFonts w:cs="Arial"/>
              </w:rPr>
              <w:t>overall</w:t>
            </w:r>
            <w:r w:rsidRPr="007C43B1">
              <w:rPr>
                <w:rFonts w:cs="Arial"/>
              </w:rPr>
              <w:t xml:space="preserve"> direction of the Trust</w:t>
            </w:r>
          </w:p>
          <w:p w14:paraId="48012E9C" w14:textId="77777777" w:rsidR="00537D2F" w:rsidRPr="007C43B1" w:rsidRDefault="00537D2F" w:rsidP="00C75DCA">
            <w:pPr>
              <w:widowControl w:val="0"/>
              <w:tabs>
                <w:tab w:val="left" w:pos="667"/>
              </w:tabs>
              <w:spacing w:before="120"/>
              <w:jc w:val="both"/>
            </w:pPr>
          </w:p>
        </w:tc>
      </w:tr>
      <w:tr w:rsidR="00204F2A" w:rsidRPr="00C31C99" w14:paraId="48012EA0" w14:textId="77777777" w:rsidTr="00897022">
        <w:tc>
          <w:tcPr>
            <w:tcW w:w="2460" w:type="dxa"/>
            <w:vAlign w:val="center"/>
          </w:tcPr>
          <w:p w14:paraId="48012E9E" w14:textId="77777777" w:rsidR="00204F2A" w:rsidRPr="007C43B1" w:rsidRDefault="00204F2A" w:rsidP="00C75DCA">
            <w:pPr>
              <w:jc w:val="both"/>
            </w:pPr>
            <w:r w:rsidRPr="007C43B1">
              <w:t>IET Board</w:t>
            </w:r>
          </w:p>
        </w:tc>
        <w:tc>
          <w:tcPr>
            <w:tcW w:w="6749" w:type="dxa"/>
          </w:tcPr>
          <w:p w14:paraId="48012E9F" w14:textId="09C6A400" w:rsidR="00204F2A" w:rsidRPr="007C43B1" w:rsidRDefault="00204F2A" w:rsidP="00C75DCA">
            <w:pPr>
              <w:jc w:val="both"/>
            </w:pPr>
            <w:r w:rsidRPr="007C43B1">
              <w:t xml:space="preserve">Refers to the </w:t>
            </w:r>
            <w:r w:rsidR="009D408D">
              <w:t>Trustees</w:t>
            </w:r>
            <w:r w:rsidRPr="007C43B1">
              <w:t xml:space="preserve"> or Trustees (this document uses the term </w:t>
            </w:r>
            <w:r w:rsidR="00D07B85">
              <w:t>Trustee</w:t>
            </w:r>
            <w:r w:rsidRPr="007C43B1">
              <w:t>)</w:t>
            </w:r>
          </w:p>
        </w:tc>
      </w:tr>
      <w:tr w:rsidR="00204F2A" w:rsidRPr="00C31C99" w14:paraId="48012EA3" w14:textId="77777777" w:rsidTr="00897022">
        <w:tc>
          <w:tcPr>
            <w:tcW w:w="2460" w:type="dxa"/>
            <w:vAlign w:val="center"/>
          </w:tcPr>
          <w:p w14:paraId="48012EA1" w14:textId="77777777" w:rsidR="00204F2A" w:rsidRPr="007C43B1" w:rsidRDefault="00204F2A" w:rsidP="00C75DCA">
            <w:pPr>
              <w:jc w:val="both"/>
            </w:pPr>
            <w:r w:rsidRPr="007C43B1">
              <w:t>CEO CSI</w:t>
            </w:r>
          </w:p>
        </w:tc>
        <w:tc>
          <w:tcPr>
            <w:tcW w:w="6749" w:type="dxa"/>
          </w:tcPr>
          <w:p w14:paraId="48012EA2" w14:textId="77777777" w:rsidR="00204F2A" w:rsidRPr="007C43B1" w:rsidRDefault="007C43B1" w:rsidP="00C75DCA">
            <w:pPr>
              <w:jc w:val="both"/>
            </w:pPr>
            <w:r>
              <w:t xml:space="preserve">Chief Executive Officer’s </w:t>
            </w:r>
            <w:r w:rsidR="00204F2A" w:rsidRPr="007C43B1">
              <w:t>Challeng</w:t>
            </w:r>
            <w:r>
              <w:t>e Support and Intervention Meeting</w:t>
            </w:r>
          </w:p>
        </w:tc>
      </w:tr>
      <w:tr w:rsidR="00204F2A" w:rsidRPr="00C31C99" w14:paraId="48012EA6" w14:textId="77777777" w:rsidTr="00897022">
        <w:tc>
          <w:tcPr>
            <w:tcW w:w="2460" w:type="dxa"/>
            <w:vAlign w:val="center"/>
          </w:tcPr>
          <w:p w14:paraId="48012EA4" w14:textId="77777777" w:rsidR="00204F2A" w:rsidRPr="007C43B1" w:rsidRDefault="00C75DCA" w:rsidP="00C75DCA">
            <w:r>
              <w:t>Academy</w:t>
            </w:r>
            <w:r w:rsidR="001A2AA6">
              <w:t>/ Management</w:t>
            </w:r>
            <w:r>
              <w:t xml:space="preserve"> </w:t>
            </w:r>
            <w:r w:rsidR="002D148D">
              <w:t>Oversight Committee</w:t>
            </w:r>
          </w:p>
        </w:tc>
        <w:tc>
          <w:tcPr>
            <w:tcW w:w="6749" w:type="dxa"/>
          </w:tcPr>
          <w:p w14:paraId="48012EA5" w14:textId="60C9628E" w:rsidR="00204F2A" w:rsidRPr="007C43B1" w:rsidRDefault="00204F2A" w:rsidP="00C75DCA">
            <w:pPr>
              <w:jc w:val="both"/>
            </w:pPr>
            <w:r w:rsidRPr="007C43B1">
              <w:t xml:space="preserve">Refers to the people at Academy /Local level including staff, </w:t>
            </w:r>
            <w:proofErr w:type="gramStart"/>
            <w:r w:rsidRPr="007C43B1">
              <w:t>parent</w:t>
            </w:r>
            <w:r w:rsidR="00897022">
              <w:t>s</w:t>
            </w:r>
            <w:proofErr w:type="gramEnd"/>
            <w:r w:rsidR="00897022">
              <w:t xml:space="preserve"> and community representatives </w:t>
            </w:r>
            <w:r w:rsidR="00C54963">
              <w:t>(often</w:t>
            </w:r>
            <w:r w:rsidR="00897022">
              <w:t xml:space="preserve"> called </w:t>
            </w:r>
            <w:r w:rsidR="00DB2899">
              <w:t>governors or</w:t>
            </w:r>
            <w:r w:rsidR="00897022">
              <w:t xml:space="preserve"> local governors)</w:t>
            </w:r>
          </w:p>
        </w:tc>
      </w:tr>
      <w:tr w:rsidR="000D6251" w:rsidRPr="00C31C99" w14:paraId="48012EA9" w14:textId="77777777" w:rsidTr="00897022">
        <w:tc>
          <w:tcPr>
            <w:tcW w:w="2460" w:type="dxa"/>
            <w:vAlign w:val="center"/>
          </w:tcPr>
          <w:p w14:paraId="48012EA7" w14:textId="77777777" w:rsidR="000D6251" w:rsidRPr="007C43B1" w:rsidRDefault="000D6251" w:rsidP="00C75DCA">
            <w:pPr>
              <w:jc w:val="both"/>
            </w:pPr>
            <w:r w:rsidRPr="007C43B1">
              <w:rPr>
                <w:rFonts w:cs="Arial"/>
              </w:rPr>
              <w:t>Academy</w:t>
            </w:r>
          </w:p>
        </w:tc>
        <w:tc>
          <w:tcPr>
            <w:tcW w:w="6749" w:type="dxa"/>
          </w:tcPr>
          <w:p w14:paraId="48012EA8" w14:textId="77777777" w:rsidR="000D6251" w:rsidRPr="007C43B1" w:rsidRDefault="007C43B1" w:rsidP="00C75DCA">
            <w:pPr>
              <w:jc w:val="both"/>
            </w:pPr>
            <w:r>
              <w:rPr>
                <w:rFonts w:cs="Arial"/>
              </w:rPr>
              <w:t>M</w:t>
            </w:r>
            <w:r w:rsidR="000D6251" w:rsidRPr="007C43B1">
              <w:rPr>
                <w:rFonts w:cs="Arial"/>
              </w:rPr>
              <w:t>eans any school which is established and maintained by Isle Education</w:t>
            </w:r>
            <w:r w:rsidR="000D6251" w:rsidRPr="007C43B1">
              <w:rPr>
                <w:rFonts w:cs="Arial"/>
                <w:spacing w:val="-25"/>
              </w:rPr>
              <w:t xml:space="preserve"> </w:t>
            </w:r>
            <w:r w:rsidR="000D6251" w:rsidRPr="007C43B1">
              <w:rPr>
                <w:rFonts w:cs="Arial"/>
              </w:rPr>
              <w:t>Trust</w:t>
            </w:r>
          </w:p>
        </w:tc>
      </w:tr>
      <w:tr w:rsidR="000D6251" w:rsidRPr="00C31C99" w14:paraId="48012EAC" w14:textId="77777777" w:rsidTr="00897022">
        <w:tc>
          <w:tcPr>
            <w:tcW w:w="2460" w:type="dxa"/>
            <w:vAlign w:val="center"/>
          </w:tcPr>
          <w:p w14:paraId="48012EAA" w14:textId="77777777" w:rsidR="000D6251" w:rsidRPr="007C43B1" w:rsidRDefault="007C43B1" w:rsidP="00C75DCA">
            <w:pPr>
              <w:jc w:val="both"/>
              <w:rPr>
                <w:rFonts w:cs="Arial"/>
              </w:rPr>
            </w:pPr>
            <w:r>
              <w:rPr>
                <w:rFonts w:cs="Arial"/>
              </w:rPr>
              <w:t>The Trust</w:t>
            </w:r>
          </w:p>
        </w:tc>
        <w:tc>
          <w:tcPr>
            <w:tcW w:w="6749" w:type="dxa"/>
          </w:tcPr>
          <w:p w14:paraId="48012EAB" w14:textId="77777777" w:rsidR="000D6251" w:rsidRPr="007C43B1" w:rsidRDefault="007C43B1" w:rsidP="00C75DCA">
            <w:pPr>
              <w:widowControl w:val="0"/>
              <w:tabs>
                <w:tab w:val="left" w:pos="667"/>
              </w:tabs>
              <w:spacing w:before="120"/>
              <w:jc w:val="both"/>
              <w:rPr>
                <w:rFonts w:cs="Arial"/>
              </w:rPr>
            </w:pPr>
            <w:r>
              <w:rPr>
                <w:rFonts w:cs="Arial"/>
              </w:rPr>
              <w:t>M</w:t>
            </w:r>
            <w:r w:rsidR="000D6251" w:rsidRPr="007C43B1">
              <w:rPr>
                <w:rFonts w:cs="Arial"/>
              </w:rPr>
              <w:t>eans Isle Education</w:t>
            </w:r>
            <w:r w:rsidR="000D6251" w:rsidRPr="007C43B1">
              <w:rPr>
                <w:rFonts w:cs="Arial"/>
                <w:spacing w:val="-10"/>
              </w:rPr>
              <w:t xml:space="preserve"> </w:t>
            </w:r>
            <w:r w:rsidR="000D6251" w:rsidRPr="007C43B1">
              <w:rPr>
                <w:rFonts w:cs="Arial"/>
              </w:rPr>
              <w:t>Trust</w:t>
            </w:r>
          </w:p>
        </w:tc>
      </w:tr>
      <w:tr w:rsidR="00AB419A" w:rsidRPr="00C31C99" w14:paraId="48012EAF" w14:textId="77777777" w:rsidTr="00897022">
        <w:tc>
          <w:tcPr>
            <w:tcW w:w="2460" w:type="dxa"/>
            <w:vAlign w:val="center"/>
          </w:tcPr>
          <w:p w14:paraId="48012EAD" w14:textId="77777777" w:rsidR="00AB419A" w:rsidRDefault="00AB419A" w:rsidP="00C75DCA">
            <w:pPr>
              <w:jc w:val="both"/>
              <w:rPr>
                <w:rFonts w:cs="Arial"/>
              </w:rPr>
            </w:pPr>
            <w:r>
              <w:rPr>
                <w:rFonts w:cs="Arial"/>
              </w:rPr>
              <w:t>Company Secretary</w:t>
            </w:r>
          </w:p>
        </w:tc>
        <w:tc>
          <w:tcPr>
            <w:tcW w:w="6749" w:type="dxa"/>
          </w:tcPr>
          <w:p w14:paraId="48012EAE" w14:textId="0B995BD9" w:rsidR="00AB419A" w:rsidRDefault="003B6071" w:rsidP="00C75DCA">
            <w:pPr>
              <w:widowControl w:val="0"/>
              <w:tabs>
                <w:tab w:val="left" w:pos="667"/>
              </w:tabs>
              <w:spacing w:before="120"/>
              <w:jc w:val="both"/>
              <w:rPr>
                <w:rFonts w:cs="Arial"/>
              </w:rPr>
            </w:pPr>
            <w:r>
              <w:rPr>
                <w:rFonts w:cs="Arial"/>
              </w:rPr>
              <w:t>An</w:t>
            </w:r>
            <w:r w:rsidR="00AB419A" w:rsidRPr="00AB419A">
              <w:rPr>
                <w:rFonts w:cs="Arial"/>
              </w:rPr>
              <w:t xml:space="preserve"> officer responsible for ensuring that Board procedures are </w:t>
            </w:r>
            <w:r w:rsidR="00DB2899" w:rsidRPr="00AB419A">
              <w:rPr>
                <w:rFonts w:cs="Arial"/>
              </w:rPr>
              <w:t>followed,</w:t>
            </w:r>
            <w:r w:rsidR="00AB419A" w:rsidRPr="00AB419A">
              <w:rPr>
                <w:rFonts w:cs="Arial"/>
              </w:rPr>
              <w:t xml:space="preserve"> and that applicable rules a</w:t>
            </w:r>
            <w:r>
              <w:rPr>
                <w:rFonts w:cs="Arial"/>
              </w:rPr>
              <w:t>nd regulations are complied with</w:t>
            </w:r>
          </w:p>
        </w:tc>
      </w:tr>
    </w:tbl>
    <w:p w14:paraId="48012EB0" w14:textId="77777777" w:rsidR="00C75DCA" w:rsidRDefault="00C75DCA" w:rsidP="00C31C99">
      <w:pPr>
        <w:pStyle w:val="Heading1"/>
      </w:pPr>
    </w:p>
    <w:p w14:paraId="48012EB1" w14:textId="77777777" w:rsidR="005751F4" w:rsidRPr="00C75DCA" w:rsidRDefault="00C75DCA" w:rsidP="00C75DCA">
      <w:pPr>
        <w:rPr>
          <w:rFonts w:asciiTheme="majorHAnsi" w:eastAsiaTheme="majorEastAsia" w:hAnsiTheme="majorHAnsi" w:cstheme="majorBidi"/>
          <w:color w:val="2E74B5" w:themeColor="accent1" w:themeShade="BF"/>
          <w:sz w:val="32"/>
          <w:szCs w:val="32"/>
        </w:rPr>
      </w:pPr>
      <w:r>
        <w:br w:type="page"/>
      </w:r>
    </w:p>
    <w:p w14:paraId="48012EB2" w14:textId="77777777" w:rsidR="00204F2A" w:rsidRDefault="00D0186B" w:rsidP="00C31C99">
      <w:pPr>
        <w:pStyle w:val="Heading1"/>
      </w:pPr>
      <w:bookmarkStart w:id="5" w:name="_Toc139284696"/>
      <w:r>
        <w:lastRenderedPageBreak/>
        <w:t>6</w:t>
      </w:r>
      <w:r>
        <w:tab/>
      </w:r>
      <w:r w:rsidR="00204F2A" w:rsidRPr="00C31C99">
        <w:t>Terms of Reference</w:t>
      </w:r>
      <w:bookmarkEnd w:id="5"/>
    </w:p>
    <w:p w14:paraId="48012EB3" w14:textId="77777777" w:rsidR="00BB5214" w:rsidRPr="00BB5214" w:rsidRDefault="00BB5214" w:rsidP="00BB5214">
      <w:pPr>
        <w:jc w:val="center"/>
      </w:pPr>
    </w:p>
    <w:p w14:paraId="48012EB4" w14:textId="0E5F25B1" w:rsidR="00204F2A" w:rsidRPr="00C31C99" w:rsidRDefault="00D0186B" w:rsidP="00C31C99">
      <w:pPr>
        <w:pStyle w:val="Heading1"/>
      </w:pPr>
      <w:bookmarkStart w:id="6" w:name="_Toc139284697"/>
      <w:r>
        <w:t>6.1</w:t>
      </w:r>
      <w:r>
        <w:tab/>
      </w:r>
      <w:r w:rsidR="00204F2A" w:rsidRPr="00C31C99">
        <w:t xml:space="preserve">IET </w:t>
      </w:r>
      <w:r w:rsidR="00D07B85">
        <w:t>Members</w:t>
      </w:r>
      <w:r w:rsidR="00204F2A" w:rsidRPr="00C31C99">
        <w:t xml:space="preserve"> Board</w:t>
      </w:r>
      <w:bookmarkEnd w:id="6"/>
    </w:p>
    <w:p w14:paraId="48012EB5" w14:textId="77777777" w:rsidR="00204F2A" w:rsidRPr="00C31C99" w:rsidRDefault="00D0186B" w:rsidP="000A060C">
      <w:pPr>
        <w:pStyle w:val="Heading3"/>
      </w:pPr>
      <w:bookmarkStart w:id="7" w:name="_Toc139284698"/>
      <w:r>
        <w:t>6.1.1</w:t>
      </w:r>
      <w:r>
        <w:tab/>
      </w:r>
      <w:r w:rsidR="00204F2A" w:rsidRPr="00C31C99">
        <w:t>Role</w:t>
      </w:r>
      <w:r w:rsidR="00214DEC" w:rsidRPr="00C31C99">
        <w:t xml:space="preserve"> &amp; Responsibilities</w:t>
      </w:r>
      <w:bookmarkEnd w:id="7"/>
    </w:p>
    <w:p w14:paraId="48012EB6" w14:textId="67AB20B7" w:rsidR="0021166C" w:rsidRPr="00C31C99" w:rsidRDefault="0021166C" w:rsidP="0021166C">
      <w:pPr>
        <w:rPr>
          <w:rFonts w:ascii="Corbel" w:hAnsi="Corbel"/>
          <w:lang w:val="en-US"/>
        </w:rPr>
      </w:pPr>
      <w:r w:rsidRPr="00C31C99">
        <w:rPr>
          <w:rFonts w:ascii="Corbel" w:hAnsi="Corbel"/>
          <w:lang w:val="en-US"/>
        </w:rPr>
        <w:t xml:space="preserve">As charitable companies </w:t>
      </w:r>
      <w:r w:rsidR="00CC2938" w:rsidRPr="00C31C99">
        <w:rPr>
          <w:rFonts w:ascii="Corbel" w:hAnsi="Corbel"/>
          <w:lang w:val="en-US"/>
        </w:rPr>
        <w:t>are limited</w:t>
      </w:r>
      <w:r w:rsidRPr="00C31C99">
        <w:rPr>
          <w:rFonts w:ascii="Corbel" w:hAnsi="Corbel"/>
          <w:lang w:val="en-US"/>
        </w:rPr>
        <w:t xml:space="preserve"> by </w:t>
      </w:r>
      <w:r w:rsidR="008356CC" w:rsidRPr="00C31C99">
        <w:rPr>
          <w:rFonts w:ascii="Corbel" w:hAnsi="Corbel"/>
          <w:lang w:val="en-US"/>
        </w:rPr>
        <w:t>guarantee,</w:t>
      </w:r>
      <w:r w:rsidRPr="00C31C99">
        <w:rPr>
          <w:rFonts w:ascii="Corbel" w:hAnsi="Corbel"/>
          <w:lang w:val="en-US"/>
        </w:rPr>
        <w:t xml:space="preserve"> every trust has members who have a similar role to the shareholders of a company limited by shares. </w:t>
      </w:r>
    </w:p>
    <w:p w14:paraId="48012EB7" w14:textId="77777777" w:rsidR="0021166C" w:rsidRDefault="0021166C" w:rsidP="00CE71E5">
      <w:pPr>
        <w:rPr>
          <w:rFonts w:ascii="Corbel" w:hAnsi="Corbel"/>
        </w:rPr>
      </w:pPr>
      <w:r w:rsidRPr="00C31C99">
        <w:rPr>
          <w:rFonts w:ascii="Corbel" w:hAnsi="Corbel"/>
        </w:rPr>
        <w:t xml:space="preserve">The Members determine the ethos and purpose of IET (the provision of education) and the way it will be governed (which is set out in the Articles of Association). </w:t>
      </w:r>
    </w:p>
    <w:p w14:paraId="48012EB9" w14:textId="77777777" w:rsidR="0021166C" w:rsidRPr="00C31C99" w:rsidRDefault="0021166C" w:rsidP="0021166C">
      <w:pPr>
        <w:rPr>
          <w:rFonts w:ascii="Corbel" w:hAnsi="Corbel"/>
        </w:rPr>
      </w:pPr>
      <w:r w:rsidRPr="00C31C99">
        <w:rPr>
          <w:rFonts w:ascii="Corbel" w:hAnsi="Corbel"/>
        </w:rPr>
        <w:t xml:space="preserve">Key </w:t>
      </w:r>
      <w:r w:rsidR="000A060C" w:rsidRPr="00C31C99">
        <w:rPr>
          <w:rFonts w:ascii="Corbel" w:hAnsi="Corbel"/>
        </w:rPr>
        <w:t xml:space="preserve">responsibilities </w:t>
      </w:r>
      <w:r w:rsidR="000A060C">
        <w:rPr>
          <w:rFonts w:ascii="Corbel" w:hAnsi="Corbel"/>
        </w:rPr>
        <w:t xml:space="preserve">of the IET Members </w:t>
      </w:r>
      <w:r w:rsidRPr="00C31C99">
        <w:rPr>
          <w:rFonts w:ascii="Corbel" w:hAnsi="Corbel"/>
        </w:rPr>
        <w:t xml:space="preserve">are to: </w:t>
      </w:r>
    </w:p>
    <w:p w14:paraId="48012EBA" w14:textId="775D2F89" w:rsidR="0021166C" w:rsidRPr="00C31C99" w:rsidRDefault="0021166C" w:rsidP="001F5042">
      <w:pPr>
        <w:numPr>
          <w:ilvl w:val="0"/>
          <w:numId w:val="6"/>
        </w:numPr>
        <w:rPr>
          <w:rFonts w:ascii="Corbel" w:hAnsi="Corbel"/>
        </w:rPr>
      </w:pPr>
      <w:r w:rsidRPr="00C31C99">
        <w:rPr>
          <w:rFonts w:ascii="Corbel" w:hAnsi="Corbel"/>
        </w:rPr>
        <w:t xml:space="preserve">Be a ‘guardian’ of the </w:t>
      </w:r>
      <w:r w:rsidR="00CC2938" w:rsidRPr="00C31C99">
        <w:rPr>
          <w:rFonts w:ascii="Corbel" w:hAnsi="Corbel"/>
        </w:rPr>
        <w:t>Trust.</w:t>
      </w:r>
      <w:r w:rsidRPr="00C31C99">
        <w:rPr>
          <w:rFonts w:ascii="Corbel" w:hAnsi="Corbel"/>
        </w:rPr>
        <w:t xml:space="preserve"> </w:t>
      </w:r>
    </w:p>
    <w:p w14:paraId="48012EBB" w14:textId="02F6EED9" w:rsidR="0021166C" w:rsidRPr="00C31C99" w:rsidRDefault="0021166C" w:rsidP="001F5042">
      <w:pPr>
        <w:numPr>
          <w:ilvl w:val="0"/>
          <w:numId w:val="6"/>
        </w:numPr>
        <w:rPr>
          <w:rFonts w:ascii="Corbel" w:hAnsi="Corbel"/>
        </w:rPr>
      </w:pPr>
      <w:r w:rsidRPr="00C31C99">
        <w:rPr>
          <w:rFonts w:ascii="Corbel" w:hAnsi="Corbel"/>
        </w:rPr>
        <w:t xml:space="preserve">Ensure that the Trust is acting within its Objects as set out in the </w:t>
      </w:r>
      <w:r w:rsidR="00CC2938" w:rsidRPr="00C31C99">
        <w:rPr>
          <w:rFonts w:ascii="Corbel" w:hAnsi="Corbel"/>
        </w:rPr>
        <w:t>Articles.</w:t>
      </w:r>
      <w:r w:rsidRPr="00C31C99">
        <w:rPr>
          <w:rFonts w:ascii="Corbel" w:hAnsi="Corbel"/>
        </w:rPr>
        <w:t xml:space="preserve"> </w:t>
      </w:r>
    </w:p>
    <w:p w14:paraId="48012EBC" w14:textId="6624AA96" w:rsidR="0021166C" w:rsidRPr="00C31C99" w:rsidRDefault="0021166C" w:rsidP="001F5042">
      <w:pPr>
        <w:numPr>
          <w:ilvl w:val="0"/>
          <w:numId w:val="6"/>
        </w:numPr>
        <w:rPr>
          <w:rFonts w:ascii="Corbel" w:hAnsi="Corbel"/>
        </w:rPr>
      </w:pPr>
      <w:r w:rsidRPr="00C31C99">
        <w:rPr>
          <w:rFonts w:ascii="Corbel" w:hAnsi="Corbel"/>
        </w:rPr>
        <w:t xml:space="preserve">Safeguard and promote the values and ethos of the </w:t>
      </w:r>
      <w:r w:rsidR="00CC2938" w:rsidRPr="00C31C99">
        <w:rPr>
          <w:rFonts w:ascii="Corbel" w:hAnsi="Corbel"/>
        </w:rPr>
        <w:t>Trust.</w:t>
      </w:r>
      <w:r w:rsidRPr="00C31C99">
        <w:rPr>
          <w:rFonts w:ascii="Corbel" w:hAnsi="Corbel"/>
        </w:rPr>
        <w:t xml:space="preserve"> </w:t>
      </w:r>
    </w:p>
    <w:p w14:paraId="48012EBD" w14:textId="5092C276" w:rsidR="0021166C" w:rsidRPr="00C31C99" w:rsidRDefault="0021166C" w:rsidP="001F5042">
      <w:pPr>
        <w:numPr>
          <w:ilvl w:val="0"/>
          <w:numId w:val="6"/>
        </w:numPr>
        <w:rPr>
          <w:rFonts w:ascii="Corbel" w:hAnsi="Corbel"/>
        </w:rPr>
      </w:pPr>
      <w:r w:rsidRPr="00C31C99">
        <w:rPr>
          <w:rFonts w:ascii="Corbel" w:hAnsi="Corbel"/>
        </w:rPr>
        <w:t xml:space="preserve">Support the Trust and be an advocate for </w:t>
      </w:r>
      <w:r w:rsidR="00CC2938" w:rsidRPr="00C31C99">
        <w:rPr>
          <w:rFonts w:ascii="Corbel" w:hAnsi="Corbel"/>
        </w:rPr>
        <w:t>it.</w:t>
      </w:r>
      <w:r w:rsidRPr="00C31C99">
        <w:rPr>
          <w:rFonts w:ascii="Corbel" w:hAnsi="Corbel"/>
        </w:rPr>
        <w:t xml:space="preserve"> </w:t>
      </w:r>
    </w:p>
    <w:p w14:paraId="48012EBE" w14:textId="77777777" w:rsidR="00204F2A" w:rsidRPr="00C31C99" w:rsidRDefault="0021166C" w:rsidP="00204F2A">
      <w:pPr>
        <w:rPr>
          <w:rFonts w:ascii="Corbel" w:hAnsi="Corbel"/>
        </w:rPr>
      </w:pPr>
      <w:r w:rsidRPr="00C31C99">
        <w:rPr>
          <w:rFonts w:ascii="Corbel" w:hAnsi="Corbel"/>
        </w:rPr>
        <w:t xml:space="preserve">They have </w:t>
      </w:r>
      <w:r w:rsidR="00204F2A" w:rsidRPr="00C31C99">
        <w:rPr>
          <w:rFonts w:ascii="Corbel" w:hAnsi="Corbel"/>
        </w:rPr>
        <w:t>the right to atten</w:t>
      </w:r>
      <w:r w:rsidR="00CD5C84" w:rsidRPr="00C31C99">
        <w:rPr>
          <w:rFonts w:ascii="Corbel" w:hAnsi="Corbel"/>
        </w:rPr>
        <w:t>d general meetings of the Trust and can scrutinise the actions of the IET Board but do not have rights to become actively involved.</w:t>
      </w:r>
    </w:p>
    <w:p w14:paraId="48012EBF" w14:textId="77777777" w:rsidR="00204F2A" w:rsidRPr="00C31C99" w:rsidRDefault="00204F2A" w:rsidP="00204F2A">
      <w:pPr>
        <w:rPr>
          <w:rFonts w:ascii="Corbel" w:hAnsi="Corbel"/>
        </w:rPr>
      </w:pPr>
      <w:r w:rsidRPr="00C31C99">
        <w:rPr>
          <w:rFonts w:ascii="Corbel" w:hAnsi="Corbel"/>
        </w:rPr>
        <w:t xml:space="preserve">Members provide an additional layer of accountability (for the fulfilment of the charitable object). </w:t>
      </w:r>
    </w:p>
    <w:p w14:paraId="48012EC0" w14:textId="77777777" w:rsidR="0021166C" w:rsidRPr="00C31C99" w:rsidRDefault="00D0186B" w:rsidP="000A060C">
      <w:pPr>
        <w:pStyle w:val="Heading3"/>
      </w:pPr>
      <w:bookmarkStart w:id="8" w:name="_Toc139284699"/>
      <w:r>
        <w:t>6.1.2</w:t>
      </w:r>
      <w:r>
        <w:tab/>
      </w:r>
      <w:r w:rsidR="00CE71E5" w:rsidRPr="00C31C99">
        <w:t>Powers</w:t>
      </w:r>
      <w:bookmarkEnd w:id="8"/>
    </w:p>
    <w:p w14:paraId="48012EC1" w14:textId="77777777" w:rsidR="00CE71E5" w:rsidRPr="00C31C99" w:rsidRDefault="00CE71E5" w:rsidP="00CE71E5">
      <w:pPr>
        <w:rPr>
          <w:rFonts w:ascii="Corbel" w:hAnsi="Corbel"/>
        </w:rPr>
      </w:pPr>
      <w:r w:rsidRPr="00C31C99">
        <w:rPr>
          <w:rFonts w:ascii="Corbel" w:hAnsi="Corbel"/>
        </w:rPr>
        <w:t>The Members have ultimate control over the academy trust</w:t>
      </w:r>
      <w:r w:rsidR="000A060C">
        <w:rPr>
          <w:rFonts w:ascii="Corbel" w:hAnsi="Corbel"/>
        </w:rPr>
        <w:t>, in that they:</w:t>
      </w:r>
      <w:r w:rsidRPr="00C31C99">
        <w:rPr>
          <w:rFonts w:ascii="Corbel" w:hAnsi="Corbel"/>
        </w:rPr>
        <w:t xml:space="preserve"> </w:t>
      </w:r>
    </w:p>
    <w:p w14:paraId="48012EC2" w14:textId="77777777" w:rsidR="00CE71E5" w:rsidRPr="00C31C99" w:rsidRDefault="00CE71E5" w:rsidP="001F5042">
      <w:pPr>
        <w:numPr>
          <w:ilvl w:val="0"/>
          <w:numId w:val="5"/>
        </w:numPr>
        <w:rPr>
          <w:rFonts w:ascii="Corbel" w:hAnsi="Corbel"/>
        </w:rPr>
      </w:pPr>
      <w:r w:rsidRPr="00C31C99">
        <w:rPr>
          <w:rFonts w:ascii="Corbel" w:hAnsi="Corbel"/>
          <w:lang w:val="en-US"/>
        </w:rPr>
        <w:t>are the subscribers to the trust’s memorandum of association (where they are founding members) </w:t>
      </w:r>
    </w:p>
    <w:p w14:paraId="48012EC3" w14:textId="3A055BE0" w:rsidR="00CE71E5" w:rsidRPr="00C31C99" w:rsidRDefault="00CE71E5" w:rsidP="001F5042">
      <w:pPr>
        <w:numPr>
          <w:ilvl w:val="0"/>
          <w:numId w:val="5"/>
        </w:numPr>
        <w:rPr>
          <w:rFonts w:ascii="Corbel" w:hAnsi="Corbel"/>
        </w:rPr>
      </w:pPr>
      <w:r w:rsidRPr="00C31C99">
        <w:rPr>
          <w:rFonts w:ascii="Corbel" w:hAnsi="Corbel"/>
          <w:lang w:val="en-US"/>
        </w:rPr>
        <w:t xml:space="preserve">may amend the articles of association subject to any restrictions in the articles, the funding agreement or charity </w:t>
      </w:r>
      <w:r w:rsidR="00CC2938" w:rsidRPr="00C31C99">
        <w:rPr>
          <w:rFonts w:ascii="Corbel" w:hAnsi="Corbel"/>
          <w:lang w:val="en-US"/>
        </w:rPr>
        <w:t>law.</w:t>
      </w:r>
      <w:r w:rsidRPr="00C31C99">
        <w:rPr>
          <w:rFonts w:ascii="Corbel" w:hAnsi="Corbel"/>
          <w:lang w:val="en-US"/>
        </w:rPr>
        <w:t>  </w:t>
      </w:r>
    </w:p>
    <w:p w14:paraId="48012EC4" w14:textId="67A1ED74" w:rsidR="00CE71E5" w:rsidRPr="00C31C99" w:rsidRDefault="00CE71E5" w:rsidP="001F5042">
      <w:pPr>
        <w:numPr>
          <w:ilvl w:val="0"/>
          <w:numId w:val="5"/>
        </w:numPr>
        <w:rPr>
          <w:rFonts w:ascii="Corbel" w:hAnsi="Corbel"/>
        </w:rPr>
      </w:pPr>
      <w:r w:rsidRPr="00C31C99">
        <w:rPr>
          <w:rFonts w:ascii="Corbel" w:hAnsi="Corbel"/>
          <w:lang w:val="en-US"/>
        </w:rPr>
        <w:t xml:space="preserve">may, in certain circumstances, appoint new members or remove existing </w:t>
      </w:r>
      <w:r w:rsidR="00CC2938" w:rsidRPr="00C31C99">
        <w:rPr>
          <w:rFonts w:ascii="Corbel" w:hAnsi="Corbel"/>
          <w:lang w:val="en-US"/>
        </w:rPr>
        <w:t>members.</w:t>
      </w:r>
      <w:r w:rsidRPr="00C31C99">
        <w:rPr>
          <w:rFonts w:ascii="Corbel" w:hAnsi="Corbel"/>
          <w:lang w:val="en-US"/>
        </w:rPr>
        <w:t>  </w:t>
      </w:r>
    </w:p>
    <w:p w14:paraId="48012EC5" w14:textId="36E19162" w:rsidR="00CE71E5" w:rsidRPr="00C31C99" w:rsidRDefault="00CE71E5" w:rsidP="001F5042">
      <w:pPr>
        <w:numPr>
          <w:ilvl w:val="0"/>
          <w:numId w:val="5"/>
        </w:numPr>
        <w:rPr>
          <w:rFonts w:ascii="Corbel" w:hAnsi="Corbel"/>
        </w:rPr>
      </w:pPr>
      <w:r w:rsidRPr="00C31C99">
        <w:rPr>
          <w:rFonts w:ascii="Corbel" w:hAnsi="Corbel"/>
          <w:lang w:val="en-US"/>
        </w:rPr>
        <w:t xml:space="preserve">have powers to </w:t>
      </w:r>
      <w:r w:rsidR="00196638" w:rsidRPr="00C31C99">
        <w:rPr>
          <w:rFonts w:ascii="Corbel" w:hAnsi="Corbel"/>
          <w:lang w:val="en-US"/>
        </w:rPr>
        <w:t>appoint and</w:t>
      </w:r>
      <w:r w:rsidRPr="00C31C99">
        <w:rPr>
          <w:rFonts w:ascii="Corbel" w:hAnsi="Corbel"/>
          <w:lang w:val="en-US"/>
        </w:rPr>
        <w:t xml:space="preserve"> remove trustees in certain </w:t>
      </w:r>
      <w:r w:rsidR="00CC2938" w:rsidRPr="00C31C99">
        <w:rPr>
          <w:rFonts w:ascii="Corbel" w:hAnsi="Corbel"/>
          <w:lang w:val="en-US"/>
        </w:rPr>
        <w:t>circumstances.</w:t>
      </w:r>
      <w:r w:rsidR="000A060C">
        <w:rPr>
          <w:rFonts w:ascii="Corbel" w:hAnsi="Corbel"/>
          <w:lang w:val="en-US"/>
        </w:rPr>
        <w:t xml:space="preserve"> </w:t>
      </w:r>
    </w:p>
    <w:p w14:paraId="48012EC6" w14:textId="14606069" w:rsidR="00CE71E5" w:rsidRPr="00C31C99" w:rsidRDefault="00CE71E5" w:rsidP="001F5042">
      <w:pPr>
        <w:numPr>
          <w:ilvl w:val="0"/>
          <w:numId w:val="5"/>
        </w:numPr>
        <w:rPr>
          <w:rFonts w:ascii="Corbel" w:hAnsi="Corbel"/>
        </w:rPr>
      </w:pPr>
      <w:r w:rsidRPr="00C31C99">
        <w:rPr>
          <w:rFonts w:ascii="Corbel" w:hAnsi="Corbel"/>
          <w:lang w:val="en-US"/>
        </w:rPr>
        <w:t xml:space="preserve">may, by special resolution, issue </w:t>
      </w:r>
      <w:r w:rsidR="008356CC" w:rsidRPr="00C31C99">
        <w:rPr>
          <w:rFonts w:ascii="Corbel" w:hAnsi="Corbel"/>
          <w:lang w:val="en-US"/>
        </w:rPr>
        <w:t>directions</w:t>
      </w:r>
      <w:r w:rsidRPr="00C31C99">
        <w:rPr>
          <w:rFonts w:ascii="Corbel" w:hAnsi="Corbel"/>
          <w:lang w:val="en-US"/>
        </w:rPr>
        <w:t xml:space="preserve"> to the trustees to take a specific </w:t>
      </w:r>
      <w:r w:rsidR="00CC2938" w:rsidRPr="00C31C99">
        <w:rPr>
          <w:rFonts w:ascii="Corbel" w:hAnsi="Corbel"/>
          <w:lang w:val="en-US"/>
        </w:rPr>
        <w:t>action.</w:t>
      </w:r>
      <w:r w:rsidRPr="00C31C99">
        <w:rPr>
          <w:rFonts w:ascii="Corbel" w:hAnsi="Corbel"/>
          <w:lang w:val="en-US"/>
        </w:rPr>
        <w:t>  </w:t>
      </w:r>
    </w:p>
    <w:p w14:paraId="48012EC7" w14:textId="77777777" w:rsidR="00CE71E5" w:rsidRPr="00C31C99" w:rsidRDefault="00CE71E5" w:rsidP="001F5042">
      <w:pPr>
        <w:numPr>
          <w:ilvl w:val="0"/>
          <w:numId w:val="5"/>
        </w:numPr>
        <w:rPr>
          <w:rFonts w:ascii="Corbel" w:hAnsi="Corbel"/>
        </w:rPr>
      </w:pPr>
      <w:r w:rsidRPr="00C31C99">
        <w:rPr>
          <w:rFonts w:ascii="Corbel" w:hAnsi="Corbel"/>
          <w:lang w:val="en-US"/>
        </w:rPr>
        <w:t>appoint the trust’s auditors and receive the trust’s audited annual accounts (subject to the Companies Act)  </w:t>
      </w:r>
    </w:p>
    <w:p w14:paraId="48012EC8" w14:textId="77777777" w:rsidR="0021166C" w:rsidRPr="00196638" w:rsidRDefault="00CE71E5" w:rsidP="001F5042">
      <w:pPr>
        <w:numPr>
          <w:ilvl w:val="0"/>
          <w:numId w:val="5"/>
        </w:numPr>
        <w:rPr>
          <w:rFonts w:ascii="Corbel" w:hAnsi="Corbel"/>
        </w:rPr>
      </w:pPr>
      <w:r w:rsidRPr="00C31C99">
        <w:rPr>
          <w:rFonts w:ascii="Corbel" w:hAnsi="Corbel"/>
          <w:lang w:val="en-US"/>
        </w:rPr>
        <w:t xml:space="preserve">have power to change the name of the company and, ultimately, wind up the </w:t>
      </w:r>
      <w:proofErr w:type="gramStart"/>
      <w:r w:rsidRPr="00C31C99">
        <w:rPr>
          <w:rFonts w:ascii="Corbel" w:hAnsi="Corbel"/>
          <w:lang w:val="en-US"/>
        </w:rPr>
        <w:t>academy</w:t>
      </w:r>
      <w:proofErr w:type="gramEnd"/>
      <w:r w:rsidRPr="00C31C99">
        <w:rPr>
          <w:rFonts w:ascii="Corbel" w:hAnsi="Corbel"/>
          <w:lang w:val="en-US"/>
        </w:rPr>
        <w:t xml:space="preserve"> trust. </w:t>
      </w:r>
    </w:p>
    <w:p w14:paraId="48012EC9" w14:textId="77777777" w:rsidR="00204F2A" w:rsidRPr="00C31C99" w:rsidRDefault="00D0186B" w:rsidP="000A060C">
      <w:pPr>
        <w:pStyle w:val="Heading3"/>
      </w:pPr>
      <w:bookmarkStart w:id="9" w:name="_Toc139284700"/>
      <w:r>
        <w:t>6.1.3</w:t>
      </w:r>
      <w:r>
        <w:tab/>
      </w:r>
      <w:r w:rsidR="00204F2A" w:rsidRPr="00C31C99">
        <w:t>Appointments</w:t>
      </w:r>
      <w:bookmarkEnd w:id="9"/>
    </w:p>
    <w:p w14:paraId="48012ECA" w14:textId="5CDDC439" w:rsidR="001A2AA6" w:rsidRDefault="00CD5C84" w:rsidP="00CD5C84">
      <w:pPr>
        <w:rPr>
          <w:rFonts w:ascii="Corbel" w:hAnsi="Corbel"/>
          <w:lang w:val="en-US"/>
        </w:rPr>
      </w:pPr>
      <w:r w:rsidRPr="00C31C99">
        <w:rPr>
          <w:rFonts w:ascii="Corbel" w:hAnsi="Corbel"/>
        </w:rPr>
        <w:t xml:space="preserve">IET’s original members were the </w:t>
      </w:r>
      <w:r w:rsidRPr="00C31C99">
        <w:rPr>
          <w:rFonts w:ascii="Corbel" w:hAnsi="Corbel"/>
          <w:lang w:val="en-US"/>
        </w:rPr>
        <w:t>subscribers to the trust’s memorandum of association (</w:t>
      </w:r>
      <w:r w:rsidR="007C0FAA" w:rsidRPr="00C31C99">
        <w:rPr>
          <w:rFonts w:ascii="Corbel" w:hAnsi="Corbel"/>
          <w:lang w:val="en-US"/>
        </w:rPr>
        <w:t>i.e.,</w:t>
      </w:r>
      <w:r w:rsidRPr="00C31C99">
        <w:rPr>
          <w:rFonts w:ascii="Corbel" w:hAnsi="Corbel"/>
          <w:lang w:val="en-US"/>
        </w:rPr>
        <w:t xml:space="preserve"> founding members). </w:t>
      </w:r>
    </w:p>
    <w:p w14:paraId="48012ECB" w14:textId="77777777" w:rsidR="00CD5C84" w:rsidRPr="00C31C99" w:rsidRDefault="00CD5C84" w:rsidP="00CD5C84">
      <w:pPr>
        <w:rPr>
          <w:rFonts w:ascii="Corbel" w:hAnsi="Corbel"/>
          <w:lang w:val="en-US"/>
        </w:rPr>
      </w:pPr>
      <w:r w:rsidRPr="00C31C99">
        <w:rPr>
          <w:rFonts w:ascii="Corbel" w:hAnsi="Corbel"/>
          <w:lang w:val="en-US"/>
        </w:rPr>
        <w:t>Members have recently been recruited through local contacts, people who have previously been ambassadors for the Trust and</w:t>
      </w:r>
      <w:r w:rsidR="00C75DCA">
        <w:rPr>
          <w:rFonts w:ascii="Corbel" w:hAnsi="Corbel"/>
          <w:lang w:val="en-US"/>
        </w:rPr>
        <w:t xml:space="preserve"> who</w:t>
      </w:r>
      <w:r w:rsidRPr="00C31C99">
        <w:rPr>
          <w:rFonts w:ascii="Corbel" w:hAnsi="Corbel"/>
          <w:lang w:val="en-US"/>
        </w:rPr>
        <w:t xml:space="preserve"> </w:t>
      </w:r>
      <w:r w:rsidR="00196638">
        <w:rPr>
          <w:rFonts w:ascii="Corbel" w:hAnsi="Corbel"/>
          <w:lang w:val="en-US"/>
        </w:rPr>
        <w:t xml:space="preserve">also </w:t>
      </w:r>
      <w:r w:rsidR="00196638" w:rsidRPr="00C31C99">
        <w:rPr>
          <w:rFonts w:ascii="Corbel" w:hAnsi="Corbel"/>
          <w:lang w:val="en-US"/>
        </w:rPr>
        <w:t>have</w:t>
      </w:r>
      <w:r w:rsidRPr="00C31C99">
        <w:rPr>
          <w:rFonts w:ascii="Corbel" w:hAnsi="Corbel"/>
          <w:lang w:val="en-US"/>
        </w:rPr>
        <w:t xml:space="preserve"> the appropriate skillset. </w:t>
      </w:r>
    </w:p>
    <w:p w14:paraId="48012ECC" w14:textId="1838065E" w:rsidR="00CD5C84" w:rsidRPr="00C31C99" w:rsidRDefault="00CD5C84" w:rsidP="00CD5C84">
      <w:pPr>
        <w:rPr>
          <w:rFonts w:ascii="Corbel" w:hAnsi="Corbel"/>
          <w:lang w:val="en-US"/>
        </w:rPr>
      </w:pPr>
      <w:r w:rsidRPr="00C31C99">
        <w:rPr>
          <w:rFonts w:ascii="Corbel" w:hAnsi="Corbel"/>
          <w:lang w:val="en-US"/>
        </w:rPr>
        <w:t xml:space="preserve">Academy Ambassadors </w:t>
      </w:r>
      <w:r w:rsidR="007C0FAA" w:rsidRPr="00C31C99">
        <w:rPr>
          <w:rFonts w:ascii="Corbel" w:hAnsi="Corbel"/>
          <w:lang w:val="en-US"/>
        </w:rPr>
        <w:t>have</w:t>
      </w:r>
      <w:r w:rsidRPr="00C31C99">
        <w:rPr>
          <w:rFonts w:ascii="Corbel" w:hAnsi="Corbel"/>
          <w:lang w:val="en-US"/>
        </w:rPr>
        <w:t xml:space="preserve"> also</w:t>
      </w:r>
      <w:r w:rsidR="00173EFA">
        <w:rPr>
          <w:rFonts w:ascii="Corbel" w:hAnsi="Corbel"/>
          <w:lang w:val="en-US"/>
        </w:rPr>
        <w:t xml:space="preserve"> in the </w:t>
      </w:r>
      <w:r w:rsidR="008356CC">
        <w:rPr>
          <w:rFonts w:ascii="Corbel" w:hAnsi="Corbel"/>
          <w:lang w:val="en-US"/>
        </w:rPr>
        <w:t xml:space="preserve">past </w:t>
      </w:r>
      <w:r w:rsidR="008356CC" w:rsidRPr="00C31C99">
        <w:rPr>
          <w:rFonts w:ascii="Corbel" w:hAnsi="Corbel"/>
          <w:lang w:val="en-US"/>
        </w:rPr>
        <w:t>been</w:t>
      </w:r>
      <w:r w:rsidRPr="00C31C99">
        <w:rPr>
          <w:rFonts w:ascii="Corbel" w:hAnsi="Corbel"/>
          <w:lang w:val="en-US"/>
        </w:rPr>
        <w:t xml:space="preserve"> used as a means of recruitment. </w:t>
      </w:r>
    </w:p>
    <w:p w14:paraId="48012ECD" w14:textId="77777777" w:rsidR="00CD5C84" w:rsidRPr="00C31C99" w:rsidRDefault="00CD5C84" w:rsidP="00CD5C84">
      <w:pPr>
        <w:rPr>
          <w:rFonts w:ascii="Corbel" w:hAnsi="Corbel"/>
          <w:lang w:val="en-US"/>
        </w:rPr>
      </w:pPr>
      <w:r w:rsidRPr="00C31C99">
        <w:rPr>
          <w:rFonts w:ascii="Corbel" w:hAnsi="Corbel"/>
          <w:lang w:val="en-US"/>
        </w:rPr>
        <w:lastRenderedPageBreak/>
        <w:t>All potential new Members meet with the existing Members prior to any appointment. A formal resolution is passed when appointing a new member.</w:t>
      </w:r>
    </w:p>
    <w:p w14:paraId="48012ECE" w14:textId="77777777" w:rsidR="00CD5C84" w:rsidRPr="000A060C" w:rsidRDefault="00D0186B" w:rsidP="000A060C">
      <w:pPr>
        <w:pStyle w:val="Heading3"/>
      </w:pPr>
      <w:bookmarkStart w:id="10" w:name="_Toc139284701"/>
      <w:r>
        <w:t>6.1.4</w:t>
      </w:r>
      <w:r>
        <w:tab/>
      </w:r>
      <w:r w:rsidR="00CD5C84" w:rsidRPr="000A060C">
        <w:t>Numbers &amp; Quorum</w:t>
      </w:r>
      <w:bookmarkEnd w:id="10"/>
    </w:p>
    <w:p w14:paraId="48012ECF" w14:textId="77777777" w:rsidR="00CD5C84" w:rsidRPr="00C31C99" w:rsidRDefault="00CD5C84" w:rsidP="00CD5C84">
      <w:pPr>
        <w:rPr>
          <w:rFonts w:ascii="Corbel" w:hAnsi="Corbel"/>
        </w:rPr>
      </w:pPr>
      <w:r w:rsidRPr="00C31C99">
        <w:rPr>
          <w:rFonts w:ascii="Corbel" w:hAnsi="Corbel"/>
        </w:rPr>
        <w:t xml:space="preserve">IET must have at least three members and the DfE preference </w:t>
      </w:r>
      <w:r w:rsidR="00E00B66" w:rsidRPr="00C31C99">
        <w:rPr>
          <w:rFonts w:ascii="Corbel" w:hAnsi="Corbel"/>
        </w:rPr>
        <w:t>is now</w:t>
      </w:r>
      <w:r w:rsidRPr="00C31C99">
        <w:rPr>
          <w:rFonts w:ascii="Corbel" w:hAnsi="Corbel"/>
        </w:rPr>
        <w:t xml:space="preserve"> to have</w:t>
      </w:r>
      <w:r w:rsidR="00D0186B">
        <w:rPr>
          <w:rFonts w:ascii="Corbel" w:hAnsi="Corbel"/>
        </w:rPr>
        <w:t xml:space="preserve"> at </w:t>
      </w:r>
      <w:r w:rsidR="00B169FE">
        <w:rPr>
          <w:rFonts w:ascii="Corbel" w:hAnsi="Corbel"/>
        </w:rPr>
        <w:t xml:space="preserve">least </w:t>
      </w:r>
      <w:r w:rsidR="00B169FE" w:rsidRPr="00C31C99">
        <w:rPr>
          <w:rFonts w:ascii="Corbel" w:hAnsi="Corbel"/>
        </w:rPr>
        <w:t>five</w:t>
      </w:r>
      <w:r w:rsidRPr="00C31C99">
        <w:rPr>
          <w:rFonts w:ascii="Corbel" w:hAnsi="Corbel"/>
        </w:rPr>
        <w:t>.</w:t>
      </w:r>
    </w:p>
    <w:p w14:paraId="48012ED0" w14:textId="628FFD9C" w:rsidR="00E00B66" w:rsidRDefault="00CD5C84" w:rsidP="00E00B66">
      <w:pPr>
        <w:rPr>
          <w:rFonts w:ascii="Corbel" w:hAnsi="Corbel"/>
        </w:rPr>
      </w:pPr>
      <w:r w:rsidRPr="00C31C99">
        <w:rPr>
          <w:rFonts w:ascii="Corbel" w:hAnsi="Corbel"/>
        </w:rPr>
        <w:t xml:space="preserve">IET recognises </w:t>
      </w:r>
      <w:r w:rsidR="00E00B66" w:rsidRPr="00C31C99">
        <w:rPr>
          <w:rFonts w:ascii="Corbel" w:hAnsi="Corbel"/>
        </w:rPr>
        <w:t xml:space="preserve">that to achieve robust accountability it is desirable to have </w:t>
      </w:r>
      <w:r w:rsidRPr="00C31C99">
        <w:rPr>
          <w:rFonts w:ascii="Corbel" w:hAnsi="Corbel"/>
        </w:rPr>
        <w:t xml:space="preserve">some separation between those serving as </w:t>
      </w:r>
      <w:r w:rsidR="009D408D">
        <w:rPr>
          <w:rFonts w:ascii="Corbel" w:hAnsi="Corbel"/>
        </w:rPr>
        <w:t>Trustees</w:t>
      </w:r>
      <w:r w:rsidR="00E00B66" w:rsidRPr="00C31C99">
        <w:rPr>
          <w:rFonts w:ascii="Corbel" w:hAnsi="Corbel"/>
        </w:rPr>
        <w:t xml:space="preserve"> and those serving as </w:t>
      </w:r>
      <w:r w:rsidR="00196638" w:rsidRPr="00C31C99">
        <w:rPr>
          <w:rFonts w:ascii="Corbel" w:hAnsi="Corbel"/>
        </w:rPr>
        <w:t>members. However,</w:t>
      </w:r>
      <w:r w:rsidR="00E00B66" w:rsidRPr="00C31C99">
        <w:rPr>
          <w:rFonts w:ascii="Corbel" w:hAnsi="Corbel"/>
        </w:rPr>
        <w:t xml:space="preserve"> the</w:t>
      </w:r>
      <w:r w:rsidR="000A060C">
        <w:rPr>
          <w:rFonts w:ascii="Corbel" w:hAnsi="Corbel"/>
        </w:rPr>
        <w:t xml:space="preserve"> </w:t>
      </w:r>
      <w:r w:rsidR="00196638">
        <w:rPr>
          <w:rFonts w:ascii="Corbel" w:hAnsi="Corbel"/>
        </w:rPr>
        <w:t xml:space="preserve">current </w:t>
      </w:r>
      <w:r w:rsidR="00196638" w:rsidRPr="00C31C99">
        <w:rPr>
          <w:rFonts w:ascii="Corbel" w:hAnsi="Corbel"/>
        </w:rPr>
        <w:t>articles</w:t>
      </w:r>
      <w:r w:rsidR="00E00B66" w:rsidRPr="00C31C99">
        <w:rPr>
          <w:rFonts w:ascii="Corbel" w:hAnsi="Corbel"/>
        </w:rPr>
        <w:t xml:space="preserve"> state that the chair of the board of trustees will also be a member, thereby ensuring some link between the two layers.</w:t>
      </w:r>
    </w:p>
    <w:p w14:paraId="48012ED1" w14:textId="77777777" w:rsidR="004F6EBA" w:rsidRPr="004F6EBA" w:rsidRDefault="004F6EBA" w:rsidP="004F6EBA">
      <w:pPr>
        <w:pStyle w:val="DfESOutNumbered"/>
        <w:numPr>
          <w:ilvl w:val="0"/>
          <w:numId w:val="0"/>
        </w:numPr>
        <w:tabs>
          <w:tab w:val="left" w:pos="720"/>
        </w:tabs>
        <w:contextualSpacing/>
        <w:jc w:val="both"/>
        <w:rPr>
          <w:rFonts w:ascii="Corbel" w:hAnsi="Corbel"/>
          <w:szCs w:val="22"/>
        </w:rPr>
      </w:pPr>
      <w:r w:rsidRPr="004F6EBA">
        <w:rPr>
          <w:rFonts w:ascii="Corbel" w:hAnsi="Corbel"/>
        </w:rPr>
        <w:t xml:space="preserve">The number of members that are local authority influenced cannot exceed 19.9% </w:t>
      </w:r>
    </w:p>
    <w:p w14:paraId="48012ED2" w14:textId="77777777" w:rsidR="00E00B66" w:rsidRPr="00C31C99" w:rsidRDefault="00E00B66" w:rsidP="00E00B66">
      <w:pPr>
        <w:rPr>
          <w:rFonts w:ascii="Corbel" w:hAnsi="Corbel" w:cs="Arial"/>
        </w:rPr>
      </w:pPr>
      <w:r w:rsidRPr="00C31C99">
        <w:rPr>
          <w:rFonts w:ascii="Corbel" w:hAnsi="Corbel" w:cs="Arial"/>
        </w:rPr>
        <w:t>The quorum for a meeting of the Members is as follows:</w:t>
      </w:r>
    </w:p>
    <w:p w14:paraId="48012ED3" w14:textId="515CA4B7" w:rsidR="00E00B66" w:rsidRPr="00C31C99" w:rsidRDefault="00E00B66" w:rsidP="001F5042">
      <w:pPr>
        <w:pStyle w:val="ListParagraph"/>
        <w:widowControl w:val="0"/>
        <w:numPr>
          <w:ilvl w:val="0"/>
          <w:numId w:val="7"/>
        </w:numPr>
        <w:spacing w:before="120" w:after="0"/>
        <w:contextualSpacing w:val="0"/>
        <w:rPr>
          <w:rFonts w:cs="Arial"/>
          <w:b w:val="0"/>
        </w:rPr>
      </w:pPr>
      <w:r w:rsidRPr="00C31C99">
        <w:rPr>
          <w:rFonts w:cs="Arial"/>
          <w:b w:val="0"/>
        </w:rPr>
        <w:t xml:space="preserve">Where there are 3 </w:t>
      </w:r>
      <w:r w:rsidR="00196638" w:rsidRPr="00C31C99">
        <w:rPr>
          <w:rFonts w:cs="Arial"/>
          <w:b w:val="0"/>
        </w:rPr>
        <w:t xml:space="preserve">members </w:t>
      </w:r>
      <w:r w:rsidR="007C0FAA" w:rsidRPr="00C31C99">
        <w:rPr>
          <w:rFonts w:cs="Arial"/>
          <w:b w:val="0"/>
        </w:rPr>
        <w:t>- 100</w:t>
      </w:r>
      <w:r w:rsidRPr="00C31C99">
        <w:rPr>
          <w:rFonts w:cs="Arial"/>
          <w:b w:val="0"/>
        </w:rPr>
        <w:t>%</w:t>
      </w:r>
    </w:p>
    <w:p w14:paraId="48012ED4" w14:textId="77777777" w:rsidR="00E00B66" w:rsidRPr="00C31C99" w:rsidRDefault="00E00B66" w:rsidP="001F5042">
      <w:pPr>
        <w:pStyle w:val="ListParagraph"/>
        <w:widowControl w:val="0"/>
        <w:numPr>
          <w:ilvl w:val="0"/>
          <w:numId w:val="7"/>
        </w:numPr>
        <w:spacing w:before="120" w:after="0"/>
        <w:contextualSpacing w:val="0"/>
        <w:rPr>
          <w:rFonts w:cs="Arial"/>
          <w:b w:val="0"/>
        </w:rPr>
      </w:pPr>
      <w:r w:rsidRPr="00C31C99">
        <w:rPr>
          <w:rFonts w:cs="Arial"/>
          <w:b w:val="0"/>
        </w:rPr>
        <w:t xml:space="preserve">Where there are more than 3 members 75% (rounded up to a whole number) of the total number of Members holding office at the date of the meeting.  </w:t>
      </w:r>
    </w:p>
    <w:p w14:paraId="48012ED5" w14:textId="77777777" w:rsidR="00204F2A" w:rsidRPr="00C31C99" w:rsidRDefault="00204F2A" w:rsidP="00204F2A">
      <w:pPr>
        <w:rPr>
          <w:rFonts w:ascii="Corbel" w:hAnsi="Corbel"/>
        </w:rPr>
      </w:pPr>
    </w:p>
    <w:p w14:paraId="48012ED6" w14:textId="77777777" w:rsidR="00E00B66" w:rsidRPr="00196638" w:rsidRDefault="00D0186B" w:rsidP="00196638">
      <w:pPr>
        <w:pStyle w:val="Heading3"/>
      </w:pPr>
      <w:bookmarkStart w:id="11" w:name="_Toc139284702"/>
      <w:r>
        <w:t>6.1.5</w:t>
      </w:r>
      <w:r>
        <w:tab/>
      </w:r>
      <w:r w:rsidR="00E00B66" w:rsidRPr="00196638">
        <w:t>Chair and Vice Chair</w:t>
      </w:r>
      <w:bookmarkEnd w:id="11"/>
    </w:p>
    <w:p w14:paraId="48012ED7" w14:textId="4119910D" w:rsidR="00204F2A" w:rsidRPr="00C31C99" w:rsidRDefault="00E00B66" w:rsidP="00204F2A">
      <w:pPr>
        <w:rPr>
          <w:rFonts w:ascii="Corbel" w:hAnsi="Corbel"/>
        </w:rPr>
      </w:pPr>
      <w:r w:rsidRPr="00C31C99">
        <w:rPr>
          <w:rFonts w:ascii="Corbel" w:hAnsi="Corbel"/>
        </w:rPr>
        <w:t xml:space="preserve">The IET </w:t>
      </w:r>
      <w:r w:rsidR="00860705">
        <w:rPr>
          <w:rFonts w:ascii="Corbel" w:hAnsi="Corbel"/>
        </w:rPr>
        <w:t xml:space="preserve">Members </w:t>
      </w:r>
      <w:r w:rsidRPr="00C31C99">
        <w:rPr>
          <w:rFonts w:ascii="Corbel" w:hAnsi="Corbel"/>
        </w:rPr>
        <w:t>Boa</w:t>
      </w:r>
      <w:r w:rsidR="00196638">
        <w:rPr>
          <w:rFonts w:ascii="Corbel" w:hAnsi="Corbel"/>
        </w:rPr>
        <w:t xml:space="preserve">rd </w:t>
      </w:r>
      <w:r w:rsidR="00BA711A">
        <w:rPr>
          <w:rFonts w:ascii="Corbel" w:hAnsi="Corbel"/>
        </w:rPr>
        <w:t>does not have a Chair or Vice Chair.</w:t>
      </w:r>
    </w:p>
    <w:p w14:paraId="48012ED8" w14:textId="2E18043B" w:rsidR="00E00B66" w:rsidRPr="00C31C99" w:rsidRDefault="00BA711A" w:rsidP="00204F2A">
      <w:pPr>
        <w:rPr>
          <w:rFonts w:ascii="Corbel" w:hAnsi="Corbel"/>
        </w:rPr>
      </w:pPr>
      <w:r>
        <w:rPr>
          <w:rFonts w:ascii="Corbel" w:hAnsi="Corbel"/>
        </w:rPr>
        <w:t>This</w:t>
      </w:r>
      <w:r w:rsidR="00E00B66" w:rsidRPr="00C31C99">
        <w:rPr>
          <w:rFonts w:ascii="Corbel" w:hAnsi="Corbel"/>
        </w:rPr>
        <w:t xml:space="preserve"> is </w:t>
      </w:r>
      <w:r w:rsidR="00196638">
        <w:rPr>
          <w:rFonts w:ascii="Corbel" w:hAnsi="Corbel"/>
        </w:rPr>
        <w:t>not considered a requirement as</w:t>
      </w:r>
      <w:r w:rsidR="00E00B66" w:rsidRPr="00C31C99">
        <w:rPr>
          <w:rFonts w:ascii="Corbel" w:hAnsi="Corbel"/>
        </w:rPr>
        <w:t xml:space="preserve"> the Chair </w:t>
      </w:r>
      <w:r w:rsidR="00D0186B" w:rsidRPr="00C31C99">
        <w:rPr>
          <w:rFonts w:ascii="Corbel" w:hAnsi="Corbel"/>
        </w:rPr>
        <w:t>of</w:t>
      </w:r>
      <w:r w:rsidR="00D0186B">
        <w:rPr>
          <w:rFonts w:ascii="Corbel" w:hAnsi="Corbel"/>
        </w:rPr>
        <w:t xml:space="preserve"> the</w:t>
      </w:r>
      <w:r w:rsidR="00196638">
        <w:rPr>
          <w:rFonts w:ascii="Corbel" w:hAnsi="Corbel"/>
        </w:rPr>
        <w:t xml:space="preserve"> </w:t>
      </w:r>
      <w:r w:rsidR="00D0186B">
        <w:rPr>
          <w:rFonts w:ascii="Corbel" w:hAnsi="Corbel"/>
        </w:rPr>
        <w:t>IET</w:t>
      </w:r>
      <w:r w:rsidR="00D0186B" w:rsidRPr="00C31C99">
        <w:rPr>
          <w:rFonts w:ascii="Corbel" w:hAnsi="Corbel"/>
        </w:rPr>
        <w:t xml:space="preserve"> </w:t>
      </w:r>
      <w:r w:rsidR="00D0186B">
        <w:rPr>
          <w:rFonts w:ascii="Corbel" w:hAnsi="Corbel"/>
        </w:rPr>
        <w:t>Board</w:t>
      </w:r>
      <w:r w:rsidR="00196638">
        <w:rPr>
          <w:rFonts w:ascii="Corbel" w:hAnsi="Corbel"/>
        </w:rPr>
        <w:t xml:space="preserve"> (</w:t>
      </w:r>
      <w:r w:rsidR="00860705">
        <w:rPr>
          <w:rFonts w:ascii="Corbel" w:hAnsi="Corbel"/>
        </w:rPr>
        <w:t>Trustees</w:t>
      </w:r>
      <w:r w:rsidR="00196638">
        <w:rPr>
          <w:rFonts w:ascii="Corbel" w:hAnsi="Corbel"/>
        </w:rPr>
        <w:t>)</w:t>
      </w:r>
      <w:r w:rsidR="00E00B66" w:rsidRPr="00C31C99">
        <w:rPr>
          <w:rFonts w:ascii="Corbel" w:hAnsi="Corbel"/>
        </w:rPr>
        <w:t xml:space="preserve"> would step in to fulfil any obligations </w:t>
      </w:r>
      <w:r>
        <w:rPr>
          <w:rFonts w:ascii="Corbel" w:hAnsi="Corbel"/>
        </w:rPr>
        <w:t>in this area</w:t>
      </w:r>
      <w:r w:rsidR="00E00B66" w:rsidRPr="00C31C99">
        <w:rPr>
          <w:rFonts w:ascii="Corbel" w:hAnsi="Corbel"/>
        </w:rPr>
        <w:t>.</w:t>
      </w:r>
    </w:p>
    <w:p w14:paraId="48012ED9" w14:textId="77777777" w:rsidR="00E00B66" w:rsidRPr="00C75DCA" w:rsidRDefault="00D0186B" w:rsidP="00C75DCA">
      <w:pPr>
        <w:pStyle w:val="Heading3"/>
      </w:pPr>
      <w:bookmarkStart w:id="12" w:name="_Toc139284703"/>
      <w:r w:rsidRPr="00C75DCA">
        <w:t>6.1.6</w:t>
      </w:r>
      <w:r w:rsidRPr="00C75DCA">
        <w:tab/>
      </w:r>
      <w:r w:rsidR="00E00B66" w:rsidRPr="00C75DCA">
        <w:t>Term of Office</w:t>
      </w:r>
      <w:bookmarkEnd w:id="12"/>
    </w:p>
    <w:p w14:paraId="48012EDA" w14:textId="77777777" w:rsidR="00E00B66" w:rsidRPr="00C31C99" w:rsidRDefault="00E00B66" w:rsidP="00204F2A">
      <w:pPr>
        <w:rPr>
          <w:rFonts w:ascii="Corbel" w:hAnsi="Corbel"/>
        </w:rPr>
      </w:pPr>
      <w:r w:rsidRPr="00C31C99">
        <w:rPr>
          <w:rFonts w:ascii="Corbel" w:hAnsi="Corbel"/>
        </w:rPr>
        <w:t xml:space="preserve">Members do not have a term of office as such and are in post until they resign or in exceptional cases are removed. </w:t>
      </w:r>
    </w:p>
    <w:p w14:paraId="48012EDB" w14:textId="77777777" w:rsidR="00214DEC" w:rsidRPr="00C75DCA" w:rsidRDefault="00D0186B" w:rsidP="00C75DCA">
      <w:pPr>
        <w:pStyle w:val="Heading3"/>
      </w:pPr>
      <w:bookmarkStart w:id="13" w:name="_Toc139284704"/>
      <w:r w:rsidRPr="00C75DCA">
        <w:t>6.1.7</w:t>
      </w:r>
      <w:r w:rsidRPr="00C75DCA">
        <w:tab/>
      </w:r>
      <w:r w:rsidR="00214DEC" w:rsidRPr="00C75DCA">
        <w:t>Frequency of Meetings</w:t>
      </w:r>
      <w:bookmarkEnd w:id="13"/>
    </w:p>
    <w:p w14:paraId="48012EDC" w14:textId="66B519E9" w:rsidR="00214DEC" w:rsidRPr="00C31C99" w:rsidRDefault="00214DEC" w:rsidP="00214DEC">
      <w:pPr>
        <w:rPr>
          <w:rFonts w:ascii="Corbel" w:hAnsi="Corbel"/>
        </w:rPr>
      </w:pPr>
      <w:r w:rsidRPr="00C31C99">
        <w:rPr>
          <w:rFonts w:ascii="Corbel" w:hAnsi="Corbel"/>
        </w:rPr>
        <w:t>Meetings of Members of a Trust are called ‘General Meetings’ and the decisions they make are called ‘</w:t>
      </w:r>
      <w:r w:rsidR="00BA711A" w:rsidRPr="00C31C99">
        <w:rPr>
          <w:rFonts w:ascii="Corbel" w:hAnsi="Corbel"/>
        </w:rPr>
        <w:t>resolutions</w:t>
      </w:r>
      <w:r w:rsidRPr="00C31C99">
        <w:rPr>
          <w:rFonts w:ascii="Corbel" w:hAnsi="Corbel"/>
        </w:rPr>
        <w:t xml:space="preserve">. </w:t>
      </w:r>
    </w:p>
    <w:p w14:paraId="48012EDD" w14:textId="77777777" w:rsidR="00214DEC" w:rsidRPr="00C31C99" w:rsidRDefault="00214DEC" w:rsidP="00214DEC">
      <w:pPr>
        <w:rPr>
          <w:rFonts w:ascii="Corbel" w:hAnsi="Corbel"/>
        </w:rPr>
      </w:pPr>
      <w:r w:rsidRPr="00C31C99">
        <w:rPr>
          <w:rFonts w:ascii="Corbel" w:hAnsi="Corbel"/>
        </w:rPr>
        <w:t xml:space="preserve">The requirement is to meet at least once per year. </w:t>
      </w:r>
    </w:p>
    <w:p w14:paraId="48012EDF" w14:textId="77777777" w:rsidR="00214DEC" w:rsidRPr="00C75DCA" w:rsidRDefault="00D0186B" w:rsidP="00C75DCA">
      <w:pPr>
        <w:pStyle w:val="Heading3"/>
      </w:pPr>
      <w:bookmarkStart w:id="14" w:name="_Toc139284705"/>
      <w:r w:rsidRPr="00C75DCA">
        <w:t>6.1.8</w:t>
      </w:r>
      <w:r w:rsidRPr="00C75DCA">
        <w:tab/>
      </w:r>
      <w:r w:rsidR="00214DEC" w:rsidRPr="00C75DCA">
        <w:t>Clerking</w:t>
      </w:r>
      <w:bookmarkEnd w:id="14"/>
    </w:p>
    <w:p w14:paraId="48012EE0" w14:textId="6FDED6B0" w:rsidR="00214DEC" w:rsidRPr="00C31C99" w:rsidRDefault="00214DEC" w:rsidP="00214DEC">
      <w:pPr>
        <w:tabs>
          <w:tab w:val="left" w:pos="1234"/>
        </w:tabs>
        <w:ind w:right="119"/>
        <w:rPr>
          <w:rFonts w:ascii="Corbel" w:hAnsi="Corbel" w:cs="Arial"/>
        </w:rPr>
      </w:pPr>
      <w:r w:rsidRPr="00C31C99">
        <w:rPr>
          <w:rFonts w:ascii="Corbel" w:hAnsi="Corbel" w:cs="Arial"/>
        </w:rPr>
        <w:t>The</w:t>
      </w:r>
      <w:r w:rsidRPr="00C31C99">
        <w:rPr>
          <w:rFonts w:ascii="Corbel" w:hAnsi="Corbel" w:cs="Arial"/>
          <w:spacing w:val="-9"/>
        </w:rPr>
        <w:t xml:space="preserve"> IET Company Secretary </w:t>
      </w:r>
      <w:r w:rsidRPr="00C31C99">
        <w:rPr>
          <w:rFonts w:ascii="Corbel" w:hAnsi="Corbel" w:cs="Arial"/>
        </w:rPr>
        <w:t xml:space="preserve">will clerk the IET </w:t>
      </w:r>
      <w:r w:rsidR="00EA51D0">
        <w:rPr>
          <w:rFonts w:ascii="Corbel" w:hAnsi="Corbel" w:cs="Arial"/>
        </w:rPr>
        <w:t>Members</w:t>
      </w:r>
      <w:r w:rsidRPr="00C31C99">
        <w:rPr>
          <w:rFonts w:ascii="Corbel" w:hAnsi="Corbel" w:cs="Arial"/>
        </w:rPr>
        <w:t xml:space="preserve"> Board meetings. </w:t>
      </w:r>
      <w:r w:rsidRPr="00C31C99">
        <w:rPr>
          <w:rFonts w:ascii="Corbel" w:hAnsi="Corbel" w:cs="Arial"/>
          <w:spacing w:val="-8"/>
        </w:rPr>
        <w:t xml:space="preserve"> </w:t>
      </w:r>
      <w:r w:rsidRPr="00C31C99">
        <w:rPr>
          <w:rFonts w:ascii="Corbel" w:hAnsi="Corbel" w:cs="Arial"/>
        </w:rPr>
        <w:t xml:space="preserve">Agenda and papers </w:t>
      </w:r>
      <w:r w:rsidRPr="00C31C99">
        <w:rPr>
          <w:rFonts w:ascii="Corbel" w:hAnsi="Corbel" w:cs="Arial"/>
          <w:spacing w:val="-7"/>
        </w:rPr>
        <w:t>for</w:t>
      </w:r>
      <w:r w:rsidRPr="00C31C99">
        <w:rPr>
          <w:rFonts w:ascii="Corbel" w:hAnsi="Corbel" w:cs="Arial"/>
          <w:spacing w:val="-8"/>
        </w:rPr>
        <w:t xml:space="preserve"> </w:t>
      </w:r>
      <w:r w:rsidRPr="00C31C99">
        <w:rPr>
          <w:rFonts w:ascii="Corbel" w:hAnsi="Corbel" w:cs="Arial"/>
        </w:rPr>
        <w:t>each</w:t>
      </w:r>
      <w:r w:rsidRPr="00C31C99">
        <w:rPr>
          <w:rFonts w:ascii="Corbel" w:hAnsi="Corbel" w:cs="Arial"/>
          <w:spacing w:val="-7"/>
        </w:rPr>
        <w:t xml:space="preserve"> </w:t>
      </w:r>
      <w:r w:rsidRPr="00C31C99">
        <w:rPr>
          <w:rFonts w:ascii="Corbel" w:hAnsi="Corbel" w:cs="Arial"/>
        </w:rPr>
        <w:t>meeting</w:t>
      </w:r>
      <w:r w:rsidRPr="00C31C99">
        <w:rPr>
          <w:rFonts w:ascii="Corbel" w:hAnsi="Corbel" w:cs="Arial"/>
          <w:spacing w:val="-8"/>
        </w:rPr>
        <w:t xml:space="preserve"> </w:t>
      </w:r>
      <w:r w:rsidR="00D0186B">
        <w:rPr>
          <w:rFonts w:ascii="Corbel" w:hAnsi="Corbel" w:cs="Arial"/>
        </w:rPr>
        <w:t>are</w:t>
      </w:r>
      <w:r w:rsidRPr="00C31C99">
        <w:rPr>
          <w:rFonts w:ascii="Corbel" w:hAnsi="Corbel" w:cs="Arial"/>
        </w:rPr>
        <w:t xml:space="preserve"> circulated at </w:t>
      </w:r>
      <w:r w:rsidRPr="00C31C99">
        <w:rPr>
          <w:rFonts w:ascii="Corbel" w:hAnsi="Corbel" w:cs="Arial"/>
          <w:spacing w:val="-7"/>
        </w:rPr>
        <w:t>least</w:t>
      </w:r>
      <w:r w:rsidRPr="00C31C99">
        <w:rPr>
          <w:rFonts w:ascii="Corbel" w:hAnsi="Corbel" w:cs="Arial"/>
          <w:spacing w:val="-8"/>
        </w:rPr>
        <w:t xml:space="preserve"> </w:t>
      </w:r>
      <w:r w:rsidRPr="00C31C99">
        <w:rPr>
          <w:rFonts w:ascii="Corbel" w:hAnsi="Corbel" w:cs="Arial"/>
        </w:rPr>
        <w:t>7</w:t>
      </w:r>
      <w:r w:rsidRPr="00C31C99">
        <w:rPr>
          <w:rFonts w:ascii="Corbel" w:hAnsi="Corbel" w:cs="Arial"/>
          <w:spacing w:val="-8"/>
        </w:rPr>
        <w:t xml:space="preserve"> </w:t>
      </w:r>
      <w:r w:rsidRPr="00C31C99">
        <w:rPr>
          <w:rFonts w:ascii="Corbel" w:hAnsi="Corbel" w:cs="Arial"/>
          <w:spacing w:val="-7"/>
        </w:rPr>
        <w:t>days</w:t>
      </w:r>
      <w:r w:rsidRPr="00C31C99">
        <w:rPr>
          <w:rFonts w:ascii="Corbel" w:hAnsi="Corbel" w:cs="Arial"/>
          <w:spacing w:val="-9"/>
        </w:rPr>
        <w:t xml:space="preserve"> </w:t>
      </w:r>
      <w:r w:rsidRPr="00C31C99">
        <w:rPr>
          <w:rFonts w:ascii="Corbel" w:hAnsi="Corbel" w:cs="Arial"/>
        </w:rPr>
        <w:t>prior to that meeting.</w:t>
      </w:r>
    </w:p>
    <w:p w14:paraId="48012EE1" w14:textId="77777777" w:rsidR="00214DEC" w:rsidRPr="00C75DCA" w:rsidRDefault="00D0186B" w:rsidP="00C75DCA">
      <w:pPr>
        <w:pStyle w:val="Heading3"/>
      </w:pPr>
      <w:bookmarkStart w:id="15" w:name="_Toc139284706"/>
      <w:r w:rsidRPr="00C75DCA">
        <w:t>6.1.9</w:t>
      </w:r>
      <w:r w:rsidRPr="00C75DCA">
        <w:tab/>
      </w:r>
      <w:r w:rsidR="00214DEC" w:rsidRPr="00C75DCA">
        <w:t>Committees</w:t>
      </w:r>
      <w:bookmarkEnd w:id="15"/>
    </w:p>
    <w:p w14:paraId="48012EE2" w14:textId="0A99EC5C" w:rsidR="00214DEC" w:rsidRPr="00C31C99" w:rsidRDefault="00214DEC" w:rsidP="00204F2A">
      <w:pPr>
        <w:rPr>
          <w:rFonts w:ascii="Corbel" w:hAnsi="Corbel"/>
        </w:rPr>
      </w:pPr>
      <w:r w:rsidRPr="00C31C99">
        <w:rPr>
          <w:rFonts w:ascii="Corbel" w:hAnsi="Corbel"/>
        </w:rPr>
        <w:t xml:space="preserve">There are no committees of the IET </w:t>
      </w:r>
      <w:r w:rsidR="00EA51D0">
        <w:rPr>
          <w:rFonts w:ascii="Corbel" w:hAnsi="Corbel"/>
        </w:rPr>
        <w:t>Members</w:t>
      </w:r>
      <w:r w:rsidRPr="00C31C99">
        <w:rPr>
          <w:rFonts w:ascii="Corbel" w:hAnsi="Corbel"/>
        </w:rPr>
        <w:t xml:space="preserve"> Board.</w:t>
      </w:r>
    </w:p>
    <w:p w14:paraId="48012EE3" w14:textId="77777777" w:rsidR="00214DEC" w:rsidRPr="00C75DCA" w:rsidRDefault="00D0186B" w:rsidP="00C75DCA">
      <w:pPr>
        <w:pStyle w:val="Heading3"/>
      </w:pPr>
      <w:bookmarkStart w:id="16" w:name="_Toc139284707"/>
      <w:r w:rsidRPr="00C75DCA">
        <w:t xml:space="preserve">6.1.10 </w:t>
      </w:r>
      <w:r w:rsidRPr="00C75DCA">
        <w:tab/>
      </w:r>
      <w:r w:rsidR="00214DEC" w:rsidRPr="00C75DCA">
        <w:t>Schedule of Business</w:t>
      </w:r>
      <w:bookmarkEnd w:id="16"/>
    </w:p>
    <w:p w14:paraId="48012EE4" w14:textId="78973A55" w:rsidR="00214DEC" w:rsidRPr="00C31C99" w:rsidRDefault="00AE0349" w:rsidP="00214DEC">
      <w:pPr>
        <w:rPr>
          <w:rFonts w:ascii="Corbel" w:hAnsi="Corbel"/>
        </w:rPr>
      </w:pPr>
      <w:r>
        <w:rPr>
          <w:rFonts w:ascii="Corbel" w:hAnsi="Corbel"/>
        </w:rPr>
        <w:t xml:space="preserve">Please refer to </w:t>
      </w:r>
      <w:r w:rsidR="00D0186B">
        <w:rPr>
          <w:rFonts w:ascii="Corbel" w:hAnsi="Corbel"/>
        </w:rPr>
        <w:t>the</w:t>
      </w:r>
      <w:r w:rsidR="00D0186B" w:rsidRPr="00C31C99">
        <w:rPr>
          <w:rFonts w:ascii="Corbel" w:hAnsi="Corbel"/>
        </w:rPr>
        <w:t xml:space="preserve"> IET</w:t>
      </w:r>
      <w:r w:rsidR="00214DEC" w:rsidRPr="00C31C99">
        <w:rPr>
          <w:rFonts w:ascii="Corbel" w:hAnsi="Corbel"/>
        </w:rPr>
        <w:t xml:space="preserve"> </w:t>
      </w:r>
      <w:r w:rsidR="00C65BE4">
        <w:rPr>
          <w:rFonts w:ascii="Corbel" w:hAnsi="Corbel"/>
        </w:rPr>
        <w:t>Schedule of Business.</w:t>
      </w:r>
    </w:p>
    <w:p w14:paraId="48012EE5" w14:textId="5A3E4960" w:rsidR="00214DEC" w:rsidRPr="00C75DCA" w:rsidRDefault="00D0186B" w:rsidP="00C75DCA">
      <w:pPr>
        <w:pStyle w:val="Heading3"/>
      </w:pPr>
      <w:bookmarkStart w:id="17" w:name="_Toc139284708"/>
      <w:r w:rsidRPr="00C75DCA">
        <w:t xml:space="preserve">6.1.11 </w:t>
      </w:r>
      <w:r w:rsidRPr="00C75DCA">
        <w:tab/>
      </w:r>
      <w:r w:rsidR="00214DEC" w:rsidRPr="00C75DCA">
        <w:t xml:space="preserve">Current IET </w:t>
      </w:r>
      <w:r w:rsidR="00C65BE4">
        <w:t xml:space="preserve">Members </w:t>
      </w:r>
      <w:r w:rsidR="00214DEC" w:rsidRPr="00C75DCA">
        <w:t>and Declarations of Interest</w:t>
      </w:r>
      <w:bookmarkEnd w:id="17"/>
    </w:p>
    <w:p w14:paraId="48012EE6" w14:textId="5E56EF35" w:rsidR="00214DEC" w:rsidRPr="00C31C99" w:rsidRDefault="00AE0349" w:rsidP="00214DEC">
      <w:pPr>
        <w:rPr>
          <w:rFonts w:ascii="Corbel" w:hAnsi="Corbel"/>
        </w:rPr>
      </w:pPr>
      <w:r>
        <w:rPr>
          <w:rFonts w:ascii="Corbel" w:hAnsi="Corbel"/>
        </w:rPr>
        <w:t>Please refer to the IET website</w:t>
      </w:r>
      <w:r w:rsidR="00BA711A">
        <w:rPr>
          <w:rFonts w:ascii="Corbel" w:hAnsi="Corbel"/>
        </w:rPr>
        <w:t>.</w:t>
      </w:r>
    </w:p>
    <w:p w14:paraId="48012EE7" w14:textId="77777777" w:rsidR="00C75DCA" w:rsidRDefault="00C75DCA">
      <w:pPr>
        <w:rPr>
          <w:rFonts w:ascii="Corbel" w:hAnsi="Corbel"/>
        </w:rPr>
      </w:pPr>
      <w:r>
        <w:rPr>
          <w:rFonts w:ascii="Corbel" w:hAnsi="Corbel"/>
        </w:rPr>
        <w:br w:type="page"/>
      </w:r>
    </w:p>
    <w:p w14:paraId="48012EE8" w14:textId="77777777" w:rsidR="00214DEC" w:rsidRPr="00C31C99" w:rsidRDefault="00214DEC" w:rsidP="00214DEC">
      <w:pPr>
        <w:rPr>
          <w:rFonts w:ascii="Corbel" w:hAnsi="Corbel"/>
        </w:rPr>
      </w:pPr>
    </w:p>
    <w:p w14:paraId="48012EE9" w14:textId="77777777" w:rsidR="00214DEC" w:rsidRPr="00AE0349" w:rsidRDefault="00D0186B" w:rsidP="00AE0349">
      <w:pPr>
        <w:pStyle w:val="Heading1"/>
      </w:pPr>
      <w:bookmarkStart w:id="18" w:name="_Toc139284709"/>
      <w:r>
        <w:t>7.1</w:t>
      </w:r>
      <w:r>
        <w:tab/>
      </w:r>
      <w:r w:rsidR="00214DEC" w:rsidRPr="00AE0349">
        <w:t>IET Board</w:t>
      </w:r>
      <w:bookmarkEnd w:id="18"/>
    </w:p>
    <w:p w14:paraId="48012EEA" w14:textId="77777777" w:rsidR="00214DEC" w:rsidRPr="00C31C99" w:rsidRDefault="00D0186B" w:rsidP="00AE0349">
      <w:pPr>
        <w:pStyle w:val="Heading3"/>
      </w:pPr>
      <w:bookmarkStart w:id="19" w:name="_Toc139284710"/>
      <w:r>
        <w:t>7.1.1</w:t>
      </w:r>
      <w:r>
        <w:tab/>
      </w:r>
      <w:r w:rsidR="00214DEC" w:rsidRPr="00C31C99">
        <w:t>Roles and Responsibilities</w:t>
      </w:r>
      <w:bookmarkEnd w:id="19"/>
    </w:p>
    <w:p w14:paraId="48012EEB" w14:textId="77777777" w:rsidR="00CE71E5" w:rsidRPr="00C31C99" w:rsidRDefault="00CE71E5" w:rsidP="00CE71E5">
      <w:pPr>
        <w:tabs>
          <w:tab w:val="left" w:pos="667"/>
        </w:tabs>
        <w:spacing w:before="122"/>
        <w:ind w:right="124"/>
        <w:rPr>
          <w:rFonts w:ascii="Corbel" w:hAnsi="Corbel" w:cs="Arial"/>
        </w:rPr>
      </w:pPr>
      <w:r w:rsidRPr="00C31C99">
        <w:rPr>
          <w:rFonts w:ascii="Corbel" w:hAnsi="Corbel" w:cs="Arial"/>
        </w:rPr>
        <w:t>The</w:t>
      </w:r>
      <w:r w:rsidRPr="00C31C99">
        <w:rPr>
          <w:rFonts w:ascii="Corbel" w:hAnsi="Corbel" w:cs="Arial"/>
          <w:spacing w:val="-5"/>
        </w:rPr>
        <w:t xml:space="preserve"> </w:t>
      </w:r>
      <w:r w:rsidRPr="00C31C99">
        <w:rPr>
          <w:rFonts w:ascii="Corbel" w:hAnsi="Corbel" w:cs="Arial"/>
        </w:rPr>
        <w:t>business</w:t>
      </w:r>
      <w:r w:rsidRPr="00C31C99">
        <w:rPr>
          <w:rFonts w:ascii="Corbel" w:hAnsi="Corbel" w:cs="Arial"/>
          <w:spacing w:val="-5"/>
        </w:rPr>
        <w:t xml:space="preserve"> </w:t>
      </w:r>
      <w:r w:rsidRPr="00C31C99">
        <w:rPr>
          <w:rFonts w:ascii="Corbel" w:hAnsi="Corbel" w:cs="Arial"/>
        </w:rPr>
        <w:t>of</w:t>
      </w:r>
      <w:r w:rsidRPr="00C31C99">
        <w:rPr>
          <w:rFonts w:ascii="Corbel" w:hAnsi="Corbel" w:cs="Arial"/>
          <w:spacing w:val="-5"/>
        </w:rPr>
        <w:t xml:space="preserve"> </w:t>
      </w:r>
      <w:r w:rsidRPr="00C31C99">
        <w:rPr>
          <w:rFonts w:ascii="Corbel" w:hAnsi="Corbel" w:cs="Arial"/>
        </w:rPr>
        <w:t>the</w:t>
      </w:r>
      <w:r w:rsidRPr="00C31C99">
        <w:rPr>
          <w:rFonts w:ascii="Corbel" w:hAnsi="Corbel" w:cs="Arial"/>
          <w:spacing w:val="-5"/>
        </w:rPr>
        <w:t xml:space="preserve"> </w:t>
      </w:r>
      <w:r w:rsidRPr="00C31C99">
        <w:rPr>
          <w:rFonts w:ascii="Corbel" w:hAnsi="Corbel" w:cs="Arial"/>
        </w:rPr>
        <w:t>Trust</w:t>
      </w:r>
      <w:r w:rsidRPr="00C31C99">
        <w:rPr>
          <w:rFonts w:ascii="Corbel" w:hAnsi="Corbel" w:cs="Arial"/>
          <w:spacing w:val="-4"/>
        </w:rPr>
        <w:t xml:space="preserve"> </w:t>
      </w:r>
      <w:r w:rsidR="00AE0349">
        <w:rPr>
          <w:rFonts w:ascii="Corbel" w:hAnsi="Corbel" w:cs="Arial"/>
        </w:rPr>
        <w:t>is</w:t>
      </w:r>
      <w:r w:rsidRPr="00C31C99">
        <w:rPr>
          <w:rFonts w:ascii="Corbel" w:hAnsi="Corbel" w:cs="Arial"/>
          <w:spacing w:val="-5"/>
        </w:rPr>
        <w:t xml:space="preserve"> </w:t>
      </w:r>
      <w:r w:rsidRPr="00C31C99">
        <w:rPr>
          <w:rFonts w:ascii="Corbel" w:hAnsi="Corbel" w:cs="Arial"/>
        </w:rPr>
        <w:t>managed</w:t>
      </w:r>
      <w:r w:rsidRPr="00C31C99">
        <w:rPr>
          <w:rFonts w:ascii="Corbel" w:hAnsi="Corbel" w:cs="Arial"/>
          <w:spacing w:val="-4"/>
        </w:rPr>
        <w:t xml:space="preserve"> </w:t>
      </w:r>
      <w:r w:rsidRPr="00C31C99">
        <w:rPr>
          <w:rFonts w:ascii="Corbel" w:hAnsi="Corbel" w:cs="Arial"/>
        </w:rPr>
        <w:t>by</w:t>
      </w:r>
      <w:r w:rsidRPr="00C31C99">
        <w:rPr>
          <w:rFonts w:ascii="Corbel" w:hAnsi="Corbel" w:cs="Arial"/>
          <w:spacing w:val="-4"/>
        </w:rPr>
        <w:t xml:space="preserve"> </w:t>
      </w:r>
      <w:r w:rsidRPr="00C31C99">
        <w:rPr>
          <w:rFonts w:ascii="Corbel" w:hAnsi="Corbel" w:cs="Arial"/>
        </w:rPr>
        <w:t>the</w:t>
      </w:r>
      <w:r w:rsidRPr="00C31C99">
        <w:rPr>
          <w:rFonts w:ascii="Corbel" w:hAnsi="Corbel" w:cs="Arial"/>
          <w:spacing w:val="-3"/>
        </w:rPr>
        <w:t xml:space="preserve"> IET </w:t>
      </w:r>
      <w:r w:rsidRPr="00C31C99">
        <w:rPr>
          <w:rFonts w:ascii="Corbel" w:hAnsi="Corbel" w:cs="Arial"/>
        </w:rPr>
        <w:t>Board</w:t>
      </w:r>
      <w:r w:rsidRPr="00C31C99">
        <w:rPr>
          <w:rFonts w:ascii="Corbel" w:hAnsi="Corbel" w:cs="Arial"/>
          <w:spacing w:val="-4"/>
        </w:rPr>
        <w:t xml:space="preserve"> </w:t>
      </w:r>
      <w:r w:rsidRPr="00C31C99">
        <w:rPr>
          <w:rFonts w:ascii="Corbel" w:hAnsi="Corbel" w:cs="Arial"/>
        </w:rPr>
        <w:t>who</w:t>
      </w:r>
      <w:r w:rsidRPr="00C31C99">
        <w:rPr>
          <w:rFonts w:ascii="Corbel" w:hAnsi="Corbel" w:cs="Arial"/>
          <w:spacing w:val="-4"/>
        </w:rPr>
        <w:t xml:space="preserve"> </w:t>
      </w:r>
      <w:r w:rsidRPr="00C31C99">
        <w:rPr>
          <w:rFonts w:ascii="Corbel" w:hAnsi="Corbel" w:cs="Arial"/>
        </w:rPr>
        <w:t>may</w:t>
      </w:r>
      <w:r w:rsidRPr="00C31C99">
        <w:rPr>
          <w:rFonts w:ascii="Corbel" w:hAnsi="Corbel" w:cs="Arial"/>
          <w:spacing w:val="-3"/>
        </w:rPr>
        <w:t xml:space="preserve"> </w:t>
      </w:r>
      <w:r w:rsidRPr="00C31C99">
        <w:rPr>
          <w:rFonts w:ascii="Corbel" w:hAnsi="Corbel" w:cs="Arial"/>
        </w:rPr>
        <w:t>exercise</w:t>
      </w:r>
      <w:r w:rsidRPr="00C31C99">
        <w:rPr>
          <w:rFonts w:ascii="Corbel" w:hAnsi="Corbel" w:cs="Arial"/>
          <w:spacing w:val="-5"/>
        </w:rPr>
        <w:t xml:space="preserve"> </w:t>
      </w:r>
      <w:r w:rsidRPr="00C31C99">
        <w:rPr>
          <w:rFonts w:ascii="Corbel" w:hAnsi="Corbel" w:cs="Arial"/>
        </w:rPr>
        <w:t>all</w:t>
      </w:r>
      <w:r w:rsidRPr="00C31C99">
        <w:rPr>
          <w:rFonts w:ascii="Corbel" w:hAnsi="Corbel" w:cs="Arial"/>
          <w:spacing w:val="-4"/>
        </w:rPr>
        <w:t xml:space="preserve"> </w:t>
      </w:r>
      <w:r w:rsidRPr="00C31C99">
        <w:rPr>
          <w:rFonts w:ascii="Corbel" w:hAnsi="Corbel" w:cs="Arial"/>
        </w:rPr>
        <w:t>the</w:t>
      </w:r>
      <w:r w:rsidRPr="00C31C99">
        <w:rPr>
          <w:rFonts w:ascii="Corbel" w:hAnsi="Corbel" w:cs="Arial"/>
          <w:spacing w:val="-5"/>
        </w:rPr>
        <w:t xml:space="preserve"> </w:t>
      </w:r>
      <w:r w:rsidRPr="00C31C99">
        <w:rPr>
          <w:rFonts w:ascii="Corbel" w:hAnsi="Corbel" w:cs="Arial"/>
        </w:rPr>
        <w:t>powers</w:t>
      </w:r>
      <w:r w:rsidRPr="00C31C99">
        <w:rPr>
          <w:rFonts w:ascii="Corbel" w:hAnsi="Corbel" w:cs="Arial"/>
          <w:spacing w:val="-4"/>
        </w:rPr>
        <w:t xml:space="preserve"> </w:t>
      </w:r>
      <w:r w:rsidRPr="00C31C99">
        <w:rPr>
          <w:rFonts w:ascii="Corbel" w:hAnsi="Corbel" w:cs="Arial"/>
        </w:rPr>
        <w:t>of</w:t>
      </w:r>
      <w:r w:rsidRPr="00C31C99">
        <w:rPr>
          <w:rFonts w:ascii="Corbel" w:hAnsi="Corbel" w:cs="Arial"/>
          <w:spacing w:val="-5"/>
        </w:rPr>
        <w:t xml:space="preserve"> </w:t>
      </w:r>
      <w:r w:rsidRPr="00C31C99">
        <w:rPr>
          <w:rFonts w:ascii="Corbel" w:hAnsi="Corbel" w:cs="Arial"/>
        </w:rPr>
        <w:t>the</w:t>
      </w:r>
      <w:r w:rsidRPr="00C31C99">
        <w:rPr>
          <w:rFonts w:ascii="Corbel" w:hAnsi="Corbel" w:cs="Arial"/>
          <w:spacing w:val="-5"/>
        </w:rPr>
        <w:t xml:space="preserve"> </w:t>
      </w:r>
      <w:r w:rsidRPr="00C31C99">
        <w:rPr>
          <w:rFonts w:ascii="Corbel" w:hAnsi="Corbel" w:cs="Arial"/>
        </w:rPr>
        <w:t>Trust</w:t>
      </w:r>
      <w:r w:rsidRPr="00C31C99">
        <w:rPr>
          <w:rFonts w:ascii="Corbel" w:hAnsi="Corbel" w:cs="Arial"/>
          <w:spacing w:val="-4"/>
        </w:rPr>
        <w:t xml:space="preserve"> </w:t>
      </w:r>
      <w:r w:rsidRPr="00C31C99">
        <w:rPr>
          <w:rFonts w:ascii="Corbel" w:hAnsi="Corbel" w:cs="Arial"/>
        </w:rPr>
        <w:t>as set out in the</w:t>
      </w:r>
      <w:r w:rsidRPr="00C31C99">
        <w:rPr>
          <w:rFonts w:ascii="Corbel" w:hAnsi="Corbel" w:cs="Arial"/>
          <w:spacing w:val="-11"/>
        </w:rPr>
        <w:t xml:space="preserve"> </w:t>
      </w:r>
      <w:r w:rsidRPr="00C31C99">
        <w:rPr>
          <w:rFonts w:ascii="Corbel" w:hAnsi="Corbel" w:cs="Arial"/>
        </w:rPr>
        <w:t>Articles.</w:t>
      </w:r>
    </w:p>
    <w:p w14:paraId="48012EEC" w14:textId="77777777" w:rsidR="00CE71E5" w:rsidRDefault="00CE71E5" w:rsidP="00CE71E5">
      <w:pPr>
        <w:tabs>
          <w:tab w:val="left" w:pos="667"/>
        </w:tabs>
        <w:ind w:right="118"/>
        <w:rPr>
          <w:rFonts w:ascii="Corbel" w:hAnsi="Corbel" w:cs="Arial"/>
        </w:rPr>
      </w:pPr>
      <w:r w:rsidRPr="00C31C99">
        <w:rPr>
          <w:rFonts w:ascii="Corbel" w:hAnsi="Corbel" w:cs="Arial"/>
        </w:rPr>
        <w:t>The</w:t>
      </w:r>
      <w:r w:rsidRPr="00C31C99">
        <w:rPr>
          <w:rFonts w:ascii="Corbel" w:hAnsi="Corbel" w:cs="Arial"/>
          <w:spacing w:val="-9"/>
        </w:rPr>
        <w:t xml:space="preserve"> </w:t>
      </w:r>
      <w:r w:rsidRPr="00C31C99">
        <w:rPr>
          <w:rFonts w:ascii="Corbel" w:hAnsi="Corbel" w:cs="Arial"/>
        </w:rPr>
        <w:t>Board</w:t>
      </w:r>
      <w:r w:rsidRPr="00C31C99">
        <w:rPr>
          <w:rFonts w:ascii="Corbel" w:hAnsi="Corbel" w:cs="Arial"/>
          <w:spacing w:val="-7"/>
        </w:rPr>
        <w:t xml:space="preserve"> </w:t>
      </w:r>
      <w:r w:rsidRPr="00C31C99">
        <w:rPr>
          <w:rFonts w:ascii="Corbel" w:hAnsi="Corbel" w:cs="Arial"/>
        </w:rPr>
        <w:t>is</w:t>
      </w:r>
      <w:r w:rsidRPr="00C31C99">
        <w:rPr>
          <w:rFonts w:ascii="Corbel" w:hAnsi="Corbel" w:cs="Arial"/>
          <w:spacing w:val="-9"/>
        </w:rPr>
        <w:t xml:space="preserve"> </w:t>
      </w:r>
      <w:r w:rsidRPr="00C31C99">
        <w:rPr>
          <w:rFonts w:ascii="Corbel" w:hAnsi="Corbel" w:cs="Arial"/>
        </w:rPr>
        <w:t>responsible</w:t>
      </w:r>
      <w:r w:rsidRPr="00C31C99">
        <w:rPr>
          <w:rFonts w:ascii="Corbel" w:hAnsi="Corbel" w:cs="Arial"/>
          <w:spacing w:val="-9"/>
        </w:rPr>
        <w:t xml:space="preserve"> </w:t>
      </w:r>
      <w:r w:rsidRPr="00C31C99">
        <w:rPr>
          <w:rFonts w:ascii="Corbel" w:hAnsi="Corbel" w:cs="Arial"/>
        </w:rPr>
        <w:t>for</w:t>
      </w:r>
      <w:r w:rsidRPr="00C31C99">
        <w:rPr>
          <w:rFonts w:ascii="Corbel" w:hAnsi="Corbel" w:cs="Arial"/>
          <w:spacing w:val="-8"/>
        </w:rPr>
        <w:t xml:space="preserve"> </w:t>
      </w:r>
      <w:r w:rsidRPr="00C31C99">
        <w:rPr>
          <w:rFonts w:ascii="Corbel" w:hAnsi="Corbel" w:cs="Arial"/>
        </w:rPr>
        <w:t>ensuring</w:t>
      </w:r>
      <w:r w:rsidRPr="00C31C99">
        <w:rPr>
          <w:rFonts w:ascii="Corbel" w:hAnsi="Corbel" w:cs="Arial"/>
          <w:spacing w:val="-8"/>
        </w:rPr>
        <w:t xml:space="preserve"> </w:t>
      </w:r>
      <w:r w:rsidRPr="00C31C99">
        <w:rPr>
          <w:rFonts w:ascii="Corbel" w:hAnsi="Corbel" w:cs="Arial"/>
        </w:rPr>
        <w:t>that</w:t>
      </w:r>
      <w:r w:rsidRPr="00C31C99">
        <w:rPr>
          <w:rFonts w:ascii="Corbel" w:hAnsi="Corbel" w:cs="Arial"/>
          <w:spacing w:val="-9"/>
        </w:rPr>
        <w:t xml:space="preserve"> </w:t>
      </w:r>
      <w:r w:rsidRPr="00C31C99">
        <w:rPr>
          <w:rFonts w:ascii="Corbel" w:hAnsi="Corbel" w:cs="Arial"/>
        </w:rPr>
        <w:t>high</w:t>
      </w:r>
      <w:r w:rsidRPr="00C31C99">
        <w:rPr>
          <w:rFonts w:ascii="Corbel" w:hAnsi="Corbel" w:cs="Arial"/>
          <w:spacing w:val="-8"/>
        </w:rPr>
        <w:t xml:space="preserve"> </w:t>
      </w:r>
      <w:r w:rsidRPr="00C31C99">
        <w:rPr>
          <w:rFonts w:ascii="Corbel" w:hAnsi="Corbel" w:cs="Arial"/>
        </w:rPr>
        <w:t>standards</w:t>
      </w:r>
      <w:r w:rsidRPr="00C31C99">
        <w:rPr>
          <w:rFonts w:ascii="Corbel" w:hAnsi="Corbel" w:cs="Arial"/>
          <w:spacing w:val="-9"/>
        </w:rPr>
        <w:t xml:space="preserve"> </w:t>
      </w:r>
      <w:r w:rsidRPr="00C31C99">
        <w:rPr>
          <w:rFonts w:ascii="Corbel" w:hAnsi="Corbel" w:cs="Arial"/>
        </w:rPr>
        <w:t>of</w:t>
      </w:r>
      <w:r w:rsidRPr="00C31C99">
        <w:rPr>
          <w:rFonts w:ascii="Corbel" w:hAnsi="Corbel" w:cs="Arial"/>
          <w:spacing w:val="-6"/>
        </w:rPr>
        <w:t xml:space="preserve"> </w:t>
      </w:r>
      <w:r w:rsidRPr="00C31C99">
        <w:rPr>
          <w:rFonts w:ascii="Corbel" w:hAnsi="Corbel" w:cs="Arial"/>
        </w:rPr>
        <w:t>corporate</w:t>
      </w:r>
      <w:r w:rsidRPr="00C31C99">
        <w:rPr>
          <w:rFonts w:ascii="Corbel" w:hAnsi="Corbel" w:cs="Arial"/>
          <w:spacing w:val="-8"/>
        </w:rPr>
        <w:t xml:space="preserve"> </w:t>
      </w:r>
      <w:r w:rsidRPr="00C31C99">
        <w:rPr>
          <w:rFonts w:ascii="Corbel" w:hAnsi="Corbel" w:cs="Arial"/>
        </w:rPr>
        <w:t>governance</w:t>
      </w:r>
      <w:r w:rsidRPr="00C31C99">
        <w:rPr>
          <w:rFonts w:ascii="Corbel" w:hAnsi="Corbel" w:cs="Arial"/>
          <w:spacing w:val="-9"/>
        </w:rPr>
        <w:t xml:space="preserve"> </w:t>
      </w:r>
      <w:r w:rsidRPr="00C31C99">
        <w:rPr>
          <w:rFonts w:ascii="Corbel" w:hAnsi="Corbel" w:cs="Arial"/>
        </w:rPr>
        <w:t>are</w:t>
      </w:r>
      <w:r w:rsidRPr="00C31C99">
        <w:rPr>
          <w:rFonts w:ascii="Corbel" w:hAnsi="Corbel" w:cs="Arial"/>
          <w:spacing w:val="-9"/>
        </w:rPr>
        <w:t xml:space="preserve"> </w:t>
      </w:r>
      <w:r w:rsidRPr="00C31C99">
        <w:rPr>
          <w:rFonts w:ascii="Corbel" w:hAnsi="Corbel" w:cs="Arial"/>
        </w:rPr>
        <w:t>maintained.</w:t>
      </w:r>
      <w:r w:rsidRPr="00C31C99">
        <w:rPr>
          <w:rFonts w:ascii="Corbel" w:hAnsi="Corbel" w:cs="Arial"/>
          <w:spacing w:val="31"/>
        </w:rPr>
        <w:t xml:space="preserve"> </w:t>
      </w:r>
      <w:r w:rsidRPr="00C31C99">
        <w:rPr>
          <w:rFonts w:ascii="Corbel" w:hAnsi="Corbel" w:cs="Arial"/>
        </w:rPr>
        <w:t>It</w:t>
      </w:r>
      <w:r w:rsidRPr="00C31C99">
        <w:rPr>
          <w:rFonts w:ascii="Corbel" w:hAnsi="Corbel" w:cs="Arial"/>
          <w:spacing w:val="-10"/>
        </w:rPr>
        <w:t xml:space="preserve"> </w:t>
      </w:r>
      <w:r w:rsidRPr="00C31C99">
        <w:rPr>
          <w:rFonts w:ascii="Corbel" w:hAnsi="Corbel" w:cs="Arial"/>
        </w:rPr>
        <w:t>will exercise</w:t>
      </w:r>
      <w:r w:rsidRPr="00C31C99">
        <w:rPr>
          <w:rFonts w:ascii="Corbel" w:hAnsi="Corbel" w:cs="Arial"/>
          <w:spacing w:val="-6"/>
        </w:rPr>
        <w:t xml:space="preserve"> </w:t>
      </w:r>
      <w:r w:rsidRPr="00C31C99">
        <w:rPr>
          <w:rFonts w:ascii="Corbel" w:hAnsi="Corbel" w:cs="Arial"/>
        </w:rPr>
        <w:t>its</w:t>
      </w:r>
      <w:r w:rsidRPr="00C31C99">
        <w:rPr>
          <w:rFonts w:ascii="Corbel" w:hAnsi="Corbel" w:cs="Arial"/>
          <w:spacing w:val="-6"/>
        </w:rPr>
        <w:t xml:space="preserve"> </w:t>
      </w:r>
      <w:r w:rsidRPr="00C31C99">
        <w:rPr>
          <w:rFonts w:ascii="Corbel" w:hAnsi="Corbel" w:cs="Arial"/>
        </w:rPr>
        <w:t>powers</w:t>
      </w:r>
      <w:r w:rsidRPr="00C31C99">
        <w:rPr>
          <w:rFonts w:ascii="Corbel" w:hAnsi="Corbel" w:cs="Arial"/>
          <w:spacing w:val="-6"/>
        </w:rPr>
        <w:t xml:space="preserve"> </w:t>
      </w:r>
      <w:r w:rsidRPr="00C31C99">
        <w:rPr>
          <w:rFonts w:ascii="Corbel" w:hAnsi="Corbel" w:cs="Arial"/>
        </w:rPr>
        <w:t>and</w:t>
      </w:r>
      <w:r w:rsidRPr="00C31C99">
        <w:rPr>
          <w:rFonts w:ascii="Corbel" w:hAnsi="Corbel" w:cs="Arial"/>
          <w:spacing w:val="-5"/>
        </w:rPr>
        <w:t xml:space="preserve"> </w:t>
      </w:r>
      <w:r w:rsidRPr="00C31C99">
        <w:rPr>
          <w:rFonts w:ascii="Corbel" w:hAnsi="Corbel" w:cs="Arial"/>
        </w:rPr>
        <w:t>functions</w:t>
      </w:r>
      <w:r w:rsidRPr="00C31C99">
        <w:rPr>
          <w:rFonts w:ascii="Corbel" w:hAnsi="Corbel" w:cs="Arial"/>
          <w:spacing w:val="-6"/>
        </w:rPr>
        <w:t xml:space="preserve"> </w:t>
      </w:r>
      <w:r w:rsidRPr="00C31C99">
        <w:rPr>
          <w:rFonts w:ascii="Corbel" w:hAnsi="Corbel" w:cs="Arial"/>
        </w:rPr>
        <w:t>with</w:t>
      </w:r>
      <w:r w:rsidRPr="00C31C99">
        <w:rPr>
          <w:rFonts w:ascii="Corbel" w:hAnsi="Corbel" w:cs="Arial"/>
          <w:spacing w:val="-5"/>
        </w:rPr>
        <w:t xml:space="preserve"> </w:t>
      </w:r>
      <w:r w:rsidRPr="00C31C99">
        <w:rPr>
          <w:rFonts w:ascii="Corbel" w:hAnsi="Corbel" w:cs="Arial"/>
        </w:rPr>
        <w:t>a</w:t>
      </w:r>
      <w:r w:rsidRPr="00C31C99">
        <w:rPr>
          <w:rFonts w:ascii="Corbel" w:hAnsi="Corbel" w:cs="Arial"/>
          <w:spacing w:val="-5"/>
        </w:rPr>
        <w:t xml:space="preserve"> </w:t>
      </w:r>
      <w:r w:rsidRPr="00C31C99">
        <w:rPr>
          <w:rFonts w:ascii="Corbel" w:hAnsi="Corbel" w:cs="Arial"/>
        </w:rPr>
        <w:t>view</w:t>
      </w:r>
      <w:r w:rsidRPr="00C31C99">
        <w:rPr>
          <w:rFonts w:ascii="Corbel" w:hAnsi="Corbel" w:cs="Arial"/>
          <w:spacing w:val="-6"/>
        </w:rPr>
        <w:t xml:space="preserve"> </w:t>
      </w:r>
      <w:r w:rsidRPr="00C31C99">
        <w:rPr>
          <w:rFonts w:ascii="Corbel" w:hAnsi="Corbel" w:cs="Arial"/>
        </w:rPr>
        <w:t>to</w:t>
      </w:r>
      <w:r w:rsidRPr="00C31C99">
        <w:rPr>
          <w:rFonts w:ascii="Corbel" w:hAnsi="Corbel" w:cs="Arial"/>
          <w:spacing w:val="-5"/>
        </w:rPr>
        <w:t xml:space="preserve"> </w:t>
      </w:r>
      <w:r w:rsidRPr="00C31C99">
        <w:rPr>
          <w:rFonts w:ascii="Corbel" w:hAnsi="Corbel" w:cs="Arial"/>
        </w:rPr>
        <w:t>fulfilling</w:t>
      </w:r>
      <w:r w:rsidRPr="00C31C99">
        <w:rPr>
          <w:rFonts w:ascii="Corbel" w:hAnsi="Corbel" w:cs="Arial"/>
          <w:spacing w:val="-6"/>
        </w:rPr>
        <w:t xml:space="preserve"> </w:t>
      </w:r>
      <w:r w:rsidRPr="00C31C99">
        <w:rPr>
          <w:rFonts w:ascii="Corbel" w:hAnsi="Corbel" w:cs="Arial"/>
        </w:rPr>
        <w:t>a</w:t>
      </w:r>
      <w:r w:rsidRPr="00C31C99">
        <w:rPr>
          <w:rFonts w:ascii="Corbel" w:hAnsi="Corbel" w:cs="Arial"/>
          <w:spacing w:val="-5"/>
        </w:rPr>
        <w:t xml:space="preserve"> </w:t>
      </w:r>
      <w:r w:rsidRPr="00C31C99">
        <w:rPr>
          <w:rFonts w:ascii="Corbel" w:hAnsi="Corbel" w:cs="Arial"/>
        </w:rPr>
        <w:t>largely</w:t>
      </w:r>
      <w:r w:rsidRPr="00C31C99">
        <w:rPr>
          <w:rFonts w:ascii="Corbel" w:hAnsi="Corbel" w:cs="Arial"/>
          <w:spacing w:val="-5"/>
        </w:rPr>
        <w:t xml:space="preserve"> </w:t>
      </w:r>
      <w:r w:rsidRPr="00C31C99">
        <w:rPr>
          <w:rFonts w:ascii="Corbel" w:hAnsi="Corbel" w:cs="Arial"/>
        </w:rPr>
        <w:t>strategic</w:t>
      </w:r>
      <w:r w:rsidRPr="00C31C99">
        <w:rPr>
          <w:rFonts w:ascii="Corbel" w:hAnsi="Corbel" w:cs="Arial"/>
          <w:spacing w:val="-6"/>
        </w:rPr>
        <w:t xml:space="preserve"> </w:t>
      </w:r>
      <w:r w:rsidRPr="00C31C99">
        <w:rPr>
          <w:rFonts w:ascii="Corbel" w:hAnsi="Corbel" w:cs="Arial"/>
        </w:rPr>
        <w:t>leadership</w:t>
      </w:r>
      <w:r w:rsidRPr="00C31C99">
        <w:rPr>
          <w:rFonts w:ascii="Corbel" w:hAnsi="Corbel" w:cs="Arial"/>
          <w:spacing w:val="-5"/>
        </w:rPr>
        <w:t xml:space="preserve"> </w:t>
      </w:r>
      <w:r w:rsidRPr="00C31C99">
        <w:rPr>
          <w:rFonts w:ascii="Corbel" w:hAnsi="Corbel" w:cs="Arial"/>
        </w:rPr>
        <w:t>role</w:t>
      </w:r>
      <w:r w:rsidRPr="00C31C99">
        <w:rPr>
          <w:rFonts w:ascii="Corbel" w:hAnsi="Corbel" w:cs="Arial"/>
          <w:spacing w:val="-6"/>
        </w:rPr>
        <w:t xml:space="preserve"> </w:t>
      </w:r>
      <w:r w:rsidRPr="00C31C99">
        <w:rPr>
          <w:rFonts w:ascii="Corbel" w:hAnsi="Corbel" w:cs="Arial"/>
        </w:rPr>
        <w:t>in</w:t>
      </w:r>
      <w:r w:rsidRPr="00C31C99">
        <w:rPr>
          <w:rFonts w:ascii="Corbel" w:hAnsi="Corbel" w:cs="Arial"/>
          <w:spacing w:val="-5"/>
        </w:rPr>
        <w:t xml:space="preserve"> </w:t>
      </w:r>
      <w:r w:rsidRPr="00C31C99">
        <w:rPr>
          <w:rFonts w:ascii="Corbel" w:hAnsi="Corbel" w:cs="Arial"/>
        </w:rPr>
        <w:t>the</w:t>
      </w:r>
      <w:r w:rsidRPr="00C31C99">
        <w:rPr>
          <w:rFonts w:ascii="Corbel" w:hAnsi="Corbel" w:cs="Arial"/>
          <w:spacing w:val="-6"/>
        </w:rPr>
        <w:t xml:space="preserve"> </w:t>
      </w:r>
      <w:r w:rsidRPr="00C31C99">
        <w:rPr>
          <w:rFonts w:ascii="Corbel" w:hAnsi="Corbel" w:cs="Arial"/>
        </w:rPr>
        <w:t>running of the Trust, addressing such matters</w:t>
      </w:r>
      <w:r w:rsidRPr="00C31C99">
        <w:rPr>
          <w:rFonts w:ascii="Corbel" w:hAnsi="Corbel" w:cs="Arial"/>
          <w:spacing w:val="-18"/>
        </w:rPr>
        <w:t xml:space="preserve"> </w:t>
      </w:r>
      <w:r w:rsidRPr="00C31C99">
        <w:rPr>
          <w:rFonts w:ascii="Corbel" w:hAnsi="Corbel" w:cs="Arial"/>
        </w:rPr>
        <w:t>as:</w:t>
      </w:r>
    </w:p>
    <w:p w14:paraId="48012EED" w14:textId="5C95CB92" w:rsidR="004F6EBA" w:rsidRPr="004F6EBA" w:rsidRDefault="00D0186B"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agreeing constitutional</w:t>
      </w:r>
      <w:r w:rsidR="004F6EBA" w:rsidRPr="004F6EBA">
        <w:rPr>
          <w:rFonts w:cs="Arial"/>
          <w:b w:val="0"/>
        </w:rPr>
        <w:t xml:space="preserve"> matters, including procedures where the Board </w:t>
      </w:r>
      <w:r w:rsidR="009E3868" w:rsidRPr="004F6EBA">
        <w:rPr>
          <w:rFonts w:cs="Arial"/>
          <w:b w:val="0"/>
        </w:rPr>
        <w:t>has</w:t>
      </w:r>
      <w:r w:rsidR="009E3868">
        <w:rPr>
          <w:rFonts w:cs="Arial"/>
          <w:b w:val="0"/>
        </w:rPr>
        <w:t xml:space="preserve"> </w:t>
      </w:r>
      <w:r w:rsidR="009E3868" w:rsidRPr="009E3868">
        <w:rPr>
          <w:rFonts w:cs="Arial"/>
          <w:b w:val="0"/>
        </w:rPr>
        <w:t>discretion</w:t>
      </w:r>
      <w:r w:rsidR="00BA711A" w:rsidRPr="004F6EBA">
        <w:rPr>
          <w:rFonts w:cs="Arial"/>
          <w:b w:val="0"/>
        </w:rPr>
        <w:t>.</w:t>
      </w:r>
    </w:p>
    <w:p w14:paraId="48012EEE" w14:textId="153A359D" w:rsidR="004F6EBA" w:rsidRPr="004F6EBA" w:rsidRDefault="00D0186B" w:rsidP="001F5042">
      <w:pPr>
        <w:pStyle w:val="ListParagraph"/>
        <w:widowControl w:val="0"/>
        <w:numPr>
          <w:ilvl w:val="0"/>
          <w:numId w:val="17"/>
        </w:numPr>
        <w:tabs>
          <w:tab w:val="left" w:pos="1234"/>
        </w:tabs>
        <w:spacing w:before="118" w:after="0"/>
        <w:contextualSpacing w:val="0"/>
        <w:jc w:val="both"/>
        <w:rPr>
          <w:rFonts w:cs="Arial"/>
          <w:b w:val="0"/>
        </w:rPr>
      </w:pPr>
      <w:r w:rsidRPr="004F6EBA">
        <w:rPr>
          <w:rFonts w:cs="Arial"/>
          <w:b w:val="0"/>
        </w:rPr>
        <w:t>recruiting new</w:t>
      </w:r>
      <w:r w:rsidR="004F6EBA" w:rsidRPr="004F6EBA">
        <w:rPr>
          <w:rFonts w:cs="Arial"/>
          <w:b w:val="0"/>
        </w:rPr>
        <w:t xml:space="preserve"> </w:t>
      </w:r>
      <w:r w:rsidR="009E3868">
        <w:rPr>
          <w:rFonts w:cs="Arial"/>
          <w:b w:val="0"/>
        </w:rPr>
        <w:t>trustees</w:t>
      </w:r>
      <w:r w:rsidR="004F6EBA" w:rsidRPr="004F6EBA">
        <w:rPr>
          <w:rFonts w:cs="Arial"/>
          <w:b w:val="0"/>
        </w:rPr>
        <w:t xml:space="preserve"> as vacancies arise and </w:t>
      </w:r>
      <w:r w:rsidR="007C0FAA" w:rsidRPr="004F6EBA">
        <w:rPr>
          <w:rFonts w:cs="Arial"/>
          <w:b w:val="0"/>
        </w:rPr>
        <w:t>appointing</w:t>
      </w:r>
      <w:r w:rsidR="004F6EBA" w:rsidRPr="004F6EBA">
        <w:rPr>
          <w:rFonts w:cs="Arial"/>
          <w:b w:val="0"/>
        </w:rPr>
        <w:t xml:space="preserve"> new governors where</w:t>
      </w:r>
      <w:r w:rsidR="004F6EBA" w:rsidRPr="004F6EBA">
        <w:rPr>
          <w:rFonts w:cs="Arial"/>
          <w:b w:val="0"/>
          <w:spacing w:val="-27"/>
        </w:rPr>
        <w:t xml:space="preserve"> </w:t>
      </w:r>
      <w:r w:rsidR="00DB2899" w:rsidRPr="004F6EBA">
        <w:rPr>
          <w:rFonts w:cs="Arial"/>
          <w:b w:val="0"/>
        </w:rPr>
        <w:t>appropriate.</w:t>
      </w:r>
    </w:p>
    <w:p w14:paraId="48012EEF" w14:textId="0552D26E" w:rsidR="004F6EBA" w:rsidRPr="004F6EBA"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appoint or remove the Chair and</w:t>
      </w:r>
      <w:r w:rsidRPr="004F6EBA">
        <w:rPr>
          <w:rFonts w:cs="Arial"/>
          <w:b w:val="0"/>
          <w:spacing w:val="-20"/>
        </w:rPr>
        <w:t xml:space="preserve"> </w:t>
      </w:r>
      <w:r w:rsidRPr="004F6EBA">
        <w:rPr>
          <w:rFonts w:cs="Arial"/>
          <w:b w:val="0"/>
        </w:rPr>
        <w:t>Vice-</w:t>
      </w:r>
      <w:r w:rsidR="007C0FAA" w:rsidRPr="004F6EBA">
        <w:rPr>
          <w:rFonts w:cs="Arial"/>
          <w:b w:val="0"/>
        </w:rPr>
        <w:t>chair.</w:t>
      </w:r>
    </w:p>
    <w:p w14:paraId="48012EF0" w14:textId="4D29B3AF" w:rsidR="004F6EBA" w:rsidRPr="004F6EBA"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appoint or remove the Secretary and</w:t>
      </w:r>
      <w:r w:rsidRPr="004F6EBA">
        <w:rPr>
          <w:rFonts w:cs="Arial"/>
          <w:b w:val="0"/>
          <w:spacing w:val="-20"/>
        </w:rPr>
        <w:t xml:space="preserve"> </w:t>
      </w:r>
      <w:r w:rsidR="007C0FAA" w:rsidRPr="004F6EBA">
        <w:rPr>
          <w:rFonts w:cs="Arial"/>
          <w:b w:val="0"/>
        </w:rPr>
        <w:t>Clerks.</w:t>
      </w:r>
    </w:p>
    <w:p w14:paraId="48012EF1" w14:textId="73731B11" w:rsidR="004F6EBA" w:rsidRPr="004F6EBA" w:rsidRDefault="00D0186B" w:rsidP="001F5042">
      <w:pPr>
        <w:pStyle w:val="ListParagraph"/>
        <w:widowControl w:val="0"/>
        <w:numPr>
          <w:ilvl w:val="0"/>
          <w:numId w:val="17"/>
        </w:numPr>
        <w:tabs>
          <w:tab w:val="left" w:pos="1234"/>
        </w:tabs>
        <w:spacing w:before="120" w:after="0"/>
        <w:ind w:right="107"/>
        <w:contextualSpacing w:val="0"/>
        <w:jc w:val="both"/>
        <w:rPr>
          <w:rFonts w:cs="Arial"/>
          <w:b w:val="0"/>
        </w:rPr>
      </w:pPr>
      <w:r>
        <w:rPr>
          <w:rFonts w:cs="Arial"/>
          <w:b w:val="0"/>
        </w:rPr>
        <w:t xml:space="preserve">establish </w:t>
      </w:r>
      <w:r w:rsidR="004F6EBA" w:rsidRPr="004F6EBA">
        <w:rPr>
          <w:rFonts w:cs="Arial"/>
          <w:b w:val="0"/>
        </w:rPr>
        <w:t xml:space="preserve">relevant Committees and </w:t>
      </w:r>
      <w:r>
        <w:rPr>
          <w:rFonts w:cs="Arial"/>
          <w:b w:val="0"/>
        </w:rPr>
        <w:t xml:space="preserve">local arrangements for governance </w:t>
      </w:r>
      <w:r w:rsidR="004F6EBA" w:rsidRPr="004F6EBA">
        <w:rPr>
          <w:rFonts w:cs="Arial"/>
          <w:b w:val="0"/>
        </w:rPr>
        <w:t>and determine their constitution and terms of</w:t>
      </w:r>
      <w:r w:rsidR="004F6EBA" w:rsidRPr="004F6EBA">
        <w:rPr>
          <w:rFonts w:cs="Arial"/>
          <w:b w:val="0"/>
          <w:spacing w:val="-18"/>
        </w:rPr>
        <w:t xml:space="preserve"> </w:t>
      </w:r>
      <w:r w:rsidR="009D16B8" w:rsidRPr="004F6EBA">
        <w:rPr>
          <w:rFonts w:cs="Arial"/>
          <w:b w:val="0"/>
        </w:rPr>
        <w:t>reference.</w:t>
      </w:r>
    </w:p>
    <w:p w14:paraId="48012EF2" w14:textId="3105262E" w:rsidR="004F6EBA" w:rsidRPr="004F6EBA"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 xml:space="preserve">suspend a </w:t>
      </w:r>
      <w:r w:rsidR="009D16B8">
        <w:rPr>
          <w:rFonts w:cs="Arial"/>
          <w:b w:val="0"/>
        </w:rPr>
        <w:t xml:space="preserve">Trustee </w:t>
      </w:r>
      <w:r w:rsidRPr="004F6EBA">
        <w:rPr>
          <w:rFonts w:cs="Arial"/>
          <w:b w:val="0"/>
        </w:rPr>
        <w:t>or</w:t>
      </w:r>
      <w:r w:rsidRPr="004F6EBA">
        <w:rPr>
          <w:rFonts w:cs="Arial"/>
          <w:b w:val="0"/>
          <w:spacing w:val="-12"/>
        </w:rPr>
        <w:t xml:space="preserve"> </w:t>
      </w:r>
      <w:r w:rsidR="007C0FAA" w:rsidRPr="004F6EBA">
        <w:rPr>
          <w:rFonts w:cs="Arial"/>
          <w:b w:val="0"/>
        </w:rPr>
        <w:t>Governor.</w:t>
      </w:r>
    </w:p>
    <w:p w14:paraId="48012EF3" w14:textId="03898FAD" w:rsidR="004F6EBA" w:rsidRPr="004F6EBA"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appoint or remove senior</w:t>
      </w:r>
      <w:r w:rsidRPr="004F6EBA">
        <w:rPr>
          <w:rFonts w:cs="Arial"/>
          <w:b w:val="0"/>
          <w:spacing w:val="-22"/>
        </w:rPr>
        <w:t xml:space="preserve"> </w:t>
      </w:r>
      <w:r w:rsidRPr="004F6EBA">
        <w:rPr>
          <w:rFonts w:cs="Arial"/>
          <w:b w:val="0"/>
        </w:rPr>
        <w:t>post-</w:t>
      </w:r>
      <w:r w:rsidR="007C0FAA" w:rsidRPr="004F6EBA">
        <w:rPr>
          <w:rFonts w:cs="Arial"/>
          <w:b w:val="0"/>
        </w:rPr>
        <w:t>holders.</w:t>
      </w:r>
    </w:p>
    <w:p w14:paraId="48012EF4" w14:textId="38594123" w:rsidR="004F6EBA" w:rsidRPr="004F6EBA" w:rsidRDefault="004F6EBA" w:rsidP="001F5042">
      <w:pPr>
        <w:pStyle w:val="ListParagraph"/>
        <w:widowControl w:val="0"/>
        <w:numPr>
          <w:ilvl w:val="0"/>
          <w:numId w:val="17"/>
        </w:numPr>
        <w:tabs>
          <w:tab w:val="left" w:pos="1234"/>
        </w:tabs>
        <w:spacing w:before="118" w:after="0"/>
        <w:contextualSpacing w:val="0"/>
        <w:jc w:val="both"/>
        <w:rPr>
          <w:rFonts w:cs="Arial"/>
          <w:b w:val="0"/>
        </w:rPr>
      </w:pPr>
      <w:r w:rsidRPr="004F6EBA">
        <w:rPr>
          <w:rFonts w:cs="Arial"/>
          <w:b w:val="0"/>
        </w:rPr>
        <w:t>decide which functions of the Board will be delegated to Committees and</w:t>
      </w:r>
      <w:r w:rsidRPr="004F6EBA">
        <w:rPr>
          <w:rFonts w:cs="Arial"/>
          <w:b w:val="0"/>
          <w:spacing w:val="-29"/>
        </w:rPr>
        <w:t xml:space="preserve"> </w:t>
      </w:r>
      <w:r w:rsidR="007C0FAA" w:rsidRPr="004F6EBA">
        <w:rPr>
          <w:rFonts w:cs="Arial"/>
          <w:b w:val="0"/>
        </w:rPr>
        <w:t>individuals.</w:t>
      </w:r>
    </w:p>
    <w:p w14:paraId="48012EF5" w14:textId="43640E1A" w:rsidR="004F6EBA" w:rsidRPr="004F6EBA" w:rsidRDefault="004F6EBA" w:rsidP="001F5042">
      <w:pPr>
        <w:pStyle w:val="ListParagraph"/>
        <w:widowControl w:val="0"/>
        <w:numPr>
          <w:ilvl w:val="0"/>
          <w:numId w:val="17"/>
        </w:numPr>
        <w:tabs>
          <w:tab w:val="left" w:pos="1234"/>
        </w:tabs>
        <w:spacing w:before="120" w:after="0"/>
        <w:ind w:right="108"/>
        <w:contextualSpacing w:val="0"/>
        <w:jc w:val="both"/>
        <w:rPr>
          <w:rFonts w:cs="Arial"/>
          <w:b w:val="0"/>
        </w:rPr>
      </w:pPr>
      <w:r w:rsidRPr="004F6EBA">
        <w:rPr>
          <w:rFonts w:cs="Arial"/>
          <w:b w:val="0"/>
        </w:rPr>
        <w:t>receive reports from any individual or Committee to whom a decision has been delegated and to consider whether any further action by the Board is</w:t>
      </w:r>
      <w:r w:rsidRPr="004F6EBA">
        <w:rPr>
          <w:rFonts w:cs="Arial"/>
          <w:b w:val="0"/>
          <w:spacing w:val="-19"/>
        </w:rPr>
        <w:t xml:space="preserve"> </w:t>
      </w:r>
      <w:r w:rsidR="007C0FAA" w:rsidRPr="004F6EBA">
        <w:rPr>
          <w:rFonts w:cs="Arial"/>
          <w:b w:val="0"/>
        </w:rPr>
        <w:t>necessary.</w:t>
      </w:r>
    </w:p>
    <w:p w14:paraId="48012EF6" w14:textId="7E27BE76" w:rsidR="004F6EBA" w:rsidRPr="004F6EBA"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approve the annual Trust budget prior to the start of the financial</w:t>
      </w:r>
      <w:r w:rsidRPr="004F6EBA">
        <w:rPr>
          <w:rFonts w:cs="Arial"/>
          <w:b w:val="0"/>
          <w:spacing w:val="-28"/>
        </w:rPr>
        <w:t xml:space="preserve"> </w:t>
      </w:r>
      <w:r w:rsidR="007C0FAA" w:rsidRPr="004F6EBA">
        <w:rPr>
          <w:rFonts w:cs="Arial"/>
          <w:b w:val="0"/>
        </w:rPr>
        <w:t>year.</w:t>
      </w:r>
    </w:p>
    <w:p w14:paraId="48012EF7" w14:textId="26DD8591" w:rsidR="004F6EBA" w:rsidRPr="004F6EBA"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review the Schedule of Delegation</w:t>
      </w:r>
      <w:r w:rsidRPr="004F6EBA">
        <w:rPr>
          <w:rFonts w:cs="Arial"/>
          <w:b w:val="0"/>
          <w:spacing w:val="-15"/>
        </w:rPr>
        <w:t xml:space="preserve"> </w:t>
      </w:r>
      <w:r w:rsidR="007C0FAA" w:rsidRPr="004F6EBA">
        <w:rPr>
          <w:rFonts w:cs="Arial"/>
          <w:b w:val="0"/>
        </w:rPr>
        <w:t>annually.</w:t>
      </w:r>
    </w:p>
    <w:p w14:paraId="48012EF8" w14:textId="5D99A63E" w:rsidR="00D0186B"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make</w:t>
      </w:r>
      <w:r w:rsidRPr="004F6EBA">
        <w:rPr>
          <w:rFonts w:cs="Arial"/>
          <w:b w:val="0"/>
          <w:spacing w:val="-4"/>
        </w:rPr>
        <w:t xml:space="preserve"> </w:t>
      </w:r>
      <w:r w:rsidRPr="004F6EBA">
        <w:rPr>
          <w:rFonts w:cs="Arial"/>
          <w:b w:val="0"/>
        </w:rPr>
        <w:t>the</w:t>
      </w:r>
      <w:r w:rsidRPr="004F6EBA">
        <w:rPr>
          <w:rFonts w:cs="Arial"/>
          <w:b w:val="0"/>
          <w:spacing w:val="-4"/>
        </w:rPr>
        <w:t xml:space="preserve"> </w:t>
      </w:r>
      <w:r w:rsidRPr="004F6EBA">
        <w:rPr>
          <w:rFonts w:cs="Arial"/>
          <w:b w:val="0"/>
        </w:rPr>
        <w:t>appropriate</w:t>
      </w:r>
      <w:r w:rsidRPr="004F6EBA">
        <w:rPr>
          <w:rFonts w:cs="Arial"/>
          <w:b w:val="0"/>
          <w:spacing w:val="-4"/>
        </w:rPr>
        <w:t xml:space="preserve"> </w:t>
      </w:r>
      <w:r w:rsidRPr="004F6EBA">
        <w:rPr>
          <w:rFonts w:cs="Arial"/>
          <w:b w:val="0"/>
        </w:rPr>
        <w:t>Policy</w:t>
      </w:r>
      <w:r w:rsidRPr="004F6EBA">
        <w:rPr>
          <w:rFonts w:cs="Arial"/>
          <w:b w:val="0"/>
          <w:spacing w:val="-3"/>
        </w:rPr>
        <w:t xml:space="preserve"> </w:t>
      </w:r>
      <w:r w:rsidRPr="004F6EBA">
        <w:rPr>
          <w:rFonts w:cs="Arial"/>
          <w:b w:val="0"/>
        </w:rPr>
        <w:t>approvals</w:t>
      </w:r>
      <w:r w:rsidRPr="004F6EBA">
        <w:rPr>
          <w:rFonts w:cs="Arial"/>
          <w:b w:val="0"/>
          <w:spacing w:val="-4"/>
        </w:rPr>
        <w:t xml:space="preserve"> </w:t>
      </w:r>
      <w:r w:rsidRPr="004F6EBA">
        <w:rPr>
          <w:rFonts w:cs="Arial"/>
          <w:b w:val="0"/>
        </w:rPr>
        <w:t>as</w:t>
      </w:r>
      <w:r w:rsidRPr="004F6EBA">
        <w:rPr>
          <w:rFonts w:cs="Arial"/>
          <w:b w:val="0"/>
          <w:spacing w:val="-5"/>
        </w:rPr>
        <w:t xml:space="preserve"> </w:t>
      </w:r>
      <w:r w:rsidRPr="004F6EBA">
        <w:rPr>
          <w:rFonts w:cs="Arial"/>
          <w:b w:val="0"/>
        </w:rPr>
        <w:t>provided</w:t>
      </w:r>
      <w:r w:rsidRPr="004F6EBA">
        <w:rPr>
          <w:rFonts w:cs="Arial"/>
          <w:b w:val="0"/>
          <w:spacing w:val="-3"/>
        </w:rPr>
        <w:t xml:space="preserve"> </w:t>
      </w:r>
      <w:r w:rsidRPr="004F6EBA">
        <w:rPr>
          <w:rFonts w:cs="Arial"/>
          <w:b w:val="0"/>
        </w:rPr>
        <w:t>for</w:t>
      </w:r>
      <w:r w:rsidRPr="004F6EBA">
        <w:rPr>
          <w:rFonts w:cs="Arial"/>
          <w:b w:val="0"/>
          <w:spacing w:val="-3"/>
        </w:rPr>
        <w:t xml:space="preserve"> </w:t>
      </w:r>
      <w:r w:rsidRPr="004F6EBA">
        <w:rPr>
          <w:rFonts w:cs="Arial"/>
          <w:b w:val="0"/>
        </w:rPr>
        <w:t>by</w:t>
      </w:r>
      <w:r w:rsidRPr="004F6EBA">
        <w:rPr>
          <w:rFonts w:cs="Arial"/>
          <w:b w:val="0"/>
          <w:spacing w:val="-3"/>
        </w:rPr>
        <w:t xml:space="preserve"> </w:t>
      </w:r>
      <w:r w:rsidRPr="004F6EBA">
        <w:rPr>
          <w:rFonts w:cs="Arial"/>
          <w:b w:val="0"/>
        </w:rPr>
        <w:t>the</w:t>
      </w:r>
      <w:r w:rsidRPr="004F6EBA">
        <w:rPr>
          <w:rFonts w:cs="Arial"/>
          <w:b w:val="0"/>
          <w:spacing w:val="-4"/>
        </w:rPr>
        <w:t xml:space="preserve"> </w:t>
      </w:r>
      <w:r w:rsidRPr="004F6EBA">
        <w:rPr>
          <w:rFonts w:cs="Arial"/>
          <w:b w:val="0"/>
        </w:rPr>
        <w:t>Policy</w:t>
      </w:r>
      <w:r w:rsidRPr="004F6EBA">
        <w:rPr>
          <w:rFonts w:cs="Arial"/>
          <w:b w:val="0"/>
          <w:spacing w:val="-3"/>
        </w:rPr>
        <w:t xml:space="preserve"> </w:t>
      </w:r>
      <w:r w:rsidRPr="004F6EBA">
        <w:rPr>
          <w:rFonts w:cs="Arial"/>
          <w:b w:val="0"/>
        </w:rPr>
        <w:t>Approval</w:t>
      </w:r>
      <w:r w:rsidRPr="004F6EBA">
        <w:rPr>
          <w:rFonts w:cs="Arial"/>
          <w:b w:val="0"/>
          <w:spacing w:val="-3"/>
        </w:rPr>
        <w:t xml:space="preserve"> </w:t>
      </w:r>
      <w:r w:rsidR="007C0FAA" w:rsidRPr="004F6EBA">
        <w:rPr>
          <w:rFonts w:cs="Arial"/>
          <w:b w:val="0"/>
        </w:rPr>
        <w:t>Schedule.</w:t>
      </w:r>
    </w:p>
    <w:p w14:paraId="48012EF9" w14:textId="0F4A3115" w:rsidR="004F6EBA" w:rsidRPr="00D0186B"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D0186B">
        <w:rPr>
          <w:rFonts w:cs="Arial"/>
          <w:b w:val="0"/>
        </w:rPr>
        <w:t xml:space="preserve">ensure that there </w:t>
      </w:r>
      <w:r w:rsidR="009D408D" w:rsidRPr="00D0186B">
        <w:rPr>
          <w:rFonts w:cs="Arial"/>
          <w:b w:val="0"/>
        </w:rPr>
        <w:t>are</w:t>
      </w:r>
      <w:r w:rsidRPr="00D0186B">
        <w:rPr>
          <w:rFonts w:cs="Arial"/>
          <w:b w:val="0"/>
        </w:rPr>
        <w:t xml:space="preserve"> effective confidential </w:t>
      </w:r>
      <w:r w:rsidR="00FB0C09" w:rsidRPr="00D0186B">
        <w:rPr>
          <w:rFonts w:cs="Arial"/>
          <w:b w:val="0"/>
        </w:rPr>
        <w:t>reporting</w:t>
      </w:r>
      <w:r w:rsidR="00FB0C09" w:rsidRPr="00D0186B">
        <w:rPr>
          <w:rFonts w:cs="Arial"/>
          <w:b w:val="0"/>
          <w:spacing w:val="-26"/>
        </w:rPr>
        <w:t xml:space="preserve"> </w:t>
      </w:r>
      <w:r w:rsidR="008356CC" w:rsidRPr="00D0186B">
        <w:rPr>
          <w:b w:val="0"/>
        </w:rPr>
        <w:t>arrangements.</w:t>
      </w:r>
    </w:p>
    <w:p w14:paraId="48012EFA" w14:textId="57B3E456" w:rsidR="004F6EBA" w:rsidRPr="004F6EBA"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ensure that a Register of Interests is kept and maintained by the</w:t>
      </w:r>
      <w:r w:rsidRPr="004F6EBA">
        <w:rPr>
          <w:rFonts w:cs="Arial"/>
          <w:b w:val="0"/>
          <w:spacing w:val="-30"/>
        </w:rPr>
        <w:t xml:space="preserve"> </w:t>
      </w:r>
      <w:r w:rsidR="007C0FAA" w:rsidRPr="004F6EBA">
        <w:rPr>
          <w:rFonts w:cs="Arial"/>
          <w:b w:val="0"/>
        </w:rPr>
        <w:t>Secretary.</w:t>
      </w:r>
    </w:p>
    <w:p w14:paraId="48012EFB" w14:textId="77777777" w:rsidR="0074647B" w:rsidRDefault="004F6EBA" w:rsidP="001F5042">
      <w:pPr>
        <w:pStyle w:val="ListParagraph"/>
        <w:widowControl w:val="0"/>
        <w:numPr>
          <w:ilvl w:val="0"/>
          <w:numId w:val="17"/>
        </w:numPr>
        <w:tabs>
          <w:tab w:val="left" w:pos="1234"/>
        </w:tabs>
        <w:spacing w:before="120" w:after="0"/>
        <w:contextualSpacing w:val="0"/>
        <w:jc w:val="both"/>
        <w:rPr>
          <w:rFonts w:cs="Arial"/>
          <w:b w:val="0"/>
        </w:rPr>
      </w:pPr>
      <w:r w:rsidRPr="004F6EBA">
        <w:rPr>
          <w:rFonts w:cs="Arial"/>
          <w:b w:val="0"/>
        </w:rPr>
        <w:t xml:space="preserve">ensure that any pecuniary or conflicts of interests are declared at each meeting of the Board and </w:t>
      </w:r>
      <w:r w:rsidR="0074647B">
        <w:rPr>
          <w:rFonts w:cs="Arial"/>
          <w:b w:val="0"/>
        </w:rPr>
        <w:t>Committees/ Local Groups</w:t>
      </w:r>
    </w:p>
    <w:p w14:paraId="48012EFC" w14:textId="10E96EB1" w:rsidR="00CE71E5" w:rsidRPr="0074647B" w:rsidRDefault="00CE71E5" w:rsidP="001F5042">
      <w:pPr>
        <w:pStyle w:val="ListParagraph"/>
        <w:widowControl w:val="0"/>
        <w:numPr>
          <w:ilvl w:val="0"/>
          <w:numId w:val="17"/>
        </w:numPr>
        <w:tabs>
          <w:tab w:val="left" w:pos="1234"/>
        </w:tabs>
        <w:spacing w:before="120" w:after="0"/>
        <w:contextualSpacing w:val="0"/>
        <w:jc w:val="both"/>
        <w:rPr>
          <w:rFonts w:cs="Arial"/>
          <w:b w:val="0"/>
        </w:rPr>
      </w:pPr>
      <w:r w:rsidRPr="0074647B">
        <w:rPr>
          <w:rFonts w:cs="Arial"/>
          <w:b w:val="0"/>
        </w:rPr>
        <w:t>policy development and strategic planning, including target-setting to keep up momentum on academy</w:t>
      </w:r>
      <w:r w:rsidRPr="0074647B">
        <w:rPr>
          <w:rFonts w:cs="Arial"/>
          <w:b w:val="0"/>
          <w:spacing w:val="-11"/>
        </w:rPr>
        <w:t xml:space="preserve"> </w:t>
      </w:r>
      <w:r w:rsidR="007C0FAA" w:rsidRPr="0074647B">
        <w:rPr>
          <w:rFonts w:cs="Arial"/>
          <w:b w:val="0"/>
        </w:rPr>
        <w:t>improvement.</w:t>
      </w:r>
    </w:p>
    <w:p w14:paraId="48012EFD" w14:textId="78978B65" w:rsidR="00CE71E5" w:rsidRPr="004F6EBA" w:rsidRDefault="00CE71E5" w:rsidP="001F5042">
      <w:pPr>
        <w:pStyle w:val="ListParagraph"/>
        <w:widowControl w:val="0"/>
        <w:numPr>
          <w:ilvl w:val="0"/>
          <w:numId w:val="8"/>
        </w:numPr>
        <w:tabs>
          <w:tab w:val="left" w:pos="1234"/>
        </w:tabs>
        <w:spacing w:before="121" w:after="0"/>
        <w:ind w:right="124"/>
        <w:contextualSpacing w:val="0"/>
        <w:jc w:val="both"/>
        <w:rPr>
          <w:rFonts w:cs="Arial"/>
          <w:b w:val="0"/>
        </w:rPr>
      </w:pPr>
      <w:r w:rsidRPr="004F6EBA">
        <w:rPr>
          <w:rFonts w:cs="Arial"/>
          <w:b w:val="0"/>
        </w:rPr>
        <w:t>ensuring</w:t>
      </w:r>
      <w:r w:rsidRPr="004F6EBA">
        <w:rPr>
          <w:rFonts w:cs="Arial"/>
          <w:b w:val="0"/>
          <w:spacing w:val="-6"/>
        </w:rPr>
        <w:t xml:space="preserve"> </w:t>
      </w:r>
      <w:r w:rsidRPr="004F6EBA">
        <w:rPr>
          <w:rFonts w:cs="Arial"/>
          <w:b w:val="0"/>
        </w:rPr>
        <w:t>sound</w:t>
      </w:r>
      <w:r w:rsidRPr="004F6EBA">
        <w:rPr>
          <w:rFonts w:cs="Arial"/>
          <w:b w:val="0"/>
          <w:spacing w:val="-5"/>
        </w:rPr>
        <w:t xml:space="preserve"> </w:t>
      </w:r>
      <w:r w:rsidRPr="004F6EBA">
        <w:rPr>
          <w:rFonts w:cs="Arial"/>
          <w:b w:val="0"/>
        </w:rPr>
        <w:t>management</w:t>
      </w:r>
      <w:r w:rsidRPr="004F6EBA">
        <w:rPr>
          <w:rFonts w:cs="Arial"/>
          <w:b w:val="0"/>
          <w:spacing w:val="-5"/>
        </w:rPr>
        <w:t xml:space="preserve"> </w:t>
      </w:r>
      <w:r w:rsidRPr="004F6EBA">
        <w:rPr>
          <w:rFonts w:cs="Arial"/>
          <w:b w:val="0"/>
        </w:rPr>
        <w:t>and</w:t>
      </w:r>
      <w:r w:rsidRPr="004F6EBA">
        <w:rPr>
          <w:rFonts w:cs="Arial"/>
          <w:b w:val="0"/>
          <w:spacing w:val="-5"/>
        </w:rPr>
        <w:t xml:space="preserve"> </w:t>
      </w:r>
      <w:r w:rsidRPr="004F6EBA">
        <w:rPr>
          <w:rFonts w:cs="Arial"/>
          <w:b w:val="0"/>
        </w:rPr>
        <w:t>administration</w:t>
      </w:r>
      <w:r w:rsidRPr="004F6EBA">
        <w:rPr>
          <w:rFonts w:cs="Arial"/>
          <w:b w:val="0"/>
          <w:spacing w:val="-5"/>
        </w:rPr>
        <w:t xml:space="preserve"> </w:t>
      </w:r>
      <w:r w:rsidRPr="004F6EBA">
        <w:rPr>
          <w:rFonts w:cs="Arial"/>
          <w:b w:val="0"/>
        </w:rPr>
        <w:t>of</w:t>
      </w:r>
      <w:r w:rsidRPr="004F6EBA">
        <w:rPr>
          <w:rFonts w:cs="Arial"/>
          <w:b w:val="0"/>
          <w:spacing w:val="-6"/>
        </w:rPr>
        <w:t xml:space="preserve"> </w:t>
      </w:r>
      <w:r w:rsidRPr="004F6EBA">
        <w:rPr>
          <w:rFonts w:cs="Arial"/>
          <w:b w:val="0"/>
        </w:rPr>
        <w:t>the</w:t>
      </w:r>
      <w:r w:rsidRPr="004F6EBA">
        <w:rPr>
          <w:rFonts w:cs="Arial"/>
          <w:b w:val="0"/>
          <w:spacing w:val="-6"/>
        </w:rPr>
        <w:t xml:space="preserve"> </w:t>
      </w:r>
      <w:r w:rsidRPr="004F6EBA">
        <w:rPr>
          <w:rFonts w:cs="Arial"/>
          <w:b w:val="0"/>
        </w:rPr>
        <w:t>Trust</w:t>
      </w:r>
      <w:r w:rsidRPr="004F6EBA">
        <w:rPr>
          <w:rFonts w:cs="Arial"/>
          <w:b w:val="0"/>
          <w:spacing w:val="-5"/>
        </w:rPr>
        <w:t xml:space="preserve"> </w:t>
      </w:r>
      <w:r w:rsidRPr="004F6EBA">
        <w:rPr>
          <w:rFonts w:cs="Arial"/>
          <w:b w:val="0"/>
        </w:rPr>
        <w:t>and</w:t>
      </w:r>
      <w:r w:rsidRPr="004F6EBA">
        <w:rPr>
          <w:rFonts w:cs="Arial"/>
          <w:b w:val="0"/>
          <w:spacing w:val="-5"/>
        </w:rPr>
        <w:t xml:space="preserve"> </w:t>
      </w:r>
      <w:r w:rsidRPr="004F6EBA">
        <w:rPr>
          <w:rFonts w:cs="Arial"/>
          <w:b w:val="0"/>
        </w:rPr>
        <w:t>its</w:t>
      </w:r>
      <w:r w:rsidRPr="004F6EBA">
        <w:rPr>
          <w:rFonts w:cs="Arial"/>
          <w:b w:val="0"/>
          <w:spacing w:val="-6"/>
        </w:rPr>
        <w:t xml:space="preserve"> </w:t>
      </w:r>
      <w:r w:rsidRPr="004F6EBA">
        <w:rPr>
          <w:rFonts w:cs="Arial"/>
          <w:b w:val="0"/>
        </w:rPr>
        <w:t>academies</w:t>
      </w:r>
      <w:r w:rsidRPr="004F6EBA">
        <w:rPr>
          <w:rFonts w:cs="Arial"/>
          <w:b w:val="0"/>
          <w:spacing w:val="-6"/>
        </w:rPr>
        <w:t xml:space="preserve"> </w:t>
      </w:r>
      <w:r w:rsidRPr="004F6EBA">
        <w:rPr>
          <w:rFonts w:cs="Arial"/>
          <w:b w:val="0"/>
        </w:rPr>
        <w:t>and</w:t>
      </w:r>
      <w:r w:rsidRPr="004F6EBA">
        <w:rPr>
          <w:rFonts w:cs="Arial"/>
          <w:b w:val="0"/>
          <w:spacing w:val="-5"/>
        </w:rPr>
        <w:t xml:space="preserve"> </w:t>
      </w:r>
      <w:r w:rsidRPr="004F6EBA">
        <w:rPr>
          <w:rFonts w:cs="Arial"/>
          <w:b w:val="0"/>
        </w:rPr>
        <w:t>ensuring</w:t>
      </w:r>
      <w:r w:rsidRPr="004F6EBA">
        <w:rPr>
          <w:rFonts w:cs="Arial"/>
          <w:b w:val="0"/>
          <w:spacing w:val="-6"/>
        </w:rPr>
        <w:t xml:space="preserve"> </w:t>
      </w:r>
      <w:r w:rsidRPr="004F6EBA">
        <w:rPr>
          <w:rFonts w:cs="Arial"/>
          <w:b w:val="0"/>
        </w:rPr>
        <w:t>that managers are equipped with relevant skills and</w:t>
      </w:r>
      <w:r w:rsidRPr="004F6EBA">
        <w:rPr>
          <w:rFonts w:cs="Arial"/>
          <w:b w:val="0"/>
          <w:spacing w:val="-17"/>
        </w:rPr>
        <w:t xml:space="preserve"> </w:t>
      </w:r>
      <w:r w:rsidR="007C0FAA" w:rsidRPr="004F6EBA">
        <w:rPr>
          <w:rFonts w:cs="Arial"/>
          <w:b w:val="0"/>
        </w:rPr>
        <w:t>guidance.</w:t>
      </w:r>
    </w:p>
    <w:p w14:paraId="48012EFE" w14:textId="199A54BC" w:rsidR="00CE71E5" w:rsidRPr="004F6EBA" w:rsidRDefault="00CE71E5" w:rsidP="001F5042">
      <w:pPr>
        <w:pStyle w:val="ListParagraph"/>
        <w:widowControl w:val="0"/>
        <w:numPr>
          <w:ilvl w:val="0"/>
          <w:numId w:val="8"/>
        </w:numPr>
        <w:tabs>
          <w:tab w:val="left" w:pos="1234"/>
        </w:tabs>
        <w:spacing w:before="118" w:after="0"/>
        <w:ind w:right="124"/>
        <w:contextualSpacing w:val="0"/>
        <w:jc w:val="both"/>
        <w:rPr>
          <w:rFonts w:cs="Arial"/>
          <w:b w:val="0"/>
        </w:rPr>
      </w:pPr>
      <w:r w:rsidRPr="004F6EBA">
        <w:rPr>
          <w:rFonts w:cs="Arial"/>
          <w:b w:val="0"/>
        </w:rPr>
        <w:t>ensuring compliance with general legislative requirements covering education, employment, property and health and safety</w:t>
      </w:r>
      <w:r w:rsidRPr="004F6EBA">
        <w:rPr>
          <w:rFonts w:cs="Arial"/>
          <w:b w:val="0"/>
          <w:spacing w:val="-17"/>
        </w:rPr>
        <w:t xml:space="preserve"> </w:t>
      </w:r>
      <w:r w:rsidR="007C0FAA" w:rsidRPr="004F6EBA">
        <w:rPr>
          <w:rFonts w:cs="Arial"/>
          <w:b w:val="0"/>
        </w:rPr>
        <w:t>regulations.</w:t>
      </w:r>
    </w:p>
    <w:p w14:paraId="48012EFF" w14:textId="42921A7A" w:rsidR="00CE71E5" w:rsidRPr="004F6EBA" w:rsidRDefault="00CE71E5" w:rsidP="001F5042">
      <w:pPr>
        <w:pStyle w:val="ListParagraph"/>
        <w:widowControl w:val="0"/>
        <w:numPr>
          <w:ilvl w:val="0"/>
          <w:numId w:val="8"/>
        </w:numPr>
        <w:tabs>
          <w:tab w:val="left" w:pos="1234"/>
        </w:tabs>
        <w:spacing w:before="120" w:after="0"/>
        <w:contextualSpacing w:val="0"/>
        <w:jc w:val="both"/>
        <w:rPr>
          <w:rFonts w:cs="Arial"/>
          <w:b w:val="0"/>
        </w:rPr>
      </w:pPr>
      <w:r w:rsidRPr="004F6EBA">
        <w:rPr>
          <w:rFonts w:cs="Arial"/>
          <w:b w:val="0"/>
        </w:rPr>
        <w:t>establishing and maintaining a transparent system of prudent and effective</w:t>
      </w:r>
      <w:r w:rsidRPr="004F6EBA">
        <w:rPr>
          <w:rFonts w:cs="Arial"/>
          <w:b w:val="0"/>
          <w:spacing w:val="-32"/>
        </w:rPr>
        <w:t xml:space="preserve"> </w:t>
      </w:r>
      <w:r w:rsidRPr="004F6EBA">
        <w:rPr>
          <w:rFonts w:cs="Arial"/>
          <w:b w:val="0"/>
        </w:rPr>
        <w:t xml:space="preserve">internal </w:t>
      </w:r>
      <w:r w:rsidR="007C0FAA" w:rsidRPr="004F6EBA">
        <w:rPr>
          <w:rFonts w:cs="Arial"/>
          <w:b w:val="0"/>
        </w:rPr>
        <w:t>controls.</w:t>
      </w:r>
    </w:p>
    <w:p w14:paraId="48012F00" w14:textId="1E00276E" w:rsidR="00CE71E5" w:rsidRPr="004F6EBA" w:rsidRDefault="00CE71E5" w:rsidP="001F5042">
      <w:pPr>
        <w:pStyle w:val="ListParagraph"/>
        <w:widowControl w:val="0"/>
        <w:numPr>
          <w:ilvl w:val="0"/>
          <w:numId w:val="8"/>
        </w:numPr>
        <w:tabs>
          <w:tab w:val="left" w:pos="1234"/>
        </w:tabs>
        <w:spacing w:before="118" w:after="0"/>
        <w:contextualSpacing w:val="0"/>
        <w:jc w:val="both"/>
        <w:rPr>
          <w:rFonts w:cs="Arial"/>
          <w:b w:val="0"/>
        </w:rPr>
      </w:pPr>
      <w:r w:rsidRPr="004F6EBA">
        <w:rPr>
          <w:rFonts w:cs="Arial"/>
          <w:b w:val="0"/>
        </w:rPr>
        <w:t xml:space="preserve">management of the Trust’s financial, </w:t>
      </w:r>
      <w:proofErr w:type="gramStart"/>
      <w:r w:rsidRPr="004F6EBA">
        <w:rPr>
          <w:rFonts w:cs="Arial"/>
          <w:b w:val="0"/>
        </w:rPr>
        <w:t>human</w:t>
      </w:r>
      <w:proofErr w:type="gramEnd"/>
      <w:r w:rsidRPr="004F6EBA">
        <w:rPr>
          <w:rFonts w:cs="Arial"/>
          <w:b w:val="0"/>
        </w:rPr>
        <w:t xml:space="preserve"> and other</w:t>
      </w:r>
      <w:r w:rsidRPr="004F6EBA">
        <w:rPr>
          <w:rFonts w:cs="Arial"/>
          <w:b w:val="0"/>
          <w:spacing w:val="-19"/>
        </w:rPr>
        <w:t xml:space="preserve"> </w:t>
      </w:r>
      <w:r w:rsidR="007C0FAA" w:rsidRPr="004F6EBA">
        <w:rPr>
          <w:rFonts w:cs="Arial"/>
          <w:b w:val="0"/>
        </w:rPr>
        <w:t>resources.</w:t>
      </w:r>
    </w:p>
    <w:p w14:paraId="48012F01" w14:textId="0E254628" w:rsidR="00CE71E5" w:rsidRPr="004F6EBA" w:rsidRDefault="00CE71E5" w:rsidP="001F5042">
      <w:pPr>
        <w:pStyle w:val="ListParagraph"/>
        <w:widowControl w:val="0"/>
        <w:numPr>
          <w:ilvl w:val="0"/>
          <w:numId w:val="8"/>
        </w:numPr>
        <w:tabs>
          <w:tab w:val="left" w:pos="1234"/>
        </w:tabs>
        <w:spacing w:before="120" w:after="0"/>
        <w:ind w:right="127"/>
        <w:contextualSpacing w:val="0"/>
        <w:jc w:val="both"/>
        <w:rPr>
          <w:rFonts w:cs="Arial"/>
          <w:b w:val="0"/>
        </w:rPr>
      </w:pPr>
      <w:r w:rsidRPr="004F6EBA">
        <w:rPr>
          <w:rFonts w:cs="Arial"/>
          <w:b w:val="0"/>
        </w:rPr>
        <w:t>monitoring performance and the achievement of objectives and ensuring that plans for improvement are acted</w:t>
      </w:r>
      <w:r w:rsidRPr="004F6EBA">
        <w:rPr>
          <w:rFonts w:cs="Arial"/>
          <w:b w:val="0"/>
          <w:spacing w:val="-11"/>
        </w:rPr>
        <w:t xml:space="preserve"> </w:t>
      </w:r>
      <w:r w:rsidR="007C0FAA" w:rsidRPr="004F6EBA">
        <w:rPr>
          <w:rFonts w:cs="Arial"/>
          <w:b w:val="0"/>
        </w:rPr>
        <w:t>upon.</w:t>
      </w:r>
    </w:p>
    <w:p w14:paraId="48012F02" w14:textId="103E8986" w:rsidR="00CE71E5" w:rsidRPr="004F6EBA" w:rsidRDefault="00CE71E5" w:rsidP="001F5042">
      <w:pPr>
        <w:pStyle w:val="ListParagraph"/>
        <w:widowControl w:val="0"/>
        <w:numPr>
          <w:ilvl w:val="0"/>
          <w:numId w:val="8"/>
        </w:numPr>
        <w:tabs>
          <w:tab w:val="left" w:pos="1234"/>
        </w:tabs>
        <w:spacing w:before="120" w:after="0"/>
        <w:ind w:right="125"/>
        <w:contextualSpacing w:val="0"/>
        <w:jc w:val="both"/>
        <w:rPr>
          <w:rFonts w:cs="Arial"/>
          <w:b w:val="0"/>
        </w:rPr>
      </w:pPr>
      <w:r w:rsidRPr="004F6EBA">
        <w:rPr>
          <w:rFonts w:cs="Arial"/>
          <w:b w:val="0"/>
        </w:rPr>
        <w:t>assisting</w:t>
      </w:r>
      <w:r w:rsidRPr="004F6EBA">
        <w:rPr>
          <w:rFonts w:cs="Arial"/>
          <w:b w:val="0"/>
          <w:spacing w:val="-12"/>
        </w:rPr>
        <w:t xml:space="preserve"> </w:t>
      </w:r>
      <w:r w:rsidRPr="004F6EBA">
        <w:rPr>
          <w:rFonts w:cs="Arial"/>
          <w:b w:val="0"/>
        </w:rPr>
        <w:t>academies</w:t>
      </w:r>
      <w:r w:rsidRPr="004F6EBA">
        <w:rPr>
          <w:rFonts w:cs="Arial"/>
          <w:b w:val="0"/>
          <w:spacing w:val="-13"/>
        </w:rPr>
        <w:t xml:space="preserve"> </w:t>
      </w:r>
      <w:r w:rsidRPr="004F6EBA">
        <w:rPr>
          <w:rFonts w:cs="Arial"/>
          <w:b w:val="0"/>
        </w:rPr>
        <w:t>to</w:t>
      </w:r>
      <w:r w:rsidRPr="004F6EBA">
        <w:rPr>
          <w:rFonts w:cs="Arial"/>
          <w:b w:val="0"/>
          <w:spacing w:val="-11"/>
        </w:rPr>
        <w:t xml:space="preserve"> </w:t>
      </w:r>
      <w:r w:rsidRPr="004F6EBA">
        <w:rPr>
          <w:rFonts w:cs="Arial"/>
          <w:b w:val="0"/>
        </w:rPr>
        <w:t>be</w:t>
      </w:r>
      <w:r w:rsidRPr="004F6EBA">
        <w:rPr>
          <w:rFonts w:cs="Arial"/>
          <w:b w:val="0"/>
          <w:spacing w:val="-12"/>
        </w:rPr>
        <w:t xml:space="preserve"> </w:t>
      </w:r>
      <w:r w:rsidRPr="004F6EBA">
        <w:rPr>
          <w:rFonts w:cs="Arial"/>
          <w:b w:val="0"/>
        </w:rPr>
        <w:t>responsive</w:t>
      </w:r>
      <w:r w:rsidRPr="004F6EBA">
        <w:rPr>
          <w:rFonts w:cs="Arial"/>
          <w:b w:val="0"/>
          <w:spacing w:val="-12"/>
        </w:rPr>
        <w:t xml:space="preserve"> </w:t>
      </w:r>
      <w:r w:rsidRPr="004F6EBA">
        <w:rPr>
          <w:rFonts w:cs="Arial"/>
          <w:b w:val="0"/>
        </w:rPr>
        <w:t>to</w:t>
      </w:r>
      <w:r w:rsidRPr="004F6EBA">
        <w:rPr>
          <w:rFonts w:cs="Arial"/>
          <w:b w:val="0"/>
          <w:spacing w:val="-11"/>
        </w:rPr>
        <w:t xml:space="preserve"> </w:t>
      </w:r>
      <w:r w:rsidRPr="004F6EBA">
        <w:rPr>
          <w:rFonts w:cs="Arial"/>
          <w:b w:val="0"/>
        </w:rPr>
        <w:t>the</w:t>
      </w:r>
      <w:r w:rsidRPr="004F6EBA">
        <w:rPr>
          <w:rFonts w:cs="Arial"/>
          <w:b w:val="0"/>
          <w:spacing w:val="-12"/>
        </w:rPr>
        <w:t xml:space="preserve"> </w:t>
      </w:r>
      <w:r w:rsidRPr="004F6EBA">
        <w:rPr>
          <w:rFonts w:cs="Arial"/>
          <w:b w:val="0"/>
        </w:rPr>
        <w:t>needs</w:t>
      </w:r>
      <w:r w:rsidRPr="004F6EBA">
        <w:rPr>
          <w:rFonts w:cs="Arial"/>
          <w:b w:val="0"/>
          <w:spacing w:val="-13"/>
        </w:rPr>
        <w:t xml:space="preserve"> </w:t>
      </w:r>
      <w:r w:rsidRPr="004F6EBA">
        <w:rPr>
          <w:rFonts w:cs="Arial"/>
          <w:b w:val="0"/>
        </w:rPr>
        <w:t>of</w:t>
      </w:r>
      <w:r w:rsidRPr="004F6EBA">
        <w:rPr>
          <w:rFonts w:cs="Arial"/>
          <w:b w:val="0"/>
          <w:spacing w:val="-12"/>
        </w:rPr>
        <w:t xml:space="preserve"> </w:t>
      </w:r>
      <w:r w:rsidRPr="004F6EBA">
        <w:rPr>
          <w:rFonts w:cs="Arial"/>
          <w:b w:val="0"/>
        </w:rPr>
        <w:t>parents</w:t>
      </w:r>
      <w:r w:rsidRPr="004F6EBA">
        <w:rPr>
          <w:rFonts w:cs="Arial"/>
          <w:b w:val="0"/>
          <w:spacing w:val="-10"/>
        </w:rPr>
        <w:t xml:space="preserve"> </w:t>
      </w:r>
      <w:r w:rsidRPr="004F6EBA">
        <w:rPr>
          <w:rFonts w:cs="Arial"/>
          <w:b w:val="0"/>
        </w:rPr>
        <w:t>and</w:t>
      </w:r>
      <w:r w:rsidRPr="004F6EBA">
        <w:rPr>
          <w:rFonts w:cs="Arial"/>
          <w:b w:val="0"/>
          <w:spacing w:val="-11"/>
        </w:rPr>
        <w:t xml:space="preserve"> </w:t>
      </w:r>
      <w:r w:rsidRPr="004F6EBA">
        <w:rPr>
          <w:rFonts w:cs="Arial"/>
          <w:b w:val="0"/>
        </w:rPr>
        <w:t>the</w:t>
      </w:r>
      <w:r w:rsidRPr="004F6EBA">
        <w:rPr>
          <w:rFonts w:cs="Arial"/>
          <w:b w:val="0"/>
          <w:spacing w:val="-12"/>
        </w:rPr>
        <w:t xml:space="preserve"> </w:t>
      </w:r>
      <w:r w:rsidRPr="004F6EBA">
        <w:rPr>
          <w:rFonts w:cs="Arial"/>
          <w:b w:val="0"/>
        </w:rPr>
        <w:t>community</w:t>
      </w:r>
      <w:r w:rsidRPr="004F6EBA">
        <w:rPr>
          <w:rFonts w:cs="Arial"/>
          <w:b w:val="0"/>
          <w:spacing w:val="-11"/>
        </w:rPr>
        <w:t xml:space="preserve"> </w:t>
      </w:r>
      <w:r w:rsidRPr="004F6EBA">
        <w:rPr>
          <w:rFonts w:cs="Arial"/>
          <w:b w:val="0"/>
        </w:rPr>
        <w:t>and</w:t>
      </w:r>
      <w:r w:rsidRPr="004F6EBA">
        <w:rPr>
          <w:rFonts w:cs="Arial"/>
          <w:b w:val="0"/>
          <w:spacing w:val="-11"/>
        </w:rPr>
        <w:t xml:space="preserve"> </w:t>
      </w:r>
      <w:r w:rsidRPr="004F6EBA">
        <w:rPr>
          <w:rFonts w:cs="Arial"/>
          <w:b w:val="0"/>
        </w:rPr>
        <w:t>making</w:t>
      </w:r>
      <w:r w:rsidRPr="004F6EBA">
        <w:rPr>
          <w:rFonts w:cs="Arial"/>
          <w:b w:val="0"/>
          <w:spacing w:val="-12"/>
        </w:rPr>
        <w:t xml:space="preserve"> </w:t>
      </w:r>
      <w:r w:rsidRPr="004F6EBA">
        <w:rPr>
          <w:rFonts w:cs="Arial"/>
          <w:b w:val="0"/>
        </w:rPr>
        <w:t>them more accountable through consultation and</w:t>
      </w:r>
      <w:r w:rsidRPr="004F6EBA">
        <w:rPr>
          <w:rFonts w:cs="Arial"/>
          <w:b w:val="0"/>
          <w:spacing w:val="-18"/>
        </w:rPr>
        <w:t xml:space="preserve"> </w:t>
      </w:r>
      <w:r w:rsidR="007C0FAA" w:rsidRPr="004F6EBA">
        <w:rPr>
          <w:rFonts w:cs="Arial"/>
          <w:b w:val="0"/>
        </w:rPr>
        <w:t>reporting.</w:t>
      </w:r>
    </w:p>
    <w:p w14:paraId="48012F03" w14:textId="78377A33" w:rsidR="00CE71E5" w:rsidRPr="004F6EBA" w:rsidRDefault="00CE71E5" w:rsidP="001F5042">
      <w:pPr>
        <w:pStyle w:val="ListParagraph"/>
        <w:widowControl w:val="0"/>
        <w:numPr>
          <w:ilvl w:val="0"/>
          <w:numId w:val="8"/>
        </w:numPr>
        <w:tabs>
          <w:tab w:val="left" w:pos="1234"/>
        </w:tabs>
        <w:spacing w:before="121" w:after="0"/>
        <w:contextualSpacing w:val="0"/>
        <w:jc w:val="both"/>
        <w:rPr>
          <w:rFonts w:cs="Arial"/>
          <w:b w:val="0"/>
        </w:rPr>
      </w:pPr>
      <w:r w:rsidRPr="004F6EBA">
        <w:rPr>
          <w:rFonts w:cs="Arial"/>
          <w:b w:val="0"/>
        </w:rPr>
        <w:lastRenderedPageBreak/>
        <w:t>setting the Trust’s standards of conduct and</w:t>
      </w:r>
      <w:r w:rsidRPr="004F6EBA">
        <w:rPr>
          <w:rFonts w:cs="Arial"/>
          <w:b w:val="0"/>
          <w:spacing w:val="-22"/>
        </w:rPr>
        <w:t xml:space="preserve"> </w:t>
      </w:r>
      <w:r w:rsidR="007C0FAA" w:rsidRPr="004F6EBA">
        <w:rPr>
          <w:rFonts w:cs="Arial"/>
          <w:b w:val="0"/>
        </w:rPr>
        <w:t>values.</w:t>
      </w:r>
    </w:p>
    <w:p w14:paraId="48012F04" w14:textId="5DE994FA" w:rsidR="00CE71E5" w:rsidRPr="004F6EBA" w:rsidRDefault="00CE71E5" w:rsidP="001F5042">
      <w:pPr>
        <w:pStyle w:val="ListParagraph"/>
        <w:widowControl w:val="0"/>
        <w:numPr>
          <w:ilvl w:val="0"/>
          <w:numId w:val="8"/>
        </w:numPr>
        <w:tabs>
          <w:tab w:val="left" w:pos="1234"/>
        </w:tabs>
        <w:spacing w:before="120" w:after="0"/>
        <w:ind w:right="129"/>
        <w:contextualSpacing w:val="0"/>
        <w:jc w:val="both"/>
        <w:rPr>
          <w:rFonts w:cs="Arial"/>
          <w:b w:val="0"/>
        </w:rPr>
      </w:pPr>
      <w:r w:rsidRPr="004F6EBA">
        <w:rPr>
          <w:rFonts w:cs="Arial"/>
          <w:b w:val="0"/>
        </w:rPr>
        <w:t>assessing and managing risk, (including the preparation of a statement on academies risk management, for its annual report and</w:t>
      </w:r>
      <w:r w:rsidRPr="004F6EBA">
        <w:rPr>
          <w:rFonts w:cs="Arial"/>
          <w:b w:val="0"/>
          <w:spacing w:val="-21"/>
        </w:rPr>
        <w:t xml:space="preserve"> </w:t>
      </w:r>
      <w:r w:rsidRPr="004F6EBA">
        <w:rPr>
          <w:rFonts w:cs="Arial"/>
          <w:b w:val="0"/>
        </w:rPr>
        <w:t>accounts</w:t>
      </w:r>
      <w:r w:rsidR="007C0FAA" w:rsidRPr="004F6EBA">
        <w:rPr>
          <w:rFonts w:cs="Arial"/>
          <w:b w:val="0"/>
        </w:rPr>
        <w:t>).</w:t>
      </w:r>
    </w:p>
    <w:p w14:paraId="48012F05" w14:textId="0FEABE14" w:rsidR="00CE71E5" w:rsidRPr="004F6EBA" w:rsidRDefault="00CE71E5" w:rsidP="001F5042">
      <w:pPr>
        <w:pStyle w:val="ListParagraph"/>
        <w:widowControl w:val="0"/>
        <w:numPr>
          <w:ilvl w:val="0"/>
          <w:numId w:val="8"/>
        </w:numPr>
        <w:tabs>
          <w:tab w:val="left" w:pos="1234"/>
        </w:tabs>
        <w:spacing w:before="120" w:after="0"/>
        <w:ind w:right="129"/>
        <w:contextualSpacing w:val="0"/>
        <w:jc w:val="both"/>
        <w:rPr>
          <w:rFonts w:cs="Arial"/>
          <w:b w:val="0"/>
        </w:rPr>
      </w:pPr>
      <w:r w:rsidRPr="004F6EBA">
        <w:rPr>
          <w:rFonts w:cs="Arial"/>
          <w:b w:val="0"/>
        </w:rPr>
        <w:t>to</w:t>
      </w:r>
      <w:r w:rsidRPr="004F6EBA">
        <w:rPr>
          <w:rFonts w:cs="Arial"/>
          <w:b w:val="0"/>
          <w:spacing w:val="-2"/>
        </w:rPr>
        <w:t xml:space="preserve"> </w:t>
      </w:r>
      <w:r w:rsidRPr="004F6EBA">
        <w:rPr>
          <w:rFonts w:cs="Arial"/>
          <w:b w:val="0"/>
        </w:rPr>
        <w:t>be</w:t>
      </w:r>
      <w:r w:rsidRPr="004F6EBA">
        <w:rPr>
          <w:rFonts w:cs="Arial"/>
          <w:b w:val="0"/>
          <w:spacing w:val="-3"/>
        </w:rPr>
        <w:t xml:space="preserve"> </w:t>
      </w:r>
      <w:r w:rsidRPr="004F6EBA">
        <w:rPr>
          <w:rFonts w:cs="Arial"/>
          <w:b w:val="0"/>
        </w:rPr>
        <w:t>accountable</w:t>
      </w:r>
      <w:r w:rsidRPr="004F6EBA">
        <w:rPr>
          <w:rFonts w:cs="Arial"/>
          <w:b w:val="0"/>
          <w:spacing w:val="-4"/>
        </w:rPr>
        <w:t xml:space="preserve"> </w:t>
      </w:r>
      <w:r w:rsidRPr="004F6EBA">
        <w:rPr>
          <w:rFonts w:cs="Arial"/>
          <w:b w:val="0"/>
        </w:rPr>
        <w:t>to</w:t>
      </w:r>
      <w:r w:rsidRPr="004F6EBA">
        <w:rPr>
          <w:rFonts w:cs="Arial"/>
          <w:b w:val="0"/>
          <w:spacing w:val="-5"/>
        </w:rPr>
        <w:t xml:space="preserve"> </w:t>
      </w:r>
      <w:r w:rsidRPr="004F6EBA">
        <w:rPr>
          <w:rFonts w:cs="Arial"/>
          <w:b w:val="0"/>
        </w:rPr>
        <w:t>the</w:t>
      </w:r>
      <w:r w:rsidRPr="004F6EBA">
        <w:rPr>
          <w:rFonts w:cs="Arial"/>
          <w:b w:val="0"/>
          <w:spacing w:val="-3"/>
        </w:rPr>
        <w:t xml:space="preserve"> </w:t>
      </w:r>
      <w:r w:rsidRPr="004F6EBA">
        <w:rPr>
          <w:rFonts w:cs="Arial"/>
          <w:b w:val="0"/>
        </w:rPr>
        <w:t>community</w:t>
      </w:r>
      <w:r w:rsidRPr="004F6EBA">
        <w:rPr>
          <w:rFonts w:cs="Arial"/>
          <w:b w:val="0"/>
          <w:spacing w:val="-2"/>
        </w:rPr>
        <w:t xml:space="preserve"> </w:t>
      </w:r>
      <w:r w:rsidRPr="004F6EBA">
        <w:rPr>
          <w:rFonts w:cs="Arial"/>
          <w:b w:val="0"/>
        </w:rPr>
        <w:t>and</w:t>
      </w:r>
      <w:r w:rsidRPr="004F6EBA">
        <w:rPr>
          <w:rFonts w:cs="Arial"/>
          <w:b w:val="0"/>
          <w:spacing w:val="-4"/>
        </w:rPr>
        <w:t xml:space="preserve"> </w:t>
      </w:r>
      <w:r w:rsidRPr="004F6EBA">
        <w:rPr>
          <w:rFonts w:cs="Arial"/>
          <w:b w:val="0"/>
        </w:rPr>
        <w:t>to</w:t>
      </w:r>
      <w:r w:rsidRPr="004F6EBA">
        <w:rPr>
          <w:rFonts w:cs="Arial"/>
          <w:b w:val="0"/>
          <w:spacing w:val="-2"/>
        </w:rPr>
        <w:t xml:space="preserve"> </w:t>
      </w:r>
      <w:r w:rsidRPr="004F6EBA">
        <w:rPr>
          <w:rFonts w:cs="Arial"/>
          <w:b w:val="0"/>
        </w:rPr>
        <w:t>those</w:t>
      </w:r>
      <w:r w:rsidRPr="004F6EBA">
        <w:rPr>
          <w:rFonts w:cs="Arial"/>
          <w:b w:val="0"/>
          <w:spacing w:val="-3"/>
        </w:rPr>
        <w:t xml:space="preserve"> </w:t>
      </w:r>
      <w:r w:rsidRPr="004F6EBA">
        <w:rPr>
          <w:rFonts w:cs="Arial"/>
          <w:b w:val="0"/>
        </w:rPr>
        <w:t>who</w:t>
      </w:r>
      <w:r w:rsidRPr="004F6EBA">
        <w:rPr>
          <w:rFonts w:cs="Arial"/>
          <w:b w:val="0"/>
          <w:spacing w:val="-2"/>
        </w:rPr>
        <w:t xml:space="preserve"> </w:t>
      </w:r>
      <w:r w:rsidRPr="004F6EBA">
        <w:rPr>
          <w:rFonts w:cs="Arial"/>
          <w:b w:val="0"/>
        </w:rPr>
        <w:t>fund</w:t>
      </w:r>
      <w:r w:rsidRPr="004F6EBA">
        <w:rPr>
          <w:rFonts w:cs="Arial"/>
          <w:b w:val="0"/>
          <w:spacing w:val="-2"/>
        </w:rPr>
        <w:t xml:space="preserve"> </w:t>
      </w:r>
      <w:r w:rsidRPr="004F6EBA">
        <w:rPr>
          <w:rFonts w:cs="Arial"/>
          <w:b w:val="0"/>
        </w:rPr>
        <w:t>the</w:t>
      </w:r>
      <w:r w:rsidRPr="004F6EBA">
        <w:rPr>
          <w:rFonts w:cs="Arial"/>
          <w:b w:val="0"/>
          <w:spacing w:val="-3"/>
        </w:rPr>
        <w:t xml:space="preserve"> </w:t>
      </w:r>
      <w:r w:rsidRPr="004F6EBA">
        <w:rPr>
          <w:rFonts w:cs="Arial"/>
          <w:b w:val="0"/>
        </w:rPr>
        <w:t>Trust</w:t>
      </w:r>
      <w:r w:rsidRPr="004F6EBA">
        <w:rPr>
          <w:rFonts w:cs="Arial"/>
          <w:b w:val="0"/>
          <w:spacing w:val="-2"/>
        </w:rPr>
        <w:t xml:space="preserve"> </w:t>
      </w:r>
      <w:r w:rsidRPr="004F6EBA">
        <w:rPr>
          <w:rFonts w:cs="Arial"/>
          <w:b w:val="0"/>
        </w:rPr>
        <w:t>for</w:t>
      </w:r>
      <w:r w:rsidRPr="004F6EBA">
        <w:rPr>
          <w:rFonts w:cs="Arial"/>
          <w:b w:val="0"/>
          <w:spacing w:val="-2"/>
        </w:rPr>
        <w:t xml:space="preserve"> </w:t>
      </w:r>
      <w:r w:rsidRPr="004F6EBA">
        <w:rPr>
          <w:rFonts w:cs="Arial"/>
          <w:b w:val="0"/>
        </w:rPr>
        <w:t>the</w:t>
      </w:r>
      <w:r w:rsidRPr="004F6EBA">
        <w:rPr>
          <w:rFonts w:cs="Arial"/>
          <w:b w:val="0"/>
          <w:spacing w:val="-3"/>
        </w:rPr>
        <w:t xml:space="preserve"> </w:t>
      </w:r>
      <w:r w:rsidRPr="004F6EBA">
        <w:rPr>
          <w:rFonts w:cs="Arial"/>
          <w:b w:val="0"/>
        </w:rPr>
        <w:t>quality</w:t>
      </w:r>
      <w:r w:rsidRPr="004F6EBA">
        <w:rPr>
          <w:rFonts w:cs="Arial"/>
          <w:b w:val="0"/>
          <w:spacing w:val="-2"/>
        </w:rPr>
        <w:t xml:space="preserve"> </w:t>
      </w:r>
      <w:r w:rsidRPr="004F6EBA">
        <w:rPr>
          <w:rFonts w:cs="Arial"/>
          <w:b w:val="0"/>
        </w:rPr>
        <w:t>of</w:t>
      </w:r>
      <w:r w:rsidRPr="004F6EBA">
        <w:rPr>
          <w:rFonts w:cs="Arial"/>
          <w:b w:val="0"/>
          <w:spacing w:val="-4"/>
        </w:rPr>
        <w:t xml:space="preserve"> </w:t>
      </w:r>
      <w:r w:rsidRPr="004F6EBA">
        <w:rPr>
          <w:rFonts w:cs="Arial"/>
          <w:b w:val="0"/>
        </w:rPr>
        <w:t>education the Trust</w:t>
      </w:r>
      <w:r w:rsidRPr="004F6EBA">
        <w:rPr>
          <w:rFonts w:cs="Arial"/>
          <w:b w:val="0"/>
          <w:spacing w:val="-9"/>
        </w:rPr>
        <w:t xml:space="preserve"> </w:t>
      </w:r>
      <w:r w:rsidR="007C0FAA" w:rsidRPr="004F6EBA">
        <w:rPr>
          <w:rFonts w:cs="Arial"/>
          <w:b w:val="0"/>
        </w:rPr>
        <w:t>provides.</w:t>
      </w:r>
    </w:p>
    <w:p w14:paraId="48012F06" w14:textId="36D21E15" w:rsidR="00CE71E5" w:rsidRDefault="00CE71E5" w:rsidP="001F5042">
      <w:pPr>
        <w:pStyle w:val="ListParagraph"/>
        <w:widowControl w:val="0"/>
        <w:numPr>
          <w:ilvl w:val="0"/>
          <w:numId w:val="8"/>
        </w:numPr>
        <w:tabs>
          <w:tab w:val="left" w:pos="1234"/>
        </w:tabs>
        <w:spacing w:before="120" w:after="0"/>
        <w:ind w:right="129"/>
        <w:contextualSpacing w:val="0"/>
        <w:jc w:val="both"/>
        <w:rPr>
          <w:rFonts w:cs="Arial"/>
          <w:b w:val="0"/>
        </w:rPr>
      </w:pPr>
      <w:r w:rsidRPr="004F6EBA">
        <w:rPr>
          <w:rFonts w:cs="Arial"/>
          <w:b w:val="0"/>
        </w:rPr>
        <w:t xml:space="preserve">to </w:t>
      </w:r>
      <w:proofErr w:type="gramStart"/>
      <w:r w:rsidR="007C0FAA" w:rsidRPr="004F6EBA">
        <w:rPr>
          <w:rFonts w:cs="Arial"/>
          <w:b w:val="0"/>
        </w:rPr>
        <w:t>take</w:t>
      </w:r>
      <w:r w:rsidRPr="004F6EBA">
        <w:rPr>
          <w:rFonts w:cs="Arial"/>
          <w:b w:val="0"/>
        </w:rPr>
        <w:t xml:space="preserve"> </w:t>
      </w:r>
      <w:r w:rsidR="009D408D" w:rsidRPr="004F6EBA">
        <w:rPr>
          <w:rFonts w:cs="Arial"/>
          <w:b w:val="0"/>
        </w:rPr>
        <w:t>into</w:t>
      </w:r>
      <w:r w:rsidRPr="004F6EBA">
        <w:rPr>
          <w:rFonts w:cs="Arial"/>
          <w:b w:val="0"/>
        </w:rPr>
        <w:t xml:space="preserve"> account</w:t>
      </w:r>
      <w:proofErr w:type="gramEnd"/>
      <w:r w:rsidRPr="004F6EBA">
        <w:rPr>
          <w:rFonts w:cs="Arial"/>
          <w:b w:val="0"/>
        </w:rPr>
        <w:t xml:space="preserve"> </w:t>
      </w:r>
      <w:r w:rsidR="00AE0349" w:rsidRPr="004F6EBA">
        <w:rPr>
          <w:rFonts w:cs="Arial"/>
          <w:b w:val="0"/>
        </w:rPr>
        <w:t xml:space="preserve">the CEO </w:t>
      </w:r>
      <w:r w:rsidRPr="004F6EBA">
        <w:rPr>
          <w:rFonts w:cs="Arial"/>
          <w:b w:val="0"/>
        </w:rPr>
        <w:t>and their</w:t>
      </w:r>
      <w:r w:rsidRPr="004F6EBA">
        <w:rPr>
          <w:rFonts w:cs="Arial"/>
          <w:b w:val="0"/>
          <w:spacing w:val="-22"/>
        </w:rPr>
        <w:t xml:space="preserve"> </w:t>
      </w:r>
      <w:r w:rsidRPr="004F6EBA">
        <w:rPr>
          <w:rFonts w:cs="Arial"/>
          <w:b w:val="0"/>
        </w:rPr>
        <w:t>staff.</w:t>
      </w:r>
    </w:p>
    <w:p w14:paraId="48012F07" w14:textId="6FCC29E0" w:rsidR="00BB5214" w:rsidRPr="00934A2E" w:rsidRDefault="00BB5214" w:rsidP="00BB5214">
      <w:pPr>
        <w:widowControl w:val="0"/>
        <w:tabs>
          <w:tab w:val="left" w:pos="1234"/>
        </w:tabs>
        <w:spacing w:before="120" w:after="0"/>
        <w:ind w:right="129"/>
        <w:jc w:val="both"/>
        <w:rPr>
          <w:rFonts w:ascii="Corbel" w:hAnsi="Corbel" w:cs="Arial"/>
        </w:rPr>
      </w:pPr>
      <w:r w:rsidRPr="00934A2E">
        <w:rPr>
          <w:rFonts w:ascii="Corbel" w:hAnsi="Corbel" w:cs="Arial"/>
        </w:rPr>
        <w:t xml:space="preserve">In terms of the Ofsted Framework the Board (including the CEO) are accountable for the whole </w:t>
      </w:r>
      <w:r w:rsidR="007C0FAA" w:rsidRPr="00934A2E">
        <w:rPr>
          <w:rFonts w:ascii="Corbel" w:hAnsi="Corbel" w:cs="Arial"/>
        </w:rPr>
        <w:t>model but</w:t>
      </w:r>
      <w:r w:rsidRPr="00934A2E">
        <w:rPr>
          <w:rFonts w:ascii="Corbel" w:hAnsi="Corbel" w:cs="Arial"/>
        </w:rPr>
        <w:t xml:space="preserve"> will delegate some of the responsibility to the CEO and to the Academy </w:t>
      </w:r>
      <w:r w:rsidR="00C75DCA" w:rsidRPr="00934A2E">
        <w:rPr>
          <w:rFonts w:ascii="Corbel" w:hAnsi="Corbel" w:cs="Arial"/>
        </w:rPr>
        <w:t>Oversight Committees</w:t>
      </w:r>
      <w:r w:rsidRPr="00934A2E">
        <w:rPr>
          <w:rFonts w:ascii="Corbel" w:hAnsi="Corbel" w:cs="Arial"/>
        </w:rPr>
        <w:t xml:space="preserve"> as they see fit.</w:t>
      </w:r>
    </w:p>
    <w:p w14:paraId="48012F0B" w14:textId="77777777" w:rsidR="00864803" w:rsidRPr="00C31C99" w:rsidRDefault="00864803" w:rsidP="00214DEC">
      <w:pPr>
        <w:tabs>
          <w:tab w:val="left" w:pos="667"/>
        </w:tabs>
        <w:spacing w:before="118"/>
        <w:ind w:right="117"/>
        <w:jc w:val="both"/>
        <w:rPr>
          <w:rFonts w:ascii="Corbel" w:hAnsi="Corbel" w:cs="Arial"/>
        </w:rPr>
      </w:pPr>
    </w:p>
    <w:p w14:paraId="48012F0C" w14:textId="77777777" w:rsidR="00CE71E5" w:rsidRPr="00C31C99" w:rsidRDefault="0074647B" w:rsidP="00AE0349">
      <w:pPr>
        <w:pStyle w:val="Heading3"/>
      </w:pPr>
      <w:bookmarkStart w:id="20" w:name="_Toc139284711"/>
      <w:r>
        <w:t>7.1.2</w:t>
      </w:r>
      <w:r>
        <w:tab/>
      </w:r>
      <w:r w:rsidR="00CE71E5" w:rsidRPr="00C31C99">
        <w:t>Powers</w:t>
      </w:r>
      <w:bookmarkEnd w:id="20"/>
    </w:p>
    <w:p w14:paraId="48012F0D" w14:textId="77777777" w:rsidR="00CE71E5" w:rsidRPr="00C31C99" w:rsidRDefault="00CE71E5" w:rsidP="00CE71E5">
      <w:pPr>
        <w:rPr>
          <w:rFonts w:ascii="Corbel" w:hAnsi="Corbel"/>
          <w:b/>
        </w:rPr>
      </w:pPr>
      <w:r w:rsidRPr="00C31C99">
        <w:rPr>
          <w:rFonts w:ascii="Corbel" w:hAnsi="Corbel"/>
        </w:rPr>
        <w:t>Article</w:t>
      </w:r>
      <w:r w:rsidRPr="00C31C99">
        <w:rPr>
          <w:rFonts w:ascii="Corbel" w:hAnsi="Corbel"/>
          <w:spacing w:val="-4"/>
        </w:rPr>
        <w:t xml:space="preserve"> </w:t>
      </w:r>
      <w:r w:rsidRPr="00C31C99">
        <w:rPr>
          <w:rFonts w:ascii="Corbel" w:hAnsi="Corbel"/>
        </w:rPr>
        <w:t>5</w:t>
      </w:r>
      <w:r w:rsidRPr="00C31C99">
        <w:rPr>
          <w:rFonts w:ascii="Corbel" w:hAnsi="Corbel"/>
          <w:spacing w:val="-3"/>
        </w:rPr>
        <w:t xml:space="preserve"> </w:t>
      </w:r>
      <w:r w:rsidRPr="00C31C99">
        <w:rPr>
          <w:rFonts w:ascii="Corbel" w:hAnsi="Corbel"/>
        </w:rPr>
        <w:t>of</w:t>
      </w:r>
      <w:r w:rsidRPr="00C31C99">
        <w:rPr>
          <w:rFonts w:ascii="Corbel" w:hAnsi="Corbel"/>
          <w:spacing w:val="-4"/>
        </w:rPr>
        <w:t xml:space="preserve"> </w:t>
      </w:r>
      <w:r w:rsidRPr="00C31C99">
        <w:rPr>
          <w:rFonts w:ascii="Corbel" w:hAnsi="Corbel"/>
        </w:rPr>
        <w:t>the</w:t>
      </w:r>
      <w:r w:rsidRPr="00C31C99">
        <w:rPr>
          <w:rFonts w:ascii="Corbel" w:hAnsi="Corbel"/>
          <w:spacing w:val="-2"/>
        </w:rPr>
        <w:t xml:space="preserve"> </w:t>
      </w:r>
      <w:r w:rsidRPr="00C31C99">
        <w:rPr>
          <w:rFonts w:ascii="Corbel" w:hAnsi="Corbel"/>
        </w:rPr>
        <w:t>Articles</w:t>
      </w:r>
      <w:r w:rsidRPr="00C31C99">
        <w:rPr>
          <w:rFonts w:ascii="Corbel" w:hAnsi="Corbel"/>
          <w:spacing w:val="-4"/>
        </w:rPr>
        <w:t xml:space="preserve"> </w:t>
      </w:r>
      <w:r w:rsidRPr="00C31C99">
        <w:rPr>
          <w:rFonts w:ascii="Corbel" w:hAnsi="Corbel"/>
        </w:rPr>
        <w:t>of</w:t>
      </w:r>
      <w:r w:rsidRPr="00C31C99">
        <w:rPr>
          <w:rFonts w:ascii="Corbel" w:hAnsi="Corbel"/>
          <w:spacing w:val="-4"/>
        </w:rPr>
        <w:t xml:space="preserve"> </w:t>
      </w:r>
      <w:r w:rsidRPr="00C31C99">
        <w:rPr>
          <w:rFonts w:ascii="Corbel" w:hAnsi="Corbel"/>
        </w:rPr>
        <w:t>Association</w:t>
      </w:r>
      <w:r w:rsidRPr="00C31C99">
        <w:rPr>
          <w:rFonts w:ascii="Corbel" w:hAnsi="Corbel"/>
          <w:spacing w:val="-3"/>
        </w:rPr>
        <w:t xml:space="preserve"> </w:t>
      </w:r>
      <w:r w:rsidRPr="00C31C99">
        <w:rPr>
          <w:rFonts w:ascii="Corbel" w:hAnsi="Corbel"/>
        </w:rPr>
        <w:t>provides</w:t>
      </w:r>
      <w:r w:rsidRPr="00C31C99">
        <w:rPr>
          <w:rFonts w:ascii="Corbel" w:hAnsi="Corbel"/>
          <w:spacing w:val="-4"/>
        </w:rPr>
        <w:t xml:space="preserve"> </w:t>
      </w:r>
      <w:r w:rsidRPr="00C31C99">
        <w:rPr>
          <w:rFonts w:ascii="Corbel" w:hAnsi="Corbel"/>
        </w:rPr>
        <w:t>that</w:t>
      </w:r>
      <w:r w:rsidRPr="00C31C99">
        <w:rPr>
          <w:rFonts w:ascii="Corbel" w:hAnsi="Corbel"/>
          <w:spacing w:val="-3"/>
        </w:rPr>
        <w:t xml:space="preserve"> </w:t>
      </w:r>
      <w:r w:rsidRPr="00C31C99">
        <w:rPr>
          <w:rFonts w:ascii="Corbel" w:hAnsi="Corbel"/>
        </w:rPr>
        <w:t>the</w:t>
      </w:r>
      <w:r w:rsidRPr="00C31C99">
        <w:rPr>
          <w:rFonts w:ascii="Corbel" w:hAnsi="Corbel"/>
          <w:spacing w:val="-3"/>
        </w:rPr>
        <w:t xml:space="preserve"> </w:t>
      </w:r>
      <w:r w:rsidRPr="00C31C99">
        <w:rPr>
          <w:rFonts w:ascii="Corbel" w:hAnsi="Corbel"/>
        </w:rPr>
        <w:t>Board</w:t>
      </w:r>
      <w:r w:rsidRPr="00C31C99">
        <w:rPr>
          <w:rFonts w:ascii="Corbel" w:hAnsi="Corbel"/>
          <w:spacing w:val="-3"/>
        </w:rPr>
        <w:t xml:space="preserve"> </w:t>
      </w:r>
      <w:r w:rsidRPr="00C31C99">
        <w:rPr>
          <w:rFonts w:ascii="Corbel" w:hAnsi="Corbel"/>
        </w:rPr>
        <w:t>shall</w:t>
      </w:r>
      <w:r w:rsidRPr="00C31C99">
        <w:rPr>
          <w:rFonts w:ascii="Corbel" w:hAnsi="Corbel"/>
          <w:spacing w:val="-3"/>
        </w:rPr>
        <w:t xml:space="preserve"> </w:t>
      </w:r>
      <w:r w:rsidRPr="00C31C99">
        <w:rPr>
          <w:rFonts w:ascii="Corbel" w:hAnsi="Corbel"/>
        </w:rPr>
        <w:t>exercise</w:t>
      </w:r>
      <w:r w:rsidRPr="00C31C99">
        <w:rPr>
          <w:rFonts w:ascii="Corbel" w:hAnsi="Corbel"/>
          <w:spacing w:val="-3"/>
        </w:rPr>
        <w:t xml:space="preserve"> </w:t>
      </w:r>
      <w:r w:rsidRPr="00C31C99">
        <w:rPr>
          <w:rFonts w:ascii="Corbel" w:hAnsi="Corbel"/>
        </w:rPr>
        <w:t>the</w:t>
      </w:r>
      <w:r w:rsidRPr="00C31C99">
        <w:rPr>
          <w:rFonts w:ascii="Corbel" w:hAnsi="Corbel"/>
          <w:spacing w:val="-3"/>
        </w:rPr>
        <w:t xml:space="preserve"> </w:t>
      </w:r>
      <w:r w:rsidRPr="00C31C99">
        <w:rPr>
          <w:rFonts w:ascii="Corbel" w:hAnsi="Corbel"/>
        </w:rPr>
        <w:t>following</w:t>
      </w:r>
      <w:r w:rsidRPr="00C31C99">
        <w:rPr>
          <w:rFonts w:ascii="Corbel" w:hAnsi="Corbel"/>
          <w:spacing w:val="-2"/>
        </w:rPr>
        <w:t xml:space="preserve"> </w:t>
      </w:r>
      <w:r w:rsidRPr="00C31C99">
        <w:rPr>
          <w:rFonts w:ascii="Corbel" w:hAnsi="Corbel"/>
        </w:rPr>
        <w:t>powers:</w:t>
      </w:r>
    </w:p>
    <w:p w14:paraId="48012F0E" w14:textId="7C44A799" w:rsidR="00CE71E5" w:rsidRPr="00C31C99" w:rsidRDefault="00CE71E5" w:rsidP="001F5042">
      <w:pPr>
        <w:pStyle w:val="Numbered"/>
        <w:numPr>
          <w:ilvl w:val="0"/>
          <w:numId w:val="9"/>
        </w:numPr>
        <w:tabs>
          <w:tab w:val="left" w:pos="360"/>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draw, make, accept, endorse, discount, execute and issue promissory notes, bills, </w:t>
      </w:r>
      <w:proofErr w:type="gramStart"/>
      <w:r w:rsidRPr="00C31C99">
        <w:rPr>
          <w:rFonts w:ascii="Corbel" w:hAnsi="Corbel" w:cs="Arial"/>
          <w:sz w:val="22"/>
          <w:szCs w:val="22"/>
        </w:rPr>
        <w:t>cheques</w:t>
      </w:r>
      <w:proofErr w:type="gramEnd"/>
      <w:r w:rsidRPr="00C31C99">
        <w:rPr>
          <w:rFonts w:ascii="Corbel" w:hAnsi="Corbel" w:cs="Arial"/>
          <w:sz w:val="22"/>
          <w:szCs w:val="22"/>
        </w:rPr>
        <w:t xml:space="preserve"> and other instruments, and to operate bank accounts in the name of the </w:t>
      </w:r>
      <w:r w:rsidR="007C0FAA" w:rsidRPr="00C31C99">
        <w:rPr>
          <w:rFonts w:ascii="Corbel" w:hAnsi="Corbel" w:cs="Arial"/>
          <w:sz w:val="22"/>
          <w:szCs w:val="22"/>
        </w:rPr>
        <w:t>Company.</w:t>
      </w:r>
    </w:p>
    <w:p w14:paraId="48012F0F" w14:textId="24002691" w:rsidR="00CE71E5" w:rsidRPr="00C31C99" w:rsidRDefault="00CE71E5" w:rsidP="001F5042">
      <w:pPr>
        <w:pStyle w:val="Numbered"/>
        <w:numPr>
          <w:ilvl w:val="0"/>
          <w:numId w:val="9"/>
        </w:numPr>
        <w:tabs>
          <w:tab w:val="left" w:pos="360"/>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raise funds and to invite and receive contributions provided that in raising funds the Company shall not undertake any substantial permanent trading activities and shall conform to any relevant statutory </w:t>
      </w:r>
      <w:r w:rsidR="007C0FAA" w:rsidRPr="00C31C99">
        <w:rPr>
          <w:rFonts w:ascii="Corbel" w:hAnsi="Corbel" w:cs="Arial"/>
          <w:sz w:val="22"/>
          <w:szCs w:val="22"/>
        </w:rPr>
        <w:t>regulations.</w:t>
      </w:r>
    </w:p>
    <w:p w14:paraId="48012F10" w14:textId="51B4C08F" w:rsidR="00CE71E5" w:rsidRPr="00C31C99" w:rsidRDefault="00CE71E5" w:rsidP="001F5042">
      <w:pPr>
        <w:pStyle w:val="Numbered"/>
        <w:numPr>
          <w:ilvl w:val="0"/>
          <w:numId w:val="9"/>
        </w:numPr>
        <w:tabs>
          <w:tab w:val="left" w:pos="360"/>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acquire, alter, improve and (subject to such consents as may be required by law) to charge or otherwise dispose of </w:t>
      </w:r>
      <w:r w:rsidR="007C0FAA" w:rsidRPr="00C31C99">
        <w:rPr>
          <w:rFonts w:ascii="Corbel" w:hAnsi="Corbel" w:cs="Arial"/>
          <w:sz w:val="22"/>
          <w:szCs w:val="22"/>
        </w:rPr>
        <w:t>property.</w:t>
      </w:r>
    </w:p>
    <w:p w14:paraId="48012F11" w14:textId="6446F3E6" w:rsidR="00CE71E5" w:rsidRPr="00C31C99" w:rsidRDefault="00CE71E5" w:rsidP="001F5042">
      <w:pPr>
        <w:pStyle w:val="Numbered"/>
        <w:numPr>
          <w:ilvl w:val="0"/>
          <w:numId w:val="9"/>
        </w:numPr>
        <w:tabs>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employ such staff, as are necessary for the proper pursuit of the Object and to make all reasonable and necessary provision for the payments of pensions and superannuation to staff and their </w:t>
      </w:r>
      <w:r w:rsidR="007C0FAA" w:rsidRPr="00C31C99">
        <w:rPr>
          <w:rFonts w:ascii="Corbel" w:hAnsi="Corbel" w:cs="Arial"/>
          <w:sz w:val="22"/>
          <w:szCs w:val="22"/>
        </w:rPr>
        <w:t>dependants.</w:t>
      </w:r>
      <w:r w:rsidRPr="00C31C99">
        <w:rPr>
          <w:rFonts w:ascii="Corbel" w:hAnsi="Corbel" w:cs="Arial"/>
          <w:sz w:val="22"/>
          <w:szCs w:val="22"/>
        </w:rPr>
        <w:t xml:space="preserve"> </w:t>
      </w:r>
    </w:p>
    <w:p w14:paraId="48012F12" w14:textId="7019F690" w:rsidR="00CE71E5" w:rsidRPr="00C31C99" w:rsidRDefault="00CE71E5" w:rsidP="001F5042">
      <w:pPr>
        <w:pStyle w:val="Numbered"/>
        <w:numPr>
          <w:ilvl w:val="0"/>
          <w:numId w:val="9"/>
        </w:numPr>
        <w:tabs>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establish or support, whether financially or otherwise, any charitable trusts, associations or institutions formed for all or any of the </w:t>
      </w:r>
      <w:r w:rsidR="007C0FAA" w:rsidRPr="00C31C99">
        <w:rPr>
          <w:rFonts w:ascii="Corbel" w:hAnsi="Corbel" w:cs="Arial"/>
          <w:sz w:val="22"/>
          <w:szCs w:val="22"/>
        </w:rPr>
        <w:t>Object.</w:t>
      </w:r>
    </w:p>
    <w:p w14:paraId="48012F13" w14:textId="4DA371FF" w:rsidR="00CE71E5" w:rsidRPr="00C31C99" w:rsidRDefault="00CE71E5" w:rsidP="001F5042">
      <w:pPr>
        <w:pStyle w:val="Numbered"/>
        <w:numPr>
          <w:ilvl w:val="0"/>
          <w:numId w:val="9"/>
        </w:numPr>
        <w:tabs>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co-operate with other charities, other independent and maintained schools, schools maintained by a local authority, 16-19 Academies, alternative provision Academies, institutions within the further education sector, voluntary bodies and statutory authorities operating in furtherance of the Object and to exchange information and advice with </w:t>
      </w:r>
      <w:r w:rsidR="007C0FAA" w:rsidRPr="00C31C99">
        <w:rPr>
          <w:rFonts w:ascii="Corbel" w:hAnsi="Corbel" w:cs="Arial"/>
          <w:sz w:val="22"/>
          <w:szCs w:val="22"/>
        </w:rPr>
        <w:t>them.</w:t>
      </w:r>
    </w:p>
    <w:p w14:paraId="48012F14" w14:textId="0367597C" w:rsidR="00CE71E5" w:rsidRPr="00C31C99" w:rsidRDefault="00CE71E5" w:rsidP="001F5042">
      <w:pPr>
        <w:pStyle w:val="Numbered"/>
        <w:numPr>
          <w:ilvl w:val="0"/>
          <w:numId w:val="9"/>
        </w:numPr>
        <w:tabs>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pay out of funds of the Company the costs, </w:t>
      </w:r>
      <w:proofErr w:type="gramStart"/>
      <w:r w:rsidRPr="00C31C99">
        <w:rPr>
          <w:rFonts w:ascii="Corbel" w:hAnsi="Corbel" w:cs="Arial"/>
          <w:sz w:val="22"/>
          <w:szCs w:val="22"/>
        </w:rPr>
        <w:t>charges</w:t>
      </w:r>
      <w:proofErr w:type="gramEnd"/>
      <w:r w:rsidRPr="00C31C99">
        <w:rPr>
          <w:rFonts w:ascii="Corbel" w:hAnsi="Corbel" w:cs="Arial"/>
          <w:sz w:val="22"/>
          <w:szCs w:val="22"/>
        </w:rPr>
        <w:t xml:space="preserve"> and expenses of and incidental to the formation and registration of the </w:t>
      </w:r>
      <w:r w:rsidR="007C0FAA" w:rsidRPr="00C31C99">
        <w:rPr>
          <w:rFonts w:ascii="Corbel" w:hAnsi="Corbel" w:cs="Arial"/>
          <w:sz w:val="22"/>
          <w:szCs w:val="22"/>
        </w:rPr>
        <w:t>Company.</w:t>
      </w:r>
    </w:p>
    <w:p w14:paraId="48012F15" w14:textId="21DF82C0" w:rsidR="00CE71E5" w:rsidRPr="00C31C99" w:rsidRDefault="00CE71E5" w:rsidP="001F5042">
      <w:pPr>
        <w:pStyle w:val="Numbered"/>
        <w:numPr>
          <w:ilvl w:val="0"/>
          <w:numId w:val="9"/>
        </w:numPr>
        <w:tabs>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establish, maintain, carry on, </w:t>
      </w:r>
      <w:proofErr w:type="gramStart"/>
      <w:r w:rsidRPr="00C31C99">
        <w:rPr>
          <w:rFonts w:ascii="Corbel" w:hAnsi="Corbel" w:cs="Arial"/>
          <w:sz w:val="22"/>
          <w:szCs w:val="22"/>
        </w:rPr>
        <w:t>manage</w:t>
      </w:r>
      <w:proofErr w:type="gramEnd"/>
      <w:r w:rsidRPr="00C31C99">
        <w:rPr>
          <w:rFonts w:ascii="Corbel" w:hAnsi="Corbel" w:cs="Arial"/>
          <w:sz w:val="22"/>
          <w:szCs w:val="22"/>
        </w:rPr>
        <w:t xml:space="preserve"> and develop the Academies at locations to be determined by the </w:t>
      </w:r>
      <w:r w:rsidR="007C0FAA">
        <w:rPr>
          <w:rFonts w:ascii="Corbel" w:hAnsi="Corbel" w:cs="Arial"/>
          <w:sz w:val="22"/>
          <w:szCs w:val="22"/>
        </w:rPr>
        <w:t>Trustees</w:t>
      </w:r>
      <w:r w:rsidR="007C0FAA" w:rsidRPr="00C31C99">
        <w:rPr>
          <w:rFonts w:ascii="Corbel" w:hAnsi="Corbel" w:cs="Arial"/>
          <w:sz w:val="22"/>
          <w:szCs w:val="22"/>
        </w:rPr>
        <w:t>.</w:t>
      </w:r>
    </w:p>
    <w:p w14:paraId="48012F16" w14:textId="5986C531" w:rsidR="00CE71E5" w:rsidRPr="00C31C99" w:rsidRDefault="00CE71E5" w:rsidP="001F5042">
      <w:pPr>
        <w:pStyle w:val="Numbered"/>
        <w:numPr>
          <w:ilvl w:val="0"/>
          <w:numId w:val="9"/>
        </w:numPr>
        <w:tabs>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offer scholarships, exhibitions, prizes and awards to pupils and </w:t>
      </w:r>
      <w:r w:rsidR="007C0FAA" w:rsidRPr="00C31C99">
        <w:rPr>
          <w:rFonts w:ascii="Corbel" w:hAnsi="Corbel" w:cs="Arial"/>
          <w:sz w:val="22"/>
          <w:szCs w:val="22"/>
        </w:rPr>
        <w:t>students’</w:t>
      </w:r>
      <w:r w:rsidRPr="00C31C99">
        <w:rPr>
          <w:rFonts w:ascii="Corbel" w:hAnsi="Corbel" w:cs="Arial"/>
          <w:sz w:val="22"/>
          <w:szCs w:val="22"/>
        </w:rPr>
        <w:t xml:space="preserve"> former pupils and former students, and otherwise to encourage and assist pupils and students and former pupils and former </w:t>
      </w:r>
      <w:r w:rsidR="009D408D" w:rsidRPr="00C31C99">
        <w:rPr>
          <w:rFonts w:ascii="Corbel" w:hAnsi="Corbel" w:cs="Arial"/>
          <w:sz w:val="22"/>
          <w:szCs w:val="22"/>
        </w:rPr>
        <w:t>students.</w:t>
      </w:r>
    </w:p>
    <w:p w14:paraId="48012F17" w14:textId="0D7B8DDB" w:rsidR="00CE71E5" w:rsidRPr="00C31C99" w:rsidRDefault="00CE71E5" w:rsidP="001F5042">
      <w:pPr>
        <w:pStyle w:val="Numbered"/>
        <w:numPr>
          <w:ilvl w:val="0"/>
          <w:numId w:val="9"/>
        </w:numPr>
        <w:tabs>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provide educational facilities and services to students of all ages and the wider community for the public </w:t>
      </w:r>
      <w:r w:rsidR="007C0FAA" w:rsidRPr="00C31C99">
        <w:rPr>
          <w:rFonts w:ascii="Corbel" w:hAnsi="Corbel" w:cs="Arial"/>
          <w:sz w:val="22"/>
          <w:szCs w:val="22"/>
        </w:rPr>
        <w:t>benefit.</w:t>
      </w:r>
    </w:p>
    <w:p w14:paraId="48012F18" w14:textId="3E5BBAD4" w:rsidR="00CE71E5" w:rsidRPr="00C31C99" w:rsidRDefault="00CE71E5" w:rsidP="001F5042">
      <w:pPr>
        <w:pStyle w:val="Numbered"/>
        <w:numPr>
          <w:ilvl w:val="0"/>
          <w:numId w:val="9"/>
        </w:numPr>
        <w:tabs>
          <w:tab w:val="left" w:pos="720"/>
        </w:tabs>
        <w:overflowPunct/>
        <w:autoSpaceDE/>
        <w:adjustRightInd/>
        <w:contextualSpacing/>
        <w:rPr>
          <w:rFonts w:ascii="Corbel" w:hAnsi="Corbel" w:cs="Arial"/>
          <w:sz w:val="22"/>
          <w:szCs w:val="22"/>
        </w:rPr>
      </w:pPr>
      <w:r w:rsidRPr="00C31C99">
        <w:rPr>
          <w:rFonts w:ascii="Corbel" w:hAnsi="Corbel" w:cs="Arial"/>
          <w:sz w:val="22"/>
          <w:szCs w:val="22"/>
        </w:rPr>
        <w:t xml:space="preserve">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w:t>
      </w:r>
      <w:proofErr w:type="gramStart"/>
      <w:r w:rsidRPr="00C31C99">
        <w:rPr>
          <w:rFonts w:ascii="Corbel" w:hAnsi="Corbel" w:cs="Arial"/>
          <w:sz w:val="22"/>
          <w:szCs w:val="22"/>
        </w:rPr>
        <w:t>institutions</w:t>
      </w:r>
      <w:proofErr w:type="gramEnd"/>
      <w:r w:rsidRPr="00C31C99">
        <w:rPr>
          <w:rFonts w:ascii="Corbel" w:hAnsi="Corbel" w:cs="Arial"/>
          <w:sz w:val="22"/>
          <w:szCs w:val="22"/>
        </w:rPr>
        <w:t xml:space="preserve"> and the voluntary sector to the education of pupils and students in </w:t>
      </w:r>
      <w:r w:rsidR="007C0FAA" w:rsidRPr="00C31C99">
        <w:rPr>
          <w:rFonts w:ascii="Corbel" w:hAnsi="Corbel" w:cs="Arial"/>
          <w:sz w:val="22"/>
          <w:szCs w:val="22"/>
        </w:rPr>
        <w:t>academies.</w:t>
      </w:r>
    </w:p>
    <w:p w14:paraId="48012F19" w14:textId="0BFD8C74" w:rsidR="00CE71E5" w:rsidRPr="00C31C99" w:rsidRDefault="00CE71E5" w:rsidP="001F5042">
      <w:pPr>
        <w:pStyle w:val="Numbered"/>
        <w:numPr>
          <w:ilvl w:val="0"/>
          <w:numId w:val="9"/>
        </w:numPr>
        <w:tabs>
          <w:tab w:val="left" w:pos="720"/>
          <w:tab w:val="left" w:pos="1080"/>
        </w:tabs>
        <w:overflowPunct/>
        <w:autoSpaceDE/>
        <w:adjustRightInd/>
        <w:contextualSpacing/>
        <w:rPr>
          <w:rFonts w:ascii="Corbel" w:hAnsi="Corbel" w:cs="Arial"/>
          <w:sz w:val="22"/>
          <w:szCs w:val="22"/>
        </w:rPr>
      </w:pPr>
      <w:r w:rsidRPr="00C31C99">
        <w:rPr>
          <w:rFonts w:ascii="Corbel" w:hAnsi="Corbel" w:cs="Arial"/>
          <w:sz w:val="22"/>
          <w:szCs w:val="22"/>
        </w:rPr>
        <w:t xml:space="preserve">subject to such consents as may be required by law </w:t>
      </w:r>
      <w:r w:rsidRPr="00C31C99">
        <w:rPr>
          <w:rFonts w:ascii="Corbel" w:hAnsi="Corbel" w:cs="Arial"/>
          <w:iCs/>
          <w:color w:val="000000"/>
          <w:sz w:val="22"/>
          <w:szCs w:val="22"/>
        </w:rPr>
        <w:t xml:space="preserve">and/or by any contract </w:t>
      </w:r>
      <w:proofErr w:type="gramStart"/>
      <w:r w:rsidRPr="00C31C99">
        <w:rPr>
          <w:rFonts w:ascii="Corbel" w:hAnsi="Corbel" w:cs="Arial"/>
          <w:iCs/>
          <w:color w:val="000000"/>
          <w:sz w:val="22"/>
          <w:szCs w:val="22"/>
        </w:rPr>
        <w:t>entered into</w:t>
      </w:r>
      <w:proofErr w:type="gramEnd"/>
      <w:r w:rsidRPr="00C31C99">
        <w:rPr>
          <w:rFonts w:ascii="Corbel" w:hAnsi="Corbel" w:cs="Arial"/>
          <w:iCs/>
          <w:color w:val="000000"/>
          <w:sz w:val="22"/>
          <w:szCs w:val="22"/>
        </w:rPr>
        <w:t xml:space="preserve"> by or on behalf of the Company, </w:t>
      </w:r>
      <w:r w:rsidRPr="00C31C99">
        <w:rPr>
          <w:rFonts w:ascii="Corbel" w:hAnsi="Corbel" w:cs="Arial"/>
          <w:sz w:val="22"/>
          <w:szCs w:val="22"/>
        </w:rPr>
        <w:t xml:space="preserve">to borrow and raise money for the furtherance of the Object in such manner and on such security as the Company may think </w:t>
      </w:r>
      <w:r w:rsidR="007C0FAA" w:rsidRPr="00C31C99">
        <w:rPr>
          <w:rFonts w:ascii="Corbel" w:hAnsi="Corbel" w:cs="Arial"/>
          <w:sz w:val="22"/>
          <w:szCs w:val="22"/>
        </w:rPr>
        <w:t>fit.</w:t>
      </w:r>
    </w:p>
    <w:p w14:paraId="48012F1A" w14:textId="7A403056" w:rsidR="00CE71E5" w:rsidRPr="00C31C99" w:rsidRDefault="00CE71E5" w:rsidP="001F5042">
      <w:pPr>
        <w:pStyle w:val="Numbered"/>
        <w:numPr>
          <w:ilvl w:val="0"/>
          <w:numId w:val="9"/>
        </w:numPr>
        <w:overflowPunct/>
        <w:autoSpaceDE/>
        <w:adjustRightInd/>
        <w:contextualSpacing/>
        <w:rPr>
          <w:rFonts w:ascii="Corbel" w:hAnsi="Corbel" w:cs="Arial"/>
          <w:sz w:val="22"/>
          <w:szCs w:val="22"/>
        </w:rPr>
      </w:pPr>
      <w:r w:rsidRPr="00C31C99">
        <w:rPr>
          <w:rFonts w:ascii="Corbel" w:hAnsi="Corbel" w:cs="Arial"/>
          <w:sz w:val="22"/>
          <w:szCs w:val="22"/>
        </w:rPr>
        <w:t xml:space="preserve">to deposit or invest any funds of the Company not immediately required for the furtherance of its object (but to invest only after obtaining such advice from a financial expert as the </w:t>
      </w:r>
      <w:r w:rsidR="00AF14F4">
        <w:rPr>
          <w:rFonts w:ascii="Corbel" w:hAnsi="Corbel" w:cs="Arial"/>
          <w:sz w:val="22"/>
          <w:szCs w:val="22"/>
        </w:rPr>
        <w:lastRenderedPageBreak/>
        <w:t>Trustees</w:t>
      </w:r>
      <w:r w:rsidRPr="00C31C99">
        <w:rPr>
          <w:rFonts w:ascii="Corbel" w:hAnsi="Corbel" w:cs="Arial"/>
          <w:sz w:val="22"/>
          <w:szCs w:val="22"/>
        </w:rPr>
        <w:t xml:space="preserve"> consider necessary and having regard to the suitability of investments and the need for diversification</w:t>
      </w:r>
      <w:r w:rsidR="007C0FAA" w:rsidRPr="00C31C99">
        <w:rPr>
          <w:rFonts w:ascii="Corbel" w:hAnsi="Corbel" w:cs="Arial"/>
          <w:sz w:val="22"/>
          <w:szCs w:val="22"/>
        </w:rPr>
        <w:t>).</w:t>
      </w:r>
    </w:p>
    <w:p w14:paraId="48012F1B" w14:textId="77777777" w:rsidR="00CE71E5" w:rsidRPr="00C31C99" w:rsidRDefault="00CE71E5" w:rsidP="001F5042">
      <w:pPr>
        <w:pStyle w:val="Numbered"/>
        <w:numPr>
          <w:ilvl w:val="0"/>
          <w:numId w:val="9"/>
        </w:numPr>
        <w:overflowPunct/>
        <w:autoSpaceDE/>
        <w:adjustRightInd/>
        <w:spacing w:after="0"/>
        <w:ind w:hanging="357"/>
        <w:contextualSpacing/>
        <w:rPr>
          <w:rFonts w:ascii="Corbel" w:hAnsi="Corbel" w:cs="Arial"/>
          <w:sz w:val="22"/>
          <w:szCs w:val="22"/>
        </w:rPr>
      </w:pPr>
      <w:r w:rsidRPr="00C31C99">
        <w:rPr>
          <w:rFonts w:ascii="Corbel" w:hAnsi="Corbel" w:cs="Arial"/>
          <w:sz w:val="22"/>
          <w:szCs w:val="22"/>
        </w:rPr>
        <w:t>to delegate the management of investments to a financial expert, but only on terms that:</w:t>
      </w:r>
    </w:p>
    <w:p w14:paraId="48012F1C" w14:textId="4B255F83" w:rsidR="00CE71E5" w:rsidRPr="00C31C99" w:rsidRDefault="00CE71E5" w:rsidP="001F5042">
      <w:pPr>
        <w:pStyle w:val="List4"/>
        <w:numPr>
          <w:ilvl w:val="1"/>
          <w:numId w:val="10"/>
        </w:numPr>
        <w:ind w:hanging="357"/>
        <w:contextualSpacing/>
        <w:rPr>
          <w:rFonts w:ascii="Corbel" w:hAnsi="Corbel" w:cs="Arial"/>
          <w:sz w:val="22"/>
          <w:szCs w:val="22"/>
          <w:lang w:eastAsia="en-GB"/>
        </w:rPr>
      </w:pPr>
      <w:r w:rsidRPr="00C31C99">
        <w:rPr>
          <w:rFonts w:ascii="Corbel" w:hAnsi="Corbel" w:cs="Arial"/>
          <w:sz w:val="22"/>
          <w:szCs w:val="22"/>
          <w:lang w:eastAsia="en-GB"/>
        </w:rPr>
        <w:t xml:space="preserve">the investment policy is set down in writing for the financial expert by the </w:t>
      </w:r>
      <w:r w:rsidR="007C0FAA">
        <w:rPr>
          <w:rFonts w:ascii="Corbel" w:hAnsi="Corbel" w:cs="Arial"/>
          <w:sz w:val="22"/>
          <w:szCs w:val="22"/>
          <w:lang w:eastAsia="en-GB"/>
        </w:rPr>
        <w:t>Trustees</w:t>
      </w:r>
      <w:r w:rsidR="007C0FAA" w:rsidRPr="00C31C99">
        <w:rPr>
          <w:rFonts w:ascii="Corbel" w:hAnsi="Corbel" w:cs="Arial"/>
          <w:sz w:val="22"/>
          <w:szCs w:val="22"/>
          <w:lang w:eastAsia="en-GB"/>
        </w:rPr>
        <w:t>.</w:t>
      </w:r>
    </w:p>
    <w:p w14:paraId="48012F1D" w14:textId="4D304AD6" w:rsidR="00CE71E5" w:rsidRPr="00C31C99" w:rsidRDefault="00CE71E5" w:rsidP="001F5042">
      <w:pPr>
        <w:pStyle w:val="List4"/>
        <w:numPr>
          <w:ilvl w:val="1"/>
          <w:numId w:val="10"/>
        </w:numPr>
        <w:ind w:hanging="357"/>
        <w:contextualSpacing/>
        <w:rPr>
          <w:rFonts w:ascii="Corbel" w:hAnsi="Corbel" w:cs="Arial"/>
          <w:sz w:val="22"/>
          <w:szCs w:val="22"/>
          <w:lang w:eastAsia="en-GB"/>
        </w:rPr>
      </w:pPr>
      <w:r w:rsidRPr="00C31C99">
        <w:rPr>
          <w:rFonts w:ascii="Corbel" w:hAnsi="Corbel" w:cs="Arial"/>
          <w:sz w:val="22"/>
          <w:szCs w:val="22"/>
          <w:lang w:eastAsia="en-GB"/>
        </w:rPr>
        <w:t xml:space="preserve">every transaction is reported promptly to the </w:t>
      </w:r>
      <w:r w:rsidR="007C0FAA">
        <w:rPr>
          <w:rFonts w:ascii="Corbel" w:hAnsi="Corbel" w:cs="Arial"/>
          <w:sz w:val="22"/>
          <w:szCs w:val="22"/>
          <w:lang w:eastAsia="en-GB"/>
        </w:rPr>
        <w:t>Trustees</w:t>
      </w:r>
      <w:r w:rsidR="007C0FAA" w:rsidRPr="00C31C99">
        <w:rPr>
          <w:rFonts w:ascii="Corbel" w:hAnsi="Corbel" w:cs="Arial"/>
          <w:sz w:val="22"/>
          <w:szCs w:val="22"/>
          <w:lang w:eastAsia="en-GB"/>
        </w:rPr>
        <w:t>.</w:t>
      </w:r>
    </w:p>
    <w:p w14:paraId="48012F1E" w14:textId="685F0BA8" w:rsidR="00CE71E5" w:rsidRPr="00C31C99" w:rsidRDefault="00CE71E5" w:rsidP="001F5042">
      <w:pPr>
        <w:pStyle w:val="List4"/>
        <w:numPr>
          <w:ilvl w:val="1"/>
          <w:numId w:val="10"/>
        </w:numPr>
        <w:ind w:hanging="357"/>
        <w:contextualSpacing/>
        <w:rPr>
          <w:rFonts w:ascii="Corbel" w:hAnsi="Corbel" w:cs="Arial"/>
          <w:sz w:val="22"/>
          <w:szCs w:val="22"/>
          <w:lang w:eastAsia="en-GB"/>
        </w:rPr>
      </w:pPr>
      <w:r w:rsidRPr="00C31C99">
        <w:rPr>
          <w:rFonts w:ascii="Corbel" w:hAnsi="Corbel" w:cs="Arial"/>
          <w:sz w:val="22"/>
          <w:szCs w:val="22"/>
          <w:lang w:eastAsia="en-GB"/>
        </w:rPr>
        <w:t xml:space="preserve">the performance of the investments is reviewed regularly with the </w:t>
      </w:r>
      <w:r w:rsidR="007C0FAA">
        <w:rPr>
          <w:rFonts w:ascii="Corbel" w:hAnsi="Corbel" w:cs="Arial"/>
          <w:sz w:val="22"/>
          <w:szCs w:val="22"/>
          <w:lang w:eastAsia="en-GB"/>
        </w:rPr>
        <w:t>Trustees</w:t>
      </w:r>
      <w:r w:rsidR="007C0FAA" w:rsidRPr="00C31C99">
        <w:rPr>
          <w:rFonts w:ascii="Corbel" w:hAnsi="Corbel" w:cs="Arial"/>
          <w:sz w:val="22"/>
          <w:szCs w:val="22"/>
          <w:lang w:eastAsia="en-GB"/>
        </w:rPr>
        <w:t>.</w:t>
      </w:r>
    </w:p>
    <w:p w14:paraId="48012F1F" w14:textId="70A981C8" w:rsidR="00CE71E5" w:rsidRPr="00C31C99" w:rsidRDefault="00CE71E5" w:rsidP="001F5042">
      <w:pPr>
        <w:pStyle w:val="List4"/>
        <w:numPr>
          <w:ilvl w:val="1"/>
          <w:numId w:val="10"/>
        </w:numPr>
        <w:ind w:hanging="357"/>
        <w:contextualSpacing/>
        <w:rPr>
          <w:rFonts w:ascii="Corbel" w:hAnsi="Corbel" w:cs="Arial"/>
          <w:sz w:val="22"/>
          <w:szCs w:val="22"/>
          <w:lang w:eastAsia="en-GB"/>
        </w:rPr>
      </w:pPr>
      <w:r w:rsidRPr="00C31C99">
        <w:rPr>
          <w:rFonts w:ascii="Corbel" w:hAnsi="Corbel" w:cs="Arial"/>
          <w:sz w:val="22"/>
          <w:szCs w:val="22"/>
          <w:lang w:eastAsia="en-GB"/>
        </w:rPr>
        <w:t xml:space="preserve">the </w:t>
      </w:r>
      <w:r w:rsidR="00AF14F4">
        <w:rPr>
          <w:rFonts w:ascii="Corbel" w:hAnsi="Corbel" w:cs="Arial"/>
          <w:sz w:val="22"/>
          <w:szCs w:val="22"/>
          <w:lang w:eastAsia="en-GB"/>
        </w:rPr>
        <w:t>Trustees</w:t>
      </w:r>
      <w:r w:rsidRPr="00C31C99">
        <w:rPr>
          <w:rFonts w:ascii="Corbel" w:hAnsi="Corbel" w:cs="Arial"/>
          <w:sz w:val="22"/>
          <w:szCs w:val="22"/>
          <w:lang w:eastAsia="en-GB"/>
        </w:rPr>
        <w:t xml:space="preserve"> are entitled to cancel the delegation arrangement at any </w:t>
      </w:r>
      <w:r w:rsidR="007C0FAA" w:rsidRPr="00C31C99">
        <w:rPr>
          <w:rFonts w:ascii="Corbel" w:hAnsi="Corbel" w:cs="Arial"/>
          <w:sz w:val="22"/>
          <w:szCs w:val="22"/>
          <w:lang w:eastAsia="en-GB"/>
        </w:rPr>
        <w:t>time.</w:t>
      </w:r>
    </w:p>
    <w:p w14:paraId="48012F20" w14:textId="338863B0" w:rsidR="00CE71E5" w:rsidRPr="00C31C99" w:rsidRDefault="00CE71E5" w:rsidP="001F5042">
      <w:pPr>
        <w:pStyle w:val="List4"/>
        <w:numPr>
          <w:ilvl w:val="1"/>
          <w:numId w:val="10"/>
        </w:numPr>
        <w:ind w:hanging="357"/>
        <w:contextualSpacing/>
        <w:rPr>
          <w:rFonts w:ascii="Corbel" w:hAnsi="Corbel" w:cs="Arial"/>
          <w:sz w:val="22"/>
          <w:szCs w:val="22"/>
          <w:lang w:eastAsia="en-GB"/>
        </w:rPr>
      </w:pPr>
      <w:r w:rsidRPr="00C31C99">
        <w:rPr>
          <w:rFonts w:ascii="Corbel" w:hAnsi="Corbel" w:cs="Arial"/>
          <w:sz w:val="22"/>
          <w:szCs w:val="22"/>
          <w:lang w:eastAsia="en-GB"/>
        </w:rPr>
        <w:t xml:space="preserve">the investment policy and the delegation arrangement are reviewed at least once a </w:t>
      </w:r>
      <w:r w:rsidR="007C0FAA" w:rsidRPr="00C31C99">
        <w:rPr>
          <w:rFonts w:ascii="Corbel" w:hAnsi="Corbel" w:cs="Arial"/>
          <w:sz w:val="22"/>
          <w:szCs w:val="22"/>
          <w:lang w:eastAsia="en-GB"/>
        </w:rPr>
        <w:t>year.</w:t>
      </w:r>
    </w:p>
    <w:p w14:paraId="48012F21" w14:textId="54467EA9" w:rsidR="00CE71E5" w:rsidRPr="00C31C99" w:rsidRDefault="00CE71E5" w:rsidP="001F5042">
      <w:pPr>
        <w:pStyle w:val="List4"/>
        <w:numPr>
          <w:ilvl w:val="1"/>
          <w:numId w:val="10"/>
        </w:numPr>
        <w:ind w:hanging="357"/>
        <w:contextualSpacing/>
        <w:rPr>
          <w:rFonts w:ascii="Corbel" w:hAnsi="Corbel" w:cs="Arial"/>
          <w:sz w:val="22"/>
          <w:szCs w:val="22"/>
          <w:lang w:eastAsia="en-GB"/>
        </w:rPr>
      </w:pPr>
      <w:r w:rsidRPr="00C31C99">
        <w:rPr>
          <w:rFonts w:ascii="Corbel" w:hAnsi="Corbel" w:cs="Arial"/>
          <w:sz w:val="22"/>
          <w:szCs w:val="22"/>
          <w:lang w:eastAsia="en-GB"/>
        </w:rPr>
        <w:t xml:space="preserve">all payments due to the financial expert are on a scale or at a level which is agreed in advance and are notified promptly to the </w:t>
      </w:r>
      <w:r w:rsidR="00AF14F4">
        <w:rPr>
          <w:rFonts w:ascii="Corbel" w:hAnsi="Corbel" w:cs="Arial"/>
          <w:sz w:val="22"/>
          <w:szCs w:val="22"/>
          <w:lang w:eastAsia="en-GB"/>
        </w:rPr>
        <w:t>Trustees</w:t>
      </w:r>
      <w:r w:rsidRPr="00C31C99">
        <w:rPr>
          <w:rFonts w:ascii="Corbel" w:hAnsi="Corbel" w:cs="Arial"/>
          <w:sz w:val="22"/>
          <w:szCs w:val="22"/>
          <w:lang w:eastAsia="en-GB"/>
        </w:rPr>
        <w:t xml:space="preserve"> on receipt; and</w:t>
      </w:r>
    </w:p>
    <w:p w14:paraId="48012F22" w14:textId="20EC2970" w:rsidR="00CE71E5" w:rsidRPr="00C31C99" w:rsidRDefault="00CE71E5" w:rsidP="001F5042">
      <w:pPr>
        <w:pStyle w:val="List4"/>
        <w:numPr>
          <w:ilvl w:val="1"/>
          <w:numId w:val="10"/>
        </w:numPr>
        <w:ind w:hanging="357"/>
        <w:contextualSpacing/>
        <w:rPr>
          <w:rFonts w:ascii="Corbel" w:hAnsi="Corbel" w:cs="Arial"/>
          <w:sz w:val="22"/>
          <w:szCs w:val="22"/>
          <w:lang w:eastAsia="en-GB"/>
        </w:rPr>
      </w:pPr>
      <w:r w:rsidRPr="00C31C99">
        <w:rPr>
          <w:rFonts w:ascii="Corbel" w:hAnsi="Corbel" w:cs="Arial"/>
          <w:sz w:val="22"/>
          <w:szCs w:val="22"/>
          <w:lang w:eastAsia="en-GB"/>
        </w:rPr>
        <w:t xml:space="preserve">the financial expert must not do anything outside the powers of the </w:t>
      </w:r>
      <w:r w:rsidR="007C0FAA">
        <w:rPr>
          <w:rFonts w:ascii="Corbel" w:hAnsi="Corbel" w:cs="Arial"/>
          <w:sz w:val="22"/>
          <w:szCs w:val="22"/>
          <w:lang w:eastAsia="en-GB"/>
        </w:rPr>
        <w:t>Trustees</w:t>
      </w:r>
      <w:r w:rsidR="007C0FAA" w:rsidRPr="00C31C99">
        <w:rPr>
          <w:rFonts w:ascii="Corbel" w:hAnsi="Corbel" w:cs="Arial"/>
          <w:sz w:val="22"/>
          <w:szCs w:val="22"/>
          <w:lang w:eastAsia="en-GB"/>
        </w:rPr>
        <w:t>.</w:t>
      </w:r>
    </w:p>
    <w:p w14:paraId="48012F23" w14:textId="230175FB" w:rsidR="00CE71E5" w:rsidRPr="00C31C99" w:rsidRDefault="00CE71E5" w:rsidP="001F5042">
      <w:pPr>
        <w:pStyle w:val="Numbered"/>
        <w:numPr>
          <w:ilvl w:val="0"/>
          <w:numId w:val="9"/>
        </w:numPr>
        <w:overflowPunct/>
        <w:autoSpaceDE/>
        <w:adjustRightInd/>
        <w:contextualSpacing/>
        <w:rPr>
          <w:rFonts w:ascii="Corbel" w:hAnsi="Corbel" w:cs="Arial"/>
          <w:sz w:val="22"/>
          <w:szCs w:val="22"/>
        </w:rPr>
      </w:pPr>
      <w:r w:rsidRPr="00C31C99">
        <w:rPr>
          <w:rFonts w:ascii="Corbel" w:hAnsi="Corbel" w:cs="Arial"/>
          <w:sz w:val="22"/>
          <w:szCs w:val="22"/>
        </w:rPr>
        <w:t xml:space="preserve">to arrange for investments or other property of the Company to be held in the name of a nominee company acting under the control of the </w:t>
      </w:r>
      <w:r w:rsidR="00AF14F4">
        <w:rPr>
          <w:rFonts w:ascii="Corbel" w:hAnsi="Corbel" w:cs="Arial"/>
          <w:sz w:val="22"/>
          <w:szCs w:val="22"/>
        </w:rPr>
        <w:t>Trustees</w:t>
      </w:r>
      <w:r w:rsidRPr="00C31C99">
        <w:rPr>
          <w:rFonts w:ascii="Corbel" w:hAnsi="Corbel" w:cs="Arial"/>
          <w:sz w:val="22"/>
          <w:szCs w:val="22"/>
        </w:rPr>
        <w:t xml:space="preserve"> or of a financial expert acting under their instructions, and to pay any reasonable fee </w:t>
      </w:r>
      <w:r w:rsidR="007C0FAA" w:rsidRPr="00C31C99">
        <w:rPr>
          <w:rFonts w:ascii="Corbel" w:hAnsi="Corbel" w:cs="Arial"/>
          <w:sz w:val="22"/>
          <w:szCs w:val="22"/>
        </w:rPr>
        <w:t>required.</w:t>
      </w:r>
    </w:p>
    <w:p w14:paraId="48012F24" w14:textId="4F8B09CA" w:rsidR="00CE71E5" w:rsidRPr="00C31C99" w:rsidRDefault="00CE71E5" w:rsidP="001F5042">
      <w:pPr>
        <w:pStyle w:val="Numbered"/>
        <w:numPr>
          <w:ilvl w:val="0"/>
          <w:numId w:val="9"/>
        </w:numPr>
        <w:overflowPunct/>
        <w:autoSpaceDE/>
        <w:adjustRightInd/>
        <w:contextualSpacing/>
        <w:rPr>
          <w:rFonts w:ascii="Corbel" w:hAnsi="Corbel" w:cs="Arial"/>
          <w:sz w:val="22"/>
          <w:szCs w:val="22"/>
        </w:rPr>
      </w:pPr>
      <w:r w:rsidRPr="00C31C99">
        <w:rPr>
          <w:rFonts w:ascii="Corbel" w:hAnsi="Corbel" w:cs="Arial"/>
          <w:sz w:val="22"/>
          <w:szCs w:val="22"/>
        </w:rPr>
        <w:t xml:space="preserve">to provide indemnity insurance to </w:t>
      </w:r>
      <w:r w:rsidR="00AF14F4">
        <w:rPr>
          <w:rFonts w:ascii="Corbel" w:hAnsi="Corbel" w:cs="Arial"/>
          <w:sz w:val="22"/>
          <w:szCs w:val="22"/>
        </w:rPr>
        <w:t>Trustees</w:t>
      </w:r>
      <w:r w:rsidRPr="00C31C99">
        <w:rPr>
          <w:rFonts w:ascii="Corbel" w:hAnsi="Corbel" w:cs="Arial"/>
          <w:sz w:val="22"/>
          <w:szCs w:val="22"/>
        </w:rPr>
        <w:t xml:space="preserve"> in accordance with, and subject to the conditions of section 232 to 235 of the Companies Act 2006, section 189 of the Charities Act 2011 or any other provision of law applicable to charitable companies and any such indemnity is limited </w:t>
      </w:r>
      <w:r w:rsidR="007C0FAA" w:rsidRPr="00C31C99">
        <w:rPr>
          <w:rFonts w:ascii="Corbel" w:hAnsi="Corbel" w:cs="Arial"/>
          <w:sz w:val="22"/>
          <w:szCs w:val="22"/>
        </w:rPr>
        <w:t>accordingly.</w:t>
      </w:r>
    </w:p>
    <w:p w14:paraId="48012F25" w14:textId="31CF68E1" w:rsidR="00CE71E5" w:rsidRPr="00C31C99" w:rsidRDefault="00CE71E5" w:rsidP="001F5042">
      <w:pPr>
        <w:pStyle w:val="Numbered"/>
        <w:numPr>
          <w:ilvl w:val="0"/>
          <w:numId w:val="9"/>
        </w:numPr>
        <w:overflowPunct/>
        <w:autoSpaceDE/>
        <w:adjustRightInd/>
        <w:contextualSpacing/>
        <w:rPr>
          <w:rFonts w:ascii="Corbel" w:hAnsi="Corbel" w:cs="Arial"/>
          <w:sz w:val="22"/>
          <w:szCs w:val="22"/>
        </w:rPr>
      </w:pPr>
      <w:r w:rsidRPr="00C31C99">
        <w:rPr>
          <w:rFonts w:ascii="Corbel" w:hAnsi="Corbel" w:cs="Arial"/>
          <w:sz w:val="22"/>
          <w:szCs w:val="22"/>
        </w:rPr>
        <w:t xml:space="preserve">to establish subsidiary companies to carry on any trade or business for the purpose of raising funds for the </w:t>
      </w:r>
      <w:r w:rsidR="007C0FAA" w:rsidRPr="00C31C99">
        <w:rPr>
          <w:rFonts w:ascii="Corbel" w:hAnsi="Corbel" w:cs="Arial"/>
          <w:sz w:val="22"/>
          <w:szCs w:val="22"/>
        </w:rPr>
        <w:t>Company.</w:t>
      </w:r>
      <w:r w:rsidRPr="00C31C99">
        <w:rPr>
          <w:rFonts w:ascii="Corbel" w:hAnsi="Corbel" w:cs="Arial"/>
          <w:sz w:val="22"/>
          <w:szCs w:val="22"/>
        </w:rPr>
        <w:t xml:space="preserve"> </w:t>
      </w:r>
    </w:p>
    <w:p w14:paraId="48012F26" w14:textId="607CDBC8" w:rsidR="00CE71E5" w:rsidRPr="00AE0349" w:rsidRDefault="00CE71E5" w:rsidP="001F5042">
      <w:pPr>
        <w:pStyle w:val="Numbered"/>
        <w:numPr>
          <w:ilvl w:val="0"/>
          <w:numId w:val="9"/>
        </w:numPr>
        <w:overflowPunct/>
        <w:autoSpaceDE/>
        <w:adjustRightInd/>
        <w:contextualSpacing/>
        <w:rPr>
          <w:rFonts w:ascii="Corbel" w:hAnsi="Corbel" w:cs="Arial"/>
          <w:sz w:val="22"/>
          <w:szCs w:val="22"/>
        </w:rPr>
      </w:pPr>
      <w:r w:rsidRPr="00C31C99">
        <w:rPr>
          <w:rFonts w:ascii="Corbel" w:hAnsi="Corbel" w:cs="Arial"/>
          <w:sz w:val="22"/>
          <w:szCs w:val="22"/>
        </w:rPr>
        <w:t xml:space="preserve">to do all such other lawful things as are necessary for or are incidental to or conducive to the achievement of the </w:t>
      </w:r>
      <w:r w:rsidR="007C0FAA" w:rsidRPr="00C31C99">
        <w:rPr>
          <w:rFonts w:ascii="Corbel" w:hAnsi="Corbel" w:cs="Arial"/>
          <w:sz w:val="22"/>
          <w:szCs w:val="22"/>
        </w:rPr>
        <w:t>Objects.</w:t>
      </w:r>
    </w:p>
    <w:p w14:paraId="48012F27" w14:textId="77777777" w:rsidR="00CE71E5" w:rsidRPr="00C31C99" w:rsidRDefault="00CE71E5" w:rsidP="00CE71E5">
      <w:pPr>
        <w:tabs>
          <w:tab w:val="left" w:pos="667"/>
        </w:tabs>
        <w:contextualSpacing/>
        <w:rPr>
          <w:rFonts w:ascii="Corbel" w:hAnsi="Corbel" w:cs="Arial"/>
        </w:rPr>
      </w:pPr>
      <w:r w:rsidRPr="00C31C99">
        <w:rPr>
          <w:rFonts w:ascii="Corbel" w:hAnsi="Corbel" w:cs="Arial"/>
        </w:rPr>
        <w:t>Articles</w:t>
      </w:r>
      <w:r w:rsidRPr="00C31C99">
        <w:rPr>
          <w:rFonts w:ascii="Corbel" w:hAnsi="Corbel" w:cs="Arial"/>
          <w:spacing w:val="-5"/>
        </w:rPr>
        <w:t xml:space="preserve"> </w:t>
      </w:r>
      <w:r w:rsidRPr="00C31C99">
        <w:rPr>
          <w:rFonts w:ascii="Corbel" w:hAnsi="Corbel" w:cs="Arial"/>
        </w:rPr>
        <w:t>93-96</w:t>
      </w:r>
      <w:r w:rsidRPr="00C31C99">
        <w:rPr>
          <w:rFonts w:ascii="Corbel" w:hAnsi="Corbel" w:cs="Arial"/>
          <w:spacing w:val="-4"/>
        </w:rPr>
        <w:t xml:space="preserve"> </w:t>
      </w:r>
      <w:r w:rsidRPr="00C31C99">
        <w:rPr>
          <w:rFonts w:ascii="Corbel" w:hAnsi="Corbel" w:cs="Arial"/>
        </w:rPr>
        <w:t>further</w:t>
      </w:r>
      <w:r w:rsidRPr="00C31C99">
        <w:rPr>
          <w:rFonts w:ascii="Corbel" w:hAnsi="Corbel" w:cs="Arial"/>
          <w:spacing w:val="-3"/>
        </w:rPr>
        <w:t xml:space="preserve"> </w:t>
      </w:r>
      <w:r w:rsidRPr="00C31C99">
        <w:rPr>
          <w:rFonts w:ascii="Corbel" w:hAnsi="Corbel" w:cs="Arial"/>
        </w:rPr>
        <w:t>provide</w:t>
      </w:r>
      <w:r w:rsidRPr="00C31C99">
        <w:rPr>
          <w:rFonts w:ascii="Corbel" w:hAnsi="Corbel" w:cs="Arial"/>
          <w:spacing w:val="-2"/>
        </w:rPr>
        <w:t xml:space="preserve"> </w:t>
      </w:r>
      <w:r w:rsidRPr="00C31C99">
        <w:rPr>
          <w:rFonts w:ascii="Corbel" w:hAnsi="Corbel" w:cs="Arial"/>
        </w:rPr>
        <w:t>that</w:t>
      </w:r>
      <w:r w:rsidRPr="00C31C99">
        <w:rPr>
          <w:rFonts w:ascii="Corbel" w:hAnsi="Corbel" w:cs="Arial"/>
          <w:spacing w:val="-3"/>
        </w:rPr>
        <w:t xml:space="preserve"> </w:t>
      </w:r>
      <w:r w:rsidRPr="00C31C99">
        <w:rPr>
          <w:rFonts w:ascii="Corbel" w:hAnsi="Corbel" w:cs="Arial"/>
        </w:rPr>
        <w:t>the</w:t>
      </w:r>
      <w:r w:rsidRPr="00C31C99">
        <w:rPr>
          <w:rFonts w:ascii="Corbel" w:hAnsi="Corbel" w:cs="Arial"/>
          <w:spacing w:val="-4"/>
        </w:rPr>
        <w:t xml:space="preserve"> </w:t>
      </w:r>
      <w:r w:rsidRPr="00C31C99">
        <w:rPr>
          <w:rFonts w:ascii="Corbel" w:hAnsi="Corbel" w:cs="Arial"/>
        </w:rPr>
        <w:t>Board</w:t>
      </w:r>
      <w:r w:rsidRPr="00C31C99">
        <w:rPr>
          <w:rFonts w:ascii="Corbel" w:hAnsi="Corbel" w:cs="Arial"/>
          <w:spacing w:val="-3"/>
        </w:rPr>
        <w:t xml:space="preserve"> </w:t>
      </w:r>
      <w:r w:rsidRPr="00C31C99">
        <w:rPr>
          <w:rFonts w:ascii="Corbel" w:hAnsi="Corbel" w:cs="Arial"/>
        </w:rPr>
        <w:t>shall</w:t>
      </w:r>
      <w:r w:rsidRPr="00C31C99">
        <w:rPr>
          <w:rFonts w:ascii="Corbel" w:hAnsi="Corbel" w:cs="Arial"/>
          <w:spacing w:val="-4"/>
        </w:rPr>
        <w:t xml:space="preserve"> </w:t>
      </w:r>
      <w:r w:rsidRPr="00C31C99">
        <w:rPr>
          <w:rFonts w:ascii="Corbel" w:hAnsi="Corbel" w:cs="Arial"/>
        </w:rPr>
        <w:t>have</w:t>
      </w:r>
      <w:r w:rsidRPr="00C31C99">
        <w:rPr>
          <w:rFonts w:ascii="Corbel" w:hAnsi="Corbel" w:cs="Arial"/>
          <w:spacing w:val="-4"/>
        </w:rPr>
        <w:t xml:space="preserve"> </w:t>
      </w:r>
      <w:r w:rsidRPr="00C31C99">
        <w:rPr>
          <w:rFonts w:ascii="Corbel" w:hAnsi="Corbel" w:cs="Arial"/>
        </w:rPr>
        <w:t>the</w:t>
      </w:r>
      <w:r w:rsidRPr="00C31C99">
        <w:rPr>
          <w:rFonts w:ascii="Corbel" w:hAnsi="Corbel" w:cs="Arial"/>
          <w:spacing w:val="-4"/>
        </w:rPr>
        <w:t xml:space="preserve"> </w:t>
      </w:r>
      <w:r w:rsidRPr="00C31C99">
        <w:rPr>
          <w:rFonts w:ascii="Corbel" w:hAnsi="Corbel" w:cs="Arial"/>
        </w:rPr>
        <w:t>following</w:t>
      </w:r>
      <w:r w:rsidRPr="00C31C99">
        <w:rPr>
          <w:rFonts w:ascii="Corbel" w:hAnsi="Corbel" w:cs="Arial"/>
          <w:spacing w:val="-4"/>
        </w:rPr>
        <w:t xml:space="preserve"> </w:t>
      </w:r>
      <w:r w:rsidRPr="00C31C99">
        <w:rPr>
          <w:rFonts w:ascii="Corbel" w:hAnsi="Corbel" w:cs="Arial"/>
        </w:rPr>
        <w:t>powers:</w:t>
      </w:r>
    </w:p>
    <w:p w14:paraId="48012F28" w14:textId="37DD29E9" w:rsidR="00CE71E5" w:rsidRPr="00C31C99" w:rsidRDefault="009D408D" w:rsidP="001F5042">
      <w:pPr>
        <w:pStyle w:val="ListParagraph"/>
        <w:widowControl w:val="0"/>
        <w:numPr>
          <w:ilvl w:val="0"/>
          <w:numId w:val="11"/>
        </w:numPr>
        <w:tabs>
          <w:tab w:val="left" w:pos="1234"/>
        </w:tabs>
        <w:spacing w:before="118" w:after="0"/>
        <w:ind w:right="108"/>
        <w:jc w:val="left"/>
        <w:rPr>
          <w:rFonts w:cs="Arial"/>
          <w:b w:val="0"/>
        </w:rPr>
      </w:pPr>
      <w:r w:rsidRPr="00C31C99">
        <w:rPr>
          <w:rFonts w:cs="Arial"/>
          <w:b w:val="0"/>
        </w:rPr>
        <w:t>The</w:t>
      </w:r>
      <w:r w:rsidR="00CE71E5" w:rsidRPr="00C31C99">
        <w:rPr>
          <w:rFonts w:cs="Arial"/>
          <w:b w:val="0"/>
        </w:rPr>
        <w:t xml:space="preserve"> business of the Trust shall be managed by the </w:t>
      </w:r>
      <w:r w:rsidR="00AF14F4">
        <w:rPr>
          <w:rFonts w:cs="Arial"/>
          <w:b w:val="0"/>
        </w:rPr>
        <w:t>Trustees</w:t>
      </w:r>
      <w:r w:rsidR="00CE71E5" w:rsidRPr="00C31C99">
        <w:rPr>
          <w:rFonts w:cs="Arial"/>
          <w:b w:val="0"/>
        </w:rPr>
        <w:t xml:space="preserve"> who may exercise all the powers of the</w:t>
      </w:r>
      <w:r w:rsidR="00CE71E5" w:rsidRPr="00C31C99">
        <w:rPr>
          <w:rFonts w:cs="Arial"/>
          <w:b w:val="0"/>
          <w:spacing w:val="-6"/>
        </w:rPr>
        <w:t xml:space="preserve"> </w:t>
      </w:r>
      <w:r w:rsidR="007C0FAA" w:rsidRPr="00C31C99">
        <w:rPr>
          <w:rFonts w:cs="Arial"/>
          <w:b w:val="0"/>
        </w:rPr>
        <w:t>Trust.</w:t>
      </w:r>
    </w:p>
    <w:p w14:paraId="48012F29" w14:textId="6DF1610B" w:rsidR="00CE71E5" w:rsidRPr="00C31C99" w:rsidRDefault="00CE71E5" w:rsidP="001F5042">
      <w:pPr>
        <w:pStyle w:val="ListParagraph"/>
        <w:widowControl w:val="0"/>
        <w:numPr>
          <w:ilvl w:val="0"/>
          <w:numId w:val="11"/>
        </w:numPr>
        <w:tabs>
          <w:tab w:val="left" w:pos="1234"/>
        </w:tabs>
        <w:spacing w:before="121" w:after="0"/>
        <w:ind w:right="100"/>
        <w:jc w:val="left"/>
        <w:rPr>
          <w:rFonts w:cs="Arial"/>
          <w:b w:val="0"/>
        </w:rPr>
      </w:pPr>
      <w:r w:rsidRPr="00C31C99">
        <w:rPr>
          <w:rFonts w:cs="Arial"/>
          <w:b w:val="0"/>
        </w:rPr>
        <w:t>to</w:t>
      </w:r>
      <w:r w:rsidRPr="00C31C99">
        <w:rPr>
          <w:rFonts w:cs="Arial"/>
          <w:b w:val="0"/>
          <w:spacing w:val="-6"/>
        </w:rPr>
        <w:t xml:space="preserve"> </w:t>
      </w:r>
      <w:r w:rsidRPr="00C31C99">
        <w:rPr>
          <w:rFonts w:cs="Arial"/>
          <w:b w:val="0"/>
        </w:rPr>
        <w:t>expend</w:t>
      </w:r>
      <w:r w:rsidRPr="00C31C99">
        <w:rPr>
          <w:rFonts w:cs="Arial"/>
          <w:b w:val="0"/>
          <w:spacing w:val="-6"/>
        </w:rPr>
        <w:t xml:space="preserve"> </w:t>
      </w:r>
      <w:r w:rsidRPr="00C31C99">
        <w:rPr>
          <w:rFonts w:cs="Arial"/>
          <w:b w:val="0"/>
        </w:rPr>
        <w:t>the</w:t>
      </w:r>
      <w:r w:rsidRPr="00C31C99">
        <w:rPr>
          <w:rFonts w:cs="Arial"/>
          <w:b w:val="0"/>
          <w:spacing w:val="-8"/>
        </w:rPr>
        <w:t xml:space="preserve"> </w:t>
      </w:r>
      <w:r w:rsidRPr="00C31C99">
        <w:rPr>
          <w:rFonts w:cs="Arial"/>
          <w:b w:val="0"/>
        </w:rPr>
        <w:t>funds</w:t>
      </w:r>
      <w:r w:rsidRPr="00C31C99">
        <w:rPr>
          <w:rFonts w:cs="Arial"/>
          <w:b w:val="0"/>
          <w:spacing w:val="-8"/>
        </w:rPr>
        <w:t xml:space="preserve"> </w:t>
      </w:r>
      <w:r w:rsidRPr="00C31C99">
        <w:rPr>
          <w:rFonts w:cs="Arial"/>
          <w:b w:val="0"/>
        </w:rPr>
        <w:t>of</w:t>
      </w:r>
      <w:r w:rsidRPr="00C31C99">
        <w:rPr>
          <w:rFonts w:cs="Arial"/>
          <w:b w:val="0"/>
          <w:spacing w:val="-8"/>
        </w:rPr>
        <w:t xml:space="preserve"> </w:t>
      </w:r>
      <w:r w:rsidRPr="00C31C99">
        <w:rPr>
          <w:rFonts w:cs="Arial"/>
          <w:b w:val="0"/>
        </w:rPr>
        <w:t>the</w:t>
      </w:r>
      <w:r w:rsidRPr="00C31C99">
        <w:rPr>
          <w:rFonts w:cs="Arial"/>
          <w:b w:val="0"/>
          <w:spacing w:val="-8"/>
        </w:rPr>
        <w:t xml:space="preserve"> </w:t>
      </w:r>
      <w:r w:rsidRPr="00C31C99">
        <w:rPr>
          <w:rFonts w:cs="Arial"/>
          <w:b w:val="0"/>
        </w:rPr>
        <w:t>Trust</w:t>
      </w:r>
      <w:r w:rsidRPr="00C31C99">
        <w:rPr>
          <w:rFonts w:cs="Arial"/>
          <w:b w:val="0"/>
          <w:spacing w:val="-6"/>
        </w:rPr>
        <w:t xml:space="preserve"> </w:t>
      </w:r>
      <w:r w:rsidRPr="00C31C99">
        <w:rPr>
          <w:rFonts w:cs="Arial"/>
          <w:b w:val="0"/>
        </w:rPr>
        <w:t>in</w:t>
      </w:r>
      <w:r w:rsidRPr="00C31C99">
        <w:rPr>
          <w:rFonts w:cs="Arial"/>
          <w:b w:val="0"/>
          <w:spacing w:val="-6"/>
        </w:rPr>
        <w:t xml:space="preserve"> </w:t>
      </w:r>
      <w:r w:rsidRPr="00C31C99">
        <w:rPr>
          <w:rFonts w:cs="Arial"/>
          <w:b w:val="0"/>
        </w:rPr>
        <w:t>such</w:t>
      </w:r>
      <w:r w:rsidRPr="00C31C99">
        <w:rPr>
          <w:rFonts w:cs="Arial"/>
          <w:b w:val="0"/>
          <w:spacing w:val="-6"/>
        </w:rPr>
        <w:t xml:space="preserve"> </w:t>
      </w:r>
      <w:r w:rsidRPr="00C31C99">
        <w:rPr>
          <w:rFonts w:cs="Arial"/>
          <w:b w:val="0"/>
        </w:rPr>
        <w:t>manner</w:t>
      </w:r>
      <w:r w:rsidRPr="00C31C99">
        <w:rPr>
          <w:rFonts w:cs="Arial"/>
          <w:b w:val="0"/>
          <w:spacing w:val="-7"/>
        </w:rPr>
        <w:t xml:space="preserve"> </w:t>
      </w:r>
      <w:r w:rsidRPr="00C31C99">
        <w:rPr>
          <w:rFonts w:cs="Arial"/>
          <w:b w:val="0"/>
        </w:rPr>
        <w:t>as</w:t>
      </w:r>
      <w:r w:rsidRPr="00C31C99">
        <w:rPr>
          <w:rFonts w:cs="Arial"/>
          <w:b w:val="0"/>
          <w:spacing w:val="-8"/>
        </w:rPr>
        <w:t xml:space="preserve"> </w:t>
      </w:r>
      <w:r w:rsidRPr="00C31C99">
        <w:rPr>
          <w:rFonts w:cs="Arial"/>
          <w:b w:val="0"/>
        </w:rPr>
        <w:t>the</w:t>
      </w:r>
      <w:r w:rsidRPr="00C31C99">
        <w:rPr>
          <w:rFonts w:cs="Arial"/>
          <w:b w:val="0"/>
          <w:spacing w:val="-8"/>
        </w:rPr>
        <w:t xml:space="preserve"> </w:t>
      </w:r>
      <w:r w:rsidR="00AF14F4">
        <w:rPr>
          <w:rFonts w:cs="Arial"/>
          <w:b w:val="0"/>
        </w:rPr>
        <w:t xml:space="preserve">Trustees </w:t>
      </w:r>
      <w:r w:rsidRPr="00C31C99">
        <w:rPr>
          <w:rFonts w:cs="Arial"/>
          <w:b w:val="0"/>
        </w:rPr>
        <w:t>shall</w:t>
      </w:r>
      <w:r w:rsidRPr="00C31C99">
        <w:rPr>
          <w:rFonts w:cs="Arial"/>
          <w:b w:val="0"/>
          <w:spacing w:val="-1"/>
        </w:rPr>
        <w:t xml:space="preserve"> </w:t>
      </w:r>
      <w:r w:rsidRPr="00C31C99">
        <w:rPr>
          <w:rFonts w:cs="Arial"/>
          <w:b w:val="0"/>
        </w:rPr>
        <w:t>consider</w:t>
      </w:r>
      <w:r w:rsidRPr="00C31C99">
        <w:rPr>
          <w:rFonts w:cs="Arial"/>
          <w:b w:val="0"/>
          <w:spacing w:val="-7"/>
        </w:rPr>
        <w:t xml:space="preserve"> </w:t>
      </w:r>
      <w:r w:rsidRPr="00C31C99">
        <w:rPr>
          <w:rFonts w:cs="Arial"/>
          <w:b w:val="0"/>
        </w:rPr>
        <w:t>most</w:t>
      </w:r>
      <w:r w:rsidRPr="00C31C99">
        <w:rPr>
          <w:rFonts w:cs="Arial"/>
          <w:b w:val="0"/>
          <w:spacing w:val="-6"/>
        </w:rPr>
        <w:t xml:space="preserve"> </w:t>
      </w:r>
      <w:r w:rsidRPr="00C31C99">
        <w:rPr>
          <w:rFonts w:cs="Arial"/>
          <w:b w:val="0"/>
        </w:rPr>
        <w:t>beneficial</w:t>
      </w:r>
      <w:r w:rsidRPr="00C31C99">
        <w:rPr>
          <w:rFonts w:cs="Arial"/>
          <w:b w:val="0"/>
          <w:spacing w:val="-6"/>
        </w:rPr>
        <w:t xml:space="preserve"> </w:t>
      </w:r>
      <w:r w:rsidRPr="00C31C99">
        <w:rPr>
          <w:rFonts w:cs="Arial"/>
          <w:b w:val="0"/>
        </w:rPr>
        <w:t>for the achievement of the Object and to invest in the name of the Trust such part of the funds as they</w:t>
      </w:r>
      <w:r w:rsidRPr="00C31C99">
        <w:rPr>
          <w:rFonts w:cs="Arial"/>
          <w:b w:val="0"/>
          <w:spacing w:val="-5"/>
        </w:rPr>
        <w:t xml:space="preserve"> </w:t>
      </w:r>
      <w:r w:rsidRPr="00C31C99">
        <w:rPr>
          <w:rFonts w:cs="Arial"/>
          <w:b w:val="0"/>
        </w:rPr>
        <w:t>may</w:t>
      </w:r>
      <w:r w:rsidRPr="00C31C99">
        <w:rPr>
          <w:rFonts w:cs="Arial"/>
          <w:b w:val="0"/>
          <w:spacing w:val="-4"/>
        </w:rPr>
        <w:t xml:space="preserve"> </w:t>
      </w:r>
      <w:r w:rsidRPr="00C31C99">
        <w:rPr>
          <w:rFonts w:cs="Arial"/>
          <w:b w:val="0"/>
        </w:rPr>
        <w:t>see</w:t>
      </w:r>
      <w:r w:rsidRPr="00C31C99">
        <w:rPr>
          <w:rFonts w:cs="Arial"/>
          <w:b w:val="0"/>
          <w:spacing w:val="-5"/>
        </w:rPr>
        <w:t xml:space="preserve"> </w:t>
      </w:r>
      <w:r w:rsidRPr="00C31C99">
        <w:rPr>
          <w:rFonts w:cs="Arial"/>
          <w:b w:val="0"/>
        </w:rPr>
        <w:t>fit</w:t>
      </w:r>
      <w:r w:rsidRPr="00C31C99">
        <w:rPr>
          <w:rFonts w:cs="Arial"/>
          <w:b w:val="0"/>
          <w:spacing w:val="-5"/>
        </w:rPr>
        <w:t xml:space="preserve"> </w:t>
      </w:r>
      <w:r w:rsidRPr="00C31C99">
        <w:rPr>
          <w:rFonts w:cs="Arial"/>
          <w:b w:val="0"/>
        </w:rPr>
        <w:t>and</w:t>
      </w:r>
      <w:r w:rsidRPr="00C31C99">
        <w:rPr>
          <w:rFonts w:cs="Arial"/>
          <w:b w:val="0"/>
          <w:spacing w:val="-5"/>
        </w:rPr>
        <w:t xml:space="preserve"> </w:t>
      </w:r>
      <w:r w:rsidRPr="00C31C99">
        <w:rPr>
          <w:rFonts w:cs="Arial"/>
          <w:b w:val="0"/>
        </w:rPr>
        <w:t>to</w:t>
      </w:r>
      <w:r w:rsidRPr="00C31C99">
        <w:rPr>
          <w:rFonts w:cs="Arial"/>
          <w:b w:val="0"/>
          <w:spacing w:val="-5"/>
        </w:rPr>
        <w:t xml:space="preserve"> </w:t>
      </w:r>
      <w:r w:rsidRPr="00C31C99">
        <w:rPr>
          <w:rFonts w:cs="Arial"/>
          <w:b w:val="0"/>
        </w:rPr>
        <w:t>direct</w:t>
      </w:r>
      <w:r w:rsidRPr="00C31C99">
        <w:rPr>
          <w:rFonts w:cs="Arial"/>
          <w:b w:val="0"/>
          <w:spacing w:val="-5"/>
        </w:rPr>
        <w:t xml:space="preserve"> </w:t>
      </w:r>
      <w:r w:rsidRPr="00C31C99">
        <w:rPr>
          <w:rFonts w:cs="Arial"/>
          <w:b w:val="0"/>
        </w:rPr>
        <w:t>the</w:t>
      </w:r>
      <w:r w:rsidRPr="00C31C99">
        <w:rPr>
          <w:rFonts w:cs="Arial"/>
          <w:b w:val="0"/>
          <w:spacing w:val="-5"/>
        </w:rPr>
        <w:t xml:space="preserve"> </w:t>
      </w:r>
      <w:r w:rsidRPr="00C31C99">
        <w:rPr>
          <w:rFonts w:cs="Arial"/>
          <w:b w:val="0"/>
        </w:rPr>
        <w:t>sale</w:t>
      </w:r>
      <w:r w:rsidRPr="00C31C99">
        <w:rPr>
          <w:rFonts w:cs="Arial"/>
          <w:b w:val="0"/>
          <w:spacing w:val="-5"/>
        </w:rPr>
        <w:t xml:space="preserve"> </w:t>
      </w:r>
      <w:r w:rsidRPr="00C31C99">
        <w:rPr>
          <w:rFonts w:cs="Arial"/>
          <w:b w:val="0"/>
        </w:rPr>
        <w:t>or</w:t>
      </w:r>
      <w:r w:rsidRPr="00C31C99">
        <w:rPr>
          <w:rFonts w:cs="Arial"/>
          <w:b w:val="0"/>
          <w:spacing w:val="-5"/>
        </w:rPr>
        <w:t xml:space="preserve"> </w:t>
      </w:r>
      <w:r w:rsidRPr="00C31C99">
        <w:rPr>
          <w:rFonts w:cs="Arial"/>
          <w:b w:val="0"/>
        </w:rPr>
        <w:t>transposition</w:t>
      </w:r>
      <w:r w:rsidRPr="00C31C99">
        <w:rPr>
          <w:rFonts w:cs="Arial"/>
          <w:b w:val="0"/>
          <w:spacing w:val="-5"/>
        </w:rPr>
        <w:t xml:space="preserve"> </w:t>
      </w:r>
      <w:r w:rsidRPr="00C31C99">
        <w:rPr>
          <w:rFonts w:cs="Arial"/>
          <w:b w:val="0"/>
        </w:rPr>
        <w:t>of</w:t>
      </w:r>
      <w:r w:rsidRPr="00C31C99">
        <w:rPr>
          <w:rFonts w:cs="Arial"/>
          <w:b w:val="0"/>
          <w:spacing w:val="-5"/>
        </w:rPr>
        <w:t xml:space="preserve"> </w:t>
      </w:r>
      <w:r w:rsidRPr="00C31C99">
        <w:rPr>
          <w:rFonts w:cs="Arial"/>
          <w:b w:val="0"/>
        </w:rPr>
        <w:t>any</w:t>
      </w:r>
      <w:r w:rsidRPr="00C31C99">
        <w:rPr>
          <w:rFonts w:cs="Arial"/>
          <w:b w:val="0"/>
          <w:spacing w:val="-5"/>
        </w:rPr>
        <w:t xml:space="preserve"> </w:t>
      </w:r>
      <w:r w:rsidRPr="00C31C99">
        <w:rPr>
          <w:rFonts w:cs="Arial"/>
          <w:b w:val="0"/>
        </w:rPr>
        <w:t>such</w:t>
      </w:r>
      <w:r w:rsidRPr="00C31C99">
        <w:rPr>
          <w:rFonts w:cs="Arial"/>
          <w:b w:val="0"/>
          <w:spacing w:val="-5"/>
        </w:rPr>
        <w:t xml:space="preserve"> </w:t>
      </w:r>
      <w:r w:rsidRPr="00C31C99">
        <w:rPr>
          <w:rFonts w:cs="Arial"/>
          <w:b w:val="0"/>
        </w:rPr>
        <w:t>investments</w:t>
      </w:r>
      <w:r w:rsidRPr="00C31C99">
        <w:rPr>
          <w:rFonts w:cs="Arial"/>
          <w:b w:val="0"/>
          <w:spacing w:val="-5"/>
        </w:rPr>
        <w:t xml:space="preserve"> </w:t>
      </w:r>
      <w:r w:rsidRPr="00C31C99">
        <w:rPr>
          <w:rFonts w:cs="Arial"/>
          <w:b w:val="0"/>
        </w:rPr>
        <w:t>and</w:t>
      </w:r>
      <w:r w:rsidRPr="00C31C99">
        <w:rPr>
          <w:rFonts w:cs="Arial"/>
          <w:b w:val="0"/>
          <w:spacing w:val="-5"/>
        </w:rPr>
        <w:t xml:space="preserve"> </w:t>
      </w:r>
      <w:r w:rsidRPr="00C31C99">
        <w:rPr>
          <w:rFonts w:cs="Arial"/>
          <w:b w:val="0"/>
        </w:rPr>
        <w:t>to</w:t>
      </w:r>
      <w:r w:rsidRPr="00C31C99">
        <w:rPr>
          <w:rFonts w:cs="Arial"/>
          <w:b w:val="0"/>
          <w:spacing w:val="-5"/>
        </w:rPr>
        <w:t xml:space="preserve"> </w:t>
      </w:r>
      <w:r w:rsidRPr="00C31C99">
        <w:rPr>
          <w:rFonts w:cs="Arial"/>
          <w:b w:val="0"/>
        </w:rPr>
        <w:t>expend</w:t>
      </w:r>
      <w:r w:rsidRPr="00C31C99">
        <w:rPr>
          <w:rFonts w:cs="Arial"/>
          <w:b w:val="0"/>
          <w:spacing w:val="-5"/>
        </w:rPr>
        <w:t xml:space="preserve"> </w:t>
      </w:r>
      <w:r w:rsidRPr="00C31C99">
        <w:rPr>
          <w:rFonts w:cs="Arial"/>
          <w:b w:val="0"/>
        </w:rPr>
        <w:t>the proceeds of any such sale in furtherance of the</w:t>
      </w:r>
      <w:r w:rsidRPr="00C31C99">
        <w:rPr>
          <w:rFonts w:cs="Arial"/>
          <w:b w:val="0"/>
          <w:spacing w:val="-31"/>
        </w:rPr>
        <w:t xml:space="preserve"> </w:t>
      </w:r>
      <w:r w:rsidRPr="00C31C99">
        <w:rPr>
          <w:rFonts w:cs="Arial"/>
          <w:b w:val="0"/>
        </w:rPr>
        <w:t>Object;</w:t>
      </w:r>
    </w:p>
    <w:p w14:paraId="48012F2A" w14:textId="41DBA349" w:rsidR="00CE71E5" w:rsidRPr="00C31C99" w:rsidRDefault="00CE71E5" w:rsidP="001F5042">
      <w:pPr>
        <w:pStyle w:val="ListParagraph"/>
        <w:widowControl w:val="0"/>
        <w:numPr>
          <w:ilvl w:val="0"/>
          <w:numId w:val="11"/>
        </w:numPr>
        <w:tabs>
          <w:tab w:val="left" w:pos="1234"/>
        </w:tabs>
        <w:spacing w:before="120" w:after="0"/>
        <w:jc w:val="left"/>
        <w:rPr>
          <w:rFonts w:cs="Arial"/>
          <w:b w:val="0"/>
        </w:rPr>
      </w:pPr>
      <w:r w:rsidRPr="00C31C99">
        <w:rPr>
          <w:rFonts w:cs="Arial"/>
          <w:b w:val="0"/>
        </w:rPr>
        <w:t xml:space="preserve">to </w:t>
      </w:r>
      <w:proofErr w:type="gramStart"/>
      <w:r w:rsidRPr="00C31C99">
        <w:rPr>
          <w:rFonts w:cs="Arial"/>
          <w:b w:val="0"/>
        </w:rPr>
        <w:t>enter into</w:t>
      </w:r>
      <w:proofErr w:type="gramEnd"/>
      <w:r w:rsidRPr="00C31C99">
        <w:rPr>
          <w:rFonts w:cs="Arial"/>
          <w:b w:val="0"/>
        </w:rPr>
        <w:t xml:space="preserve"> contracts on behalf of the</w:t>
      </w:r>
      <w:r w:rsidRPr="00C31C99">
        <w:rPr>
          <w:rFonts w:cs="Arial"/>
          <w:b w:val="0"/>
          <w:spacing w:val="-21"/>
        </w:rPr>
        <w:t xml:space="preserve"> </w:t>
      </w:r>
      <w:r w:rsidR="007C0FAA" w:rsidRPr="00C31C99">
        <w:rPr>
          <w:rFonts w:cs="Arial"/>
          <w:b w:val="0"/>
        </w:rPr>
        <w:t>Trust.</w:t>
      </w:r>
    </w:p>
    <w:p w14:paraId="48012F2C" w14:textId="3EB81904" w:rsidR="000D6251" w:rsidRPr="00AF14F4" w:rsidRDefault="00CE71E5" w:rsidP="000D6251">
      <w:pPr>
        <w:pStyle w:val="ListParagraph"/>
        <w:widowControl w:val="0"/>
        <w:numPr>
          <w:ilvl w:val="0"/>
          <w:numId w:val="11"/>
        </w:numPr>
        <w:tabs>
          <w:tab w:val="left" w:pos="1234"/>
        </w:tabs>
        <w:spacing w:before="118" w:after="0"/>
        <w:ind w:right="99"/>
        <w:jc w:val="left"/>
        <w:rPr>
          <w:rFonts w:cs="Arial"/>
          <w:b w:val="0"/>
        </w:rPr>
      </w:pPr>
      <w:r w:rsidRPr="00C31C99">
        <w:rPr>
          <w:rFonts w:cs="Arial"/>
          <w:b w:val="0"/>
        </w:rPr>
        <w:t>any</w:t>
      </w:r>
      <w:r w:rsidRPr="00C31C99">
        <w:rPr>
          <w:rFonts w:cs="Arial"/>
          <w:b w:val="0"/>
          <w:spacing w:val="-4"/>
        </w:rPr>
        <w:t xml:space="preserve"> </w:t>
      </w:r>
      <w:r w:rsidRPr="00C31C99">
        <w:rPr>
          <w:rFonts w:cs="Arial"/>
          <w:b w:val="0"/>
        </w:rPr>
        <w:t>bank</w:t>
      </w:r>
      <w:r w:rsidRPr="00C31C99">
        <w:rPr>
          <w:rFonts w:cs="Arial"/>
          <w:b w:val="0"/>
          <w:spacing w:val="-4"/>
        </w:rPr>
        <w:t xml:space="preserve"> </w:t>
      </w:r>
      <w:r w:rsidRPr="00C31C99">
        <w:rPr>
          <w:rFonts w:cs="Arial"/>
          <w:b w:val="0"/>
        </w:rPr>
        <w:t>account</w:t>
      </w:r>
      <w:r w:rsidRPr="00C31C99">
        <w:rPr>
          <w:rFonts w:cs="Arial"/>
          <w:b w:val="0"/>
          <w:spacing w:val="-4"/>
        </w:rPr>
        <w:t xml:space="preserve"> </w:t>
      </w:r>
      <w:r w:rsidRPr="00C31C99">
        <w:rPr>
          <w:rFonts w:cs="Arial"/>
          <w:b w:val="0"/>
        </w:rPr>
        <w:t>in</w:t>
      </w:r>
      <w:r w:rsidRPr="00C31C99">
        <w:rPr>
          <w:rFonts w:cs="Arial"/>
          <w:b w:val="0"/>
          <w:spacing w:val="-4"/>
        </w:rPr>
        <w:t xml:space="preserve"> </w:t>
      </w:r>
      <w:r w:rsidRPr="00C31C99">
        <w:rPr>
          <w:rFonts w:cs="Arial"/>
          <w:b w:val="0"/>
        </w:rPr>
        <w:t>which</w:t>
      </w:r>
      <w:r w:rsidRPr="00C31C99">
        <w:rPr>
          <w:rFonts w:cs="Arial"/>
          <w:b w:val="0"/>
          <w:spacing w:val="-4"/>
        </w:rPr>
        <w:t xml:space="preserve"> </w:t>
      </w:r>
      <w:r w:rsidRPr="00C31C99">
        <w:rPr>
          <w:rFonts w:cs="Arial"/>
          <w:b w:val="0"/>
        </w:rPr>
        <w:t>any</w:t>
      </w:r>
      <w:r w:rsidRPr="00C31C99">
        <w:rPr>
          <w:rFonts w:cs="Arial"/>
          <w:b w:val="0"/>
          <w:spacing w:val="-4"/>
        </w:rPr>
        <w:t xml:space="preserve"> </w:t>
      </w:r>
      <w:r w:rsidRPr="00C31C99">
        <w:rPr>
          <w:rFonts w:cs="Arial"/>
          <w:b w:val="0"/>
        </w:rPr>
        <w:t>money</w:t>
      </w:r>
      <w:r w:rsidRPr="00C31C99">
        <w:rPr>
          <w:rFonts w:cs="Arial"/>
          <w:b w:val="0"/>
          <w:spacing w:val="-4"/>
        </w:rPr>
        <w:t xml:space="preserve"> </w:t>
      </w:r>
      <w:r w:rsidRPr="00C31C99">
        <w:rPr>
          <w:rFonts w:cs="Arial"/>
          <w:b w:val="0"/>
        </w:rPr>
        <w:t>of</w:t>
      </w:r>
      <w:r w:rsidRPr="00C31C99">
        <w:rPr>
          <w:rFonts w:cs="Arial"/>
          <w:b w:val="0"/>
          <w:spacing w:val="-5"/>
        </w:rPr>
        <w:t xml:space="preserve"> </w:t>
      </w:r>
      <w:r w:rsidRPr="00C31C99">
        <w:rPr>
          <w:rFonts w:cs="Arial"/>
          <w:b w:val="0"/>
        </w:rPr>
        <w:t>the</w:t>
      </w:r>
      <w:r w:rsidRPr="00C31C99">
        <w:rPr>
          <w:rFonts w:cs="Arial"/>
          <w:b w:val="0"/>
          <w:spacing w:val="-3"/>
        </w:rPr>
        <w:t xml:space="preserve"> </w:t>
      </w:r>
      <w:r w:rsidRPr="00C31C99">
        <w:rPr>
          <w:rFonts w:cs="Arial"/>
          <w:b w:val="0"/>
        </w:rPr>
        <w:t>Trust</w:t>
      </w:r>
      <w:r w:rsidRPr="00C31C99">
        <w:rPr>
          <w:rFonts w:cs="Arial"/>
          <w:b w:val="0"/>
          <w:spacing w:val="-4"/>
        </w:rPr>
        <w:t xml:space="preserve"> </w:t>
      </w:r>
      <w:r w:rsidRPr="00C31C99">
        <w:rPr>
          <w:rFonts w:cs="Arial"/>
          <w:b w:val="0"/>
        </w:rPr>
        <w:t>is</w:t>
      </w:r>
      <w:r w:rsidRPr="00C31C99">
        <w:rPr>
          <w:rFonts w:cs="Arial"/>
          <w:b w:val="0"/>
          <w:spacing w:val="-5"/>
        </w:rPr>
        <w:t xml:space="preserve"> </w:t>
      </w:r>
      <w:r w:rsidRPr="00C31C99">
        <w:rPr>
          <w:rFonts w:cs="Arial"/>
          <w:b w:val="0"/>
        </w:rPr>
        <w:t>deposited</w:t>
      </w:r>
      <w:r w:rsidRPr="00C31C99">
        <w:rPr>
          <w:rFonts w:cs="Arial"/>
          <w:b w:val="0"/>
          <w:spacing w:val="-4"/>
        </w:rPr>
        <w:t xml:space="preserve"> </w:t>
      </w:r>
      <w:r w:rsidRPr="00C31C99">
        <w:rPr>
          <w:rFonts w:cs="Arial"/>
          <w:b w:val="0"/>
        </w:rPr>
        <w:t>shall</w:t>
      </w:r>
      <w:r w:rsidRPr="00C31C99">
        <w:rPr>
          <w:rFonts w:cs="Arial"/>
          <w:b w:val="0"/>
          <w:spacing w:val="-4"/>
        </w:rPr>
        <w:t xml:space="preserve"> </w:t>
      </w:r>
      <w:r w:rsidRPr="00C31C99">
        <w:rPr>
          <w:rFonts w:cs="Arial"/>
          <w:b w:val="0"/>
        </w:rPr>
        <w:t>be</w:t>
      </w:r>
      <w:r w:rsidRPr="00C31C99">
        <w:rPr>
          <w:rFonts w:cs="Arial"/>
          <w:b w:val="0"/>
          <w:spacing w:val="-5"/>
        </w:rPr>
        <w:t xml:space="preserve"> </w:t>
      </w:r>
      <w:r w:rsidRPr="00C31C99">
        <w:rPr>
          <w:rFonts w:cs="Arial"/>
          <w:b w:val="0"/>
        </w:rPr>
        <w:t>operated</w:t>
      </w:r>
      <w:r w:rsidRPr="00C31C99">
        <w:rPr>
          <w:rFonts w:cs="Arial"/>
          <w:b w:val="0"/>
          <w:spacing w:val="-4"/>
        </w:rPr>
        <w:t xml:space="preserve"> </w:t>
      </w:r>
      <w:r w:rsidRPr="00C31C99">
        <w:rPr>
          <w:rFonts w:cs="Arial"/>
          <w:b w:val="0"/>
        </w:rPr>
        <w:t>by</w:t>
      </w:r>
      <w:r w:rsidRPr="00C31C99">
        <w:rPr>
          <w:rFonts w:cs="Arial"/>
          <w:b w:val="0"/>
          <w:spacing w:val="-4"/>
        </w:rPr>
        <w:t xml:space="preserve"> </w:t>
      </w:r>
      <w:r w:rsidRPr="00C31C99">
        <w:rPr>
          <w:rFonts w:cs="Arial"/>
          <w:b w:val="0"/>
        </w:rPr>
        <w:t>the</w:t>
      </w:r>
      <w:r w:rsidRPr="00C31C99">
        <w:rPr>
          <w:rFonts w:cs="Arial"/>
          <w:b w:val="0"/>
          <w:spacing w:val="-3"/>
        </w:rPr>
        <w:t xml:space="preserve"> </w:t>
      </w:r>
      <w:r w:rsidR="00AF14F4">
        <w:rPr>
          <w:rFonts w:cs="Arial"/>
          <w:b w:val="0"/>
        </w:rPr>
        <w:t xml:space="preserve">Trustees </w:t>
      </w:r>
      <w:r w:rsidRPr="00C31C99">
        <w:rPr>
          <w:rFonts w:cs="Arial"/>
          <w:b w:val="0"/>
        </w:rPr>
        <w:t>in the name of the Trust. All cheques and orders for the payment of money from such an account shall be signed by at least two signatories authorised by the</w:t>
      </w:r>
      <w:r w:rsidRPr="00C31C99">
        <w:rPr>
          <w:rFonts w:cs="Arial"/>
          <w:b w:val="0"/>
          <w:spacing w:val="-31"/>
        </w:rPr>
        <w:t xml:space="preserve"> </w:t>
      </w:r>
      <w:r w:rsidR="00AF14F4">
        <w:rPr>
          <w:rFonts w:cs="Arial"/>
          <w:b w:val="0"/>
        </w:rPr>
        <w:t>Trustees</w:t>
      </w:r>
      <w:r w:rsidRPr="00C31C99">
        <w:rPr>
          <w:rFonts w:cs="Arial"/>
          <w:b w:val="0"/>
        </w:rPr>
        <w:t>.</w:t>
      </w:r>
    </w:p>
    <w:p w14:paraId="48012F2D" w14:textId="441940D6" w:rsidR="00AE0349" w:rsidRPr="00C31C99" w:rsidRDefault="00AE0349" w:rsidP="00AE0349">
      <w:pPr>
        <w:tabs>
          <w:tab w:val="left" w:pos="667"/>
        </w:tabs>
        <w:spacing w:before="122"/>
        <w:ind w:right="118"/>
        <w:jc w:val="both"/>
        <w:rPr>
          <w:rFonts w:ascii="Corbel" w:hAnsi="Corbel" w:cs="Arial"/>
        </w:rPr>
      </w:pPr>
      <w:r w:rsidRPr="00C31C99">
        <w:rPr>
          <w:rFonts w:ascii="Corbel" w:hAnsi="Corbel" w:cs="Arial"/>
        </w:rPr>
        <w:t xml:space="preserve">The </w:t>
      </w:r>
      <w:r w:rsidR="0074647B">
        <w:rPr>
          <w:rFonts w:ascii="Corbel" w:hAnsi="Corbel" w:cs="Arial"/>
        </w:rPr>
        <w:t xml:space="preserve">IET </w:t>
      </w:r>
      <w:r w:rsidRPr="00C31C99">
        <w:rPr>
          <w:rFonts w:ascii="Corbel" w:hAnsi="Corbel" w:cs="Arial"/>
        </w:rPr>
        <w:t xml:space="preserve">Board has agreed a formal schedule of matters reserved for its decision, </w:t>
      </w:r>
      <w:r w:rsidR="007C0FAA" w:rsidRPr="00C31C99">
        <w:rPr>
          <w:rFonts w:ascii="Corbel" w:hAnsi="Corbel" w:cs="Arial"/>
        </w:rPr>
        <w:t>i.e.,</w:t>
      </w:r>
      <w:r w:rsidRPr="00C31C99">
        <w:rPr>
          <w:rFonts w:ascii="Corbel" w:hAnsi="Corbel" w:cs="Arial"/>
        </w:rPr>
        <w:t xml:space="preserve"> those matters which should</w:t>
      </w:r>
      <w:r w:rsidRPr="00C31C99">
        <w:rPr>
          <w:rFonts w:ascii="Corbel" w:hAnsi="Corbel" w:cs="Arial"/>
          <w:spacing w:val="-4"/>
        </w:rPr>
        <w:t xml:space="preserve"> </w:t>
      </w:r>
      <w:r w:rsidRPr="00C31C99">
        <w:rPr>
          <w:rFonts w:ascii="Corbel" w:hAnsi="Corbel" w:cs="Arial"/>
        </w:rPr>
        <w:t>not</w:t>
      </w:r>
      <w:r w:rsidRPr="00C31C99">
        <w:rPr>
          <w:rFonts w:ascii="Corbel" w:hAnsi="Corbel" w:cs="Arial"/>
          <w:spacing w:val="-7"/>
        </w:rPr>
        <w:t xml:space="preserve"> </w:t>
      </w:r>
      <w:r w:rsidRPr="00C31C99">
        <w:rPr>
          <w:rFonts w:ascii="Corbel" w:hAnsi="Corbel" w:cs="Arial"/>
        </w:rPr>
        <w:t>be</w:t>
      </w:r>
      <w:r w:rsidRPr="00C31C99">
        <w:rPr>
          <w:rFonts w:ascii="Corbel" w:hAnsi="Corbel" w:cs="Arial"/>
          <w:spacing w:val="-6"/>
        </w:rPr>
        <w:t xml:space="preserve"> </w:t>
      </w:r>
      <w:r w:rsidRPr="00C31C99">
        <w:rPr>
          <w:rFonts w:ascii="Corbel" w:hAnsi="Corbel" w:cs="Arial"/>
        </w:rPr>
        <w:t>delegated and has delegated</w:t>
      </w:r>
      <w:r w:rsidRPr="00C31C99">
        <w:rPr>
          <w:rFonts w:ascii="Corbel" w:hAnsi="Corbel" w:cs="Arial"/>
          <w:spacing w:val="-12"/>
        </w:rPr>
        <w:t xml:space="preserve"> </w:t>
      </w:r>
      <w:r w:rsidRPr="00C31C99">
        <w:rPr>
          <w:rFonts w:ascii="Corbel" w:hAnsi="Corbel" w:cs="Arial"/>
        </w:rPr>
        <w:t>functions</w:t>
      </w:r>
      <w:r w:rsidRPr="00C31C99">
        <w:rPr>
          <w:rFonts w:ascii="Corbel" w:hAnsi="Corbel" w:cs="Arial"/>
          <w:spacing w:val="-5"/>
        </w:rPr>
        <w:t xml:space="preserve"> </w:t>
      </w:r>
      <w:r w:rsidRPr="00C31C99">
        <w:rPr>
          <w:rFonts w:ascii="Corbel" w:hAnsi="Corbel" w:cs="Arial"/>
        </w:rPr>
        <w:t>as</w:t>
      </w:r>
      <w:r w:rsidRPr="00C31C99">
        <w:rPr>
          <w:rFonts w:ascii="Corbel" w:hAnsi="Corbel" w:cs="Arial"/>
          <w:spacing w:val="-3"/>
        </w:rPr>
        <w:t xml:space="preserve"> </w:t>
      </w:r>
      <w:r w:rsidRPr="00C31C99">
        <w:rPr>
          <w:rFonts w:ascii="Corbel" w:hAnsi="Corbel" w:cs="Arial"/>
        </w:rPr>
        <w:t>it</w:t>
      </w:r>
      <w:r w:rsidRPr="00C31C99">
        <w:rPr>
          <w:rFonts w:ascii="Corbel" w:hAnsi="Corbel" w:cs="Arial"/>
          <w:spacing w:val="-1"/>
        </w:rPr>
        <w:t xml:space="preserve"> </w:t>
      </w:r>
      <w:r w:rsidRPr="00C31C99">
        <w:rPr>
          <w:rFonts w:ascii="Corbel" w:hAnsi="Corbel" w:cs="Arial"/>
        </w:rPr>
        <w:t>considers</w:t>
      </w:r>
      <w:r w:rsidRPr="00C31C99">
        <w:rPr>
          <w:rFonts w:ascii="Corbel" w:hAnsi="Corbel" w:cs="Arial"/>
          <w:spacing w:val="-5"/>
        </w:rPr>
        <w:t xml:space="preserve"> </w:t>
      </w:r>
      <w:r w:rsidRPr="00C31C99">
        <w:rPr>
          <w:rFonts w:ascii="Corbel" w:hAnsi="Corbel" w:cs="Arial"/>
        </w:rPr>
        <w:t>desirable,</w:t>
      </w:r>
      <w:r w:rsidRPr="00C31C99">
        <w:rPr>
          <w:rFonts w:ascii="Corbel" w:hAnsi="Corbel" w:cs="Arial"/>
          <w:spacing w:val="-4"/>
        </w:rPr>
        <w:t xml:space="preserve"> </w:t>
      </w:r>
      <w:r w:rsidRPr="00C31C99">
        <w:rPr>
          <w:rFonts w:ascii="Corbel" w:hAnsi="Corbel" w:cs="Arial"/>
        </w:rPr>
        <w:t>to</w:t>
      </w:r>
      <w:r w:rsidRPr="00C31C99">
        <w:rPr>
          <w:rFonts w:ascii="Corbel" w:hAnsi="Corbel" w:cs="Arial"/>
          <w:spacing w:val="-2"/>
        </w:rPr>
        <w:t xml:space="preserve"> </w:t>
      </w:r>
      <w:r w:rsidRPr="00C31C99">
        <w:rPr>
          <w:rFonts w:ascii="Corbel" w:hAnsi="Corbel" w:cs="Arial"/>
        </w:rPr>
        <w:t>be</w:t>
      </w:r>
      <w:r w:rsidRPr="00C31C99">
        <w:rPr>
          <w:rFonts w:ascii="Corbel" w:hAnsi="Corbel" w:cs="Arial"/>
          <w:spacing w:val="-5"/>
        </w:rPr>
        <w:t xml:space="preserve"> </w:t>
      </w:r>
      <w:r w:rsidRPr="00C31C99">
        <w:rPr>
          <w:rFonts w:ascii="Corbel" w:hAnsi="Corbel" w:cs="Arial"/>
        </w:rPr>
        <w:t>exercised</w:t>
      </w:r>
      <w:r w:rsidRPr="00C31C99">
        <w:rPr>
          <w:rFonts w:ascii="Corbel" w:hAnsi="Corbel" w:cs="Arial"/>
          <w:spacing w:val="-4"/>
        </w:rPr>
        <w:t xml:space="preserve"> </w:t>
      </w:r>
      <w:r w:rsidRPr="00C31C99">
        <w:rPr>
          <w:rFonts w:ascii="Corbel" w:hAnsi="Corbel" w:cs="Arial"/>
        </w:rPr>
        <w:t>by</w:t>
      </w:r>
      <w:r w:rsidRPr="00C31C99">
        <w:rPr>
          <w:rFonts w:ascii="Corbel" w:hAnsi="Corbel" w:cs="Arial"/>
          <w:spacing w:val="-1"/>
        </w:rPr>
        <w:t xml:space="preserve"> </w:t>
      </w:r>
      <w:r>
        <w:rPr>
          <w:rFonts w:ascii="Corbel" w:hAnsi="Corbel" w:cs="Arial"/>
        </w:rPr>
        <w:t xml:space="preserve">the named person or </w:t>
      </w:r>
      <w:r w:rsidR="0074647B">
        <w:rPr>
          <w:rFonts w:ascii="Corbel" w:hAnsi="Corbel" w:cs="Arial"/>
        </w:rPr>
        <w:t>group.</w:t>
      </w:r>
      <w:r w:rsidRPr="00C31C99">
        <w:rPr>
          <w:rFonts w:ascii="Corbel" w:hAnsi="Corbel" w:cs="Arial"/>
          <w:spacing w:val="-4"/>
        </w:rPr>
        <w:t xml:space="preserve"> </w:t>
      </w:r>
      <w:r w:rsidRPr="00C31C99">
        <w:rPr>
          <w:rFonts w:ascii="Corbel" w:hAnsi="Corbel" w:cs="Arial"/>
        </w:rPr>
        <w:t>Those</w:t>
      </w:r>
      <w:r w:rsidRPr="00C31C99">
        <w:rPr>
          <w:rFonts w:ascii="Corbel" w:hAnsi="Corbel" w:cs="Arial"/>
          <w:spacing w:val="-1"/>
        </w:rPr>
        <w:t xml:space="preserve"> </w:t>
      </w:r>
      <w:r w:rsidRPr="00C31C99">
        <w:rPr>
          <w:rFonts w:ascii="Corbel" w:hAnsi="Corbel" w:cs="Arial"/>
        </w:rPr>
        <w:t>delegations</w:t>
      </w:r>
      <w:r w:rsidRPr="00C31C99">
        <w:rPr>
          <w:rFonts w:ascii="Corbel" w:hAnsi="Corbel" w:cs="Arial"/>
          <w:spacing w:val="-3"/>
        </w:rPr>
        <w:t xml:space="preserve"> </w:t>
      </w:r>
      <w:r w:rsidRPr="00C31C99">
        <w:rPr>
          <w:rFonts w:ascii="Corbel" w:hAnsi="Corbel" w:cs="Arial"/>
        </w:rPr>
        <w:t>may be</w:t>
      </w:r>
      <w:r w:rsidRPr="00C31C99">
        <w:rPr>
          <w:rFonts w:ascii="Corbel" w:hAnsi="Corbel" w:cs="Arial"/>
          <w:spacing w:val="-3"/>
        </w:rPr>
        <w:t xml:space="preserve"> </w:t>
      </w:r>
      <w:r w:rsidRPr="00C31C99">
        <w:rPr>
          <w:rFonts w:ascii="Corbel" w:hAnsi="Corbel" w:cs="Arial"/>
        </w:rPr>
        <w:t>made</w:t>
      </w:r>
      <w:r w:rsidRPr="00C31C99">
        <w:rPr>
          <w:rFonts w:ascii="Corbel" w:hAnsi="Corbel" w:cs="Arial"/>
          <w:spacing w:val="-3"/>
        </w:rPr>
        <w:t xml:space="preserve"> </w:t>
      </w:r>
      <w:r w:rsidRPr="00C31C99">
        <w:rPr>
          <w:rFonts w:ascii="Corbel" w:hAnsi="Corbel" w:cs="Arial"/>
        </w:rPr>
        <w:t>subject</w:t>
      </w:r>
      <w:r w:rsidRPr="00C31C99">
        <w:rPr>
          <w:rFonts w:ascii="Corbel" w:hAnsi="Corbel" w:cs="Arial"/>
          <w:spacing w:val="-2"/>
        </w:rPr>
        <w:t xml:space="preserve"> </w:t>
      </w:r>
      <w:r w:rsidRPr="00C31C99">
        <w:rPr>
          <w:rFonts w:ascii="Corbel" w:hAnsi="Corbel" w:cs="Arial"/>
        </w:rPr>
        <w:t>to</w:t>
      </w:r>
      <w:r w:rsidRPr="00C31C99">
        <w:rPr>
          <w:rFonts w:ascii="Corbel" w:hAnsi="Corbel" w:cs="Arial"/>
          <w:spacing w:val="-2"/>
        </w:rPr>
        <w:t xml:space="preserve"> </w:t>
      </w:r>
      <w:r w:rsidRPr="00C31C99">
        <w:rPr>
          <w:rFonts w:ascii="Corbel" w:hAnsi="Corbel" w:cs="Arial"/>
        </w:rPr>
        <w:t>any</w:t>
      </w:r>
      <w:r w:rsidRPr="00C31C99">
        <w:rPr>
          <w:rFonts w:ascii="Corbel" w:hAnsi="Corbel" w:cs="Arial"/>
          <w:spacing w:val="-2"/>
        </w:rPr>
        <w:t xml:space="preserve"> </w:t>
      </w:r>
      <w:r w:rsidRPr="00C31C99">
        <w:rPr>
          <w:rFonts w:ascii="Corbel" w:hAnsi="Corbel" w:cs="Arial"/>
        </w:rPr>
        <w:t>conditions</w:t>
      </w:r>
      <w:r w:rsidRPr="00C31C99">
        <w:rPr>
          <w:rFonts w:ascii="Corbel" w:hAnsi="Corbel" w:cs="Arial"/>
          <w:spacing w:val="-4"/>
        </w:rPr>
        <w:t xml:space="preserve"> </w:t>
      </w:r>
      <w:r w:rsidRPr="00C31C99">
        <w:rPr>
          <w:rFonts w:ascii="Corbel" w:hAnsi="Corbel" w:cs="Arial"/>
        </w:rPr>
        <w:t>the</w:t>
      </w:r>
      <w:r w:rsidRPr="00C31C99">
        <w:rPr>
          <w:rFonts w:ascii="Corbel" w:hAnsi="Corbel" w:cs="Arial"/>
          <w:spacing w:val="-3"/>
        </w:rPr>
        <w:t xml:space="preserve"> </w:t>
      </w:r>
      <w:r w:rsidRPr="00C31C99">
        <w:rPr>
          <w:rFonts w:ascii="Corbel" w:hAnsi="Corbel" w:cs="Arial"/>
        </w:rPr>
        <w:t>Board</w:t>
      </w:r>
      <w:r w:rsidRPr="00C31C99">
        <w:rPr>
          <w:rFonts w:ascii="Corbel" w:hAnsi="Corbel" w:cs="Arial"/>
          <w:spacing w:val="-2"/>
        </w:rPr>
        <w:t xml:space="preserve"> </w:t>
      </w:r>
      <w:r w:rsidRPr="00C31C99">
        <w:rPr>
          <w:rFonts w:ascii="Corbel" w:hAnsi="Corbel" w:cs="Arial"/>
        </w:rPr>
        <w:t>may</w:t>
      </w:r>
      <w:r w:rsidRPr="00C31C99">
        <w:rPr>
          <w:rFonts w:ascii="Corbel" w:hAnsi="Corbel" w:cs="Arial"/>
          <w:spacing w:val="-1"/>
        </w:rPr>
        <w:t xml:space="preserve"> </w:t>
      </w:r>
      <w:r w:rsidRPr="00C31C99">
        <w:rPr>
          <w:rFonts w:ascii="Corbel" w:hAnsi="Corbel" w:cs="Arial"/>
        </w:rPr>
        <w:t>impose</w:t>
      </w:r>
      <w:r w:rsidRPr="00C31C99">
        <w:rPr>
          <w:rFonts w:ascii="Corbel" w:hAnsi="Corbel" w:cs="Arial"/>
          <w:spacing w:val="-3"/>
        </w:rPr>
        <w:t xml:space="preserve"> </w:t>
      </w:r>
      <w:r w:rsidRPr="00C31C99">
        <w:rPr>
          <w:rFonts w:ascii="Corbel" w:hAnsi="Corbel" w:cs="Arial"/>
        </w:rPr>
        <w:t>and</w:t>
      </w:r>
      <w:r w:rsidRPr="00C31C99">
        <w:rPr>
          <w:rFonts w:ascii="Corbel" w:hAnsi="Corbel" w:cs="Arial"/>
          <w:spacing w:val="-2"/>
        </w:rPr>
        <w:t xml:space="preserve"> </w:t>
      </w:r>
      <w:r w:rsidRPr="00C31C99">
        <w:rPr>
          <w:rFonts w:ascii="Corbel" w:hAnsi="Corbel" w:cs="Arial"/>
        </w:rPr>
        <w:t>may</w:t>
      </w:r>
      <w:r w:rsidRPr="00C31C99">
        <w:rPr>
          <w:rFonts w:ascii="Corbel" w:hAnsi="Corbel" w:cs="Arial"/>
          <w:spacing w:val="-1"/>
        </w:rPr>
        <w:t xml:space="preserve"> </w:t>
      </w:r>
      <w:r w:rsidRPr="00C31C99">
        <w:rPr>
          <w:rFonts w:ascii="Corbel" w:hAnsi="Corbel" w:cs="Arial"/>
        </w:rPr>
        <w:t>be</w:t>
      </w:r>
      <w:r w:rsidRPr="00C31C99">
        <w:rPr>
          <w:rFonts w:ascii="Corbel" w:hAnsi="Corbel" w:cs="Arial"/>
          <w:spacing w:val="-3"/>
        </w:rPr>
        <w:t xml:space="preserve"> </w:t>
      </w:r>
      <w:r w:rsidRPr="00C31C99">
        <w:rPr>
          <w:rFonts w:ascii="Corbel" w:hAnsi="Corbel" w:cs="Arial"/>
        </w:rPr>
        <w:t>revoked</w:t>
      </w:r>
      <w:r w:rsidRPr="00C31C99">
        <w:rPr>
          <w:rFonts w:ascii="Corbel" w:hAnsi="Corbel" w:cs="Arial"/>
          <w:spacing w:val="-2"/>
        </w:rPr>
        <w:t xml:space="preserve"> </w:t>
      </w:r>
      <w:r w:rsidRPr="00C31C99">
        <w:rPr>
          <w:rFonts w:ascii="Corbel" w:hAnsi="Corbel" w:cs="Arial"/>
        </w:rPr>
        <w:t>or</w:t>
      </w:r>
      <w:r w:rsidRPr="00C31C99">
        <w:rPr>
          <w:rFonts w:ascii="Corbel" w:hAnsi="Corbel" w:cs="Arial"/>
          <w:spacing w:val="-2"/>
        </w:rPr>
        <w:t xml:space="preserve"> </w:t>
      </w:r>
      <w:r w:rsidRPr="00C31C99">
        <w:rPr>
          <w:rFonts w:ascii="Corbel" w:hAnsi="Corbel" w:cs="Arial"/>
        </w:rPr>
        <w:t>altered.</w:t>
      </w:r>
    </w:p>
    <w:p w14:paraId="48012F2E" w14:textId="77777777" w:rsidR="00AE0349" w:rsidRDefault="00AE0349" w:rsidP="00AE0349">
      <w:pPr>
        <w:tabs>
          <w:tab w:val="left" w:pos="667"/>
        </w:tabs>
        <w:spacing w:before="118"/>
        <w:ind w:right="117"/>
        <w:jc w:val="both"/>
        <w:rPr>
          <w:rFonts w:ascii="Corbel" w:hAnsi="Corbel" w:cs="Arial"/>
        </w:rPr>
      </w:pPr>
      <w:r w:rsidRPr="00C31C99">
        <w:rPr>
          <w:rFonts w:ascii="Corbel" w:hAnsi="Corbel" w:cs="Arial"/>
        </w:rPr>
        <w:t>In the event of a need to make genuinely urgent decisions between meetings of the Board, and where appropriate in consultation with the Chief Executive</w:t>
      </w:r>
      <w:r w:rsidR="00E624C0">
        <w:rPr>
          <w:rFonts w:ascii="Corbel" w:hAnsi="Corbel" w:cs="Arial"/>
        </w:rPr>
        <w:t xml:space="preserve"> </w:t>
      </w:r>
      <w:r w:rsidR="00934A2E">
        <w:rPr>
          <w:rFonts w:ascii="Corbel" w:hAnsi="Corbel" w:cs="Arial"/>
        </w:rPr>
        <w:t xml:space="preserve">Officer </w:t>
      </w:r>
      <w:r w:rsidR="00934A2E" w:rsidRPr="00C31C99">
        <w:rPr>
          <w:rFonts w:ascii="Corbel" w:hAnsi="Corbel" w:cs="Arial"/>
        </w:rPr>
        <w:t>and</w:t>
      </w:r>
      <w:r w:rsidRPr="00C31C99">
        <w:rPr>
          <w:rFonts w:ascii="Corbel" w:hAnsi="Corbel" w:cs="Arial"/>
        </w:rPr>
        <w:t xml:space="preserve"> a relevant Committee Chair, the Chair of the Board may </w:t>
      </w:r>
      <w:proofErr w:type="gramStart"/>
      <w:r w:rsidRPr="00C31C99">
        <w:rPr>
          <w:rFonts w:ascii="Corbel" w:hAnsi="Corbel" w:cs="Arial"/>
        </w:rPr>
        <w:t>take action</w:t>
      </w:r>
      <w:proofErr w:type="gramEnd"/>
      <w:r w:rsidRPr="00C31C99">
        <w:rPr>
          <w:rFonts w:ascii="Corbel" w:hAnsi="Corbel" w:cs="Arial"/>
        </w:rPr>
        <w:t xml:space="preserve"> on behalf of the Board. The decisions taken and the reasons for urgency will be explained fully at the next meeting of the Board and </w:t>
      </w:r>
      <w:r w:rsidR="00934A2E" w:rsidRPr="00C31C99">
        <w:rPr>
          <w:rFonts w:ascii="Corbel" w:hAnsi="Corbel" w:cs="Arial"/>
        </w:rPr>
        <w:t>minuted</w:t>
      </w:r>
      <w:r w:rsidR="00934A2E" w:rsidRPr="00C31C99">
        <w:rPr>
          <w:rFonts w:ascii="Corbel" w:hAnsi="Corbel" w:cs="Arial"/>
          <w:spacing w:val="-25"/>
        </w:rPr>
        <w:t xml:space="preserve"> </w:t>
      </w:r>
      <w:r w:rsidR="00934A2E" w:rsidRPr="00934A2E">
        <w:rPr>
          <w:rFonts w:ascii="Corbel" w:hAnsi="Corbel" w:cs="Arial"/>
        </w:rPr>
        <w:t>accordingly</w:t>
      </w:r>
      <w:r w:rsidRPr="00C31C99">
        <w:rPr>
          <w:rFonts w:ascii="Corbel" w:hAnsi="Corbel" w:cs="Arial"/>
        </w:rPr>
        <w:t>.</w:t>
      </w:r>
    </w:p>
    <w:p w14:paraId="48012F2F" w14:textId="77777777" w:rsidR="00AE0349" w:rsidRPr="00AE0349" w:rsidRDefault="00AE0349" w:rsidP="00AE0349">
      <w:pPr>
        <w:tabs>
          <w:tab w:val="left" w:pos="667"/>
        </w:tabs>
        <w:spacing w:before="118"/>
        <w:ind w:right="117"/>
        <w:jc w:val="both"/>
        <w:rPr>
          <w:rFonts w:ascii="Corbel" w:hAnsi="Corbel" w:cs="Arial"/>
        </w:rPr>
      </w:pPr>
      <w:r w:rsidRPr="00C31C99">
        <w:rPr>
          <w:rFonts w:ascii="Corbel" w:hAnsi="Corbel"/>
        </w:rPr>
        <w:t>The IET Scheme of Delegation is also a key document to clearly state where accountability sits.</w:t>
      </w:r>
    </w:p>
    <w:p w14:paraId="48012F31" w14:textId="77777777" w:rsidR="0074647B" w:rsidRPr="00C31C99" w:rsidRDefault="0074647B" w:rsidP="000D6251">
      <w:pPr>
        <w:widowControl w:val="0"/>
        <w:tabs>
          <w:tab w:val="left" w:pos="1234"/>
        </w:tabs>
        <w:spacing w:before="118" w:after="0"/>
        <w:ind w:right="99"/>
        <w:rPr>
          <w:rFonts w:ascii="Corbel" w:hAnsi="Corbel" w:cs="Arial"/>
        </w:rPr>
      </w:pPr>
    </w:p>
    <w:p w14:paraId="48012F32" w14:textId="77777777" w:rsidR="004E70A2" w:rsidRPr="00C31C99" w:rsidRDefault="0074647B" w:rsidP="004F6EBA">
      <w:pPr>
        <w:pStyle w:val="Heading3"/>
      </w:pPr>
      <w:bookmarkStart w:id="21" w:name="_Toc139284712"/>
      <w:r>
        <w:lastRenderedPageBreak/>
        <w:t>7.1.3</w:t>
      </w:r>
      <w:r>
        <w:tab/>
      </w:r>
      <w:r w:rsidR="004E70A2" w:rsidRPr="00C31C99">
        <w:t>Appointments</w:t>
      </w:r>
      <w:bookmarkEnd w:id="21"/>
    </w:p>
    <w:p w14:paraId="48012F33" w14:textId="1E4ACA7E" w:rsidR="004E70A2" w:rsidRPr="00C31C99" w:rsidRDefault="004E70A2" w:rsidP="004E70A2">
      <w:pPr>
        <w:ind w:right="938"/>
        <w:jc w:val="both"/>
        <w:rPr>
          <w:rFonts w:ascii="Corbel" w:hAnsi="Corbel"/>
        </w:rPr>
      </w:pPr>
      <w:r w:rsidRPr="00C31C99">
        <w:rPr>
          <w:rFonts w:ascii="Corbel" w:hAnsi="Corbel"/>
        </w:rPr>
        <w:t xml:space="preserve">The IET </w:t>
      </w:r>
      <w:r w:rsidR="00AF14F4">
        <w:rPr>
          <w:rFonts w:ascii="Corbel" w:hAnsi="Corbel"/>
        </w:rPr>
        <w:t>Members</w:t>
      </w:r>
      <w:r w:rsidRPr="00C31C99">
        <w:rPr>
          <w:rFonts w:ascii="Corbel" w:hAnsi="Corbel"/>
        </w:rPr>
        <w:t xml:space="preserve"> Board</w:t>
      </w:r>
      <w:r w:rsidR="00687B70">
        <w:rPr>
          <w:rFonts w:ascii="Corbel" w:hAnsi="Corbel"/>
        </w:rPr>
        <w:t xml:space="preserve"> and IET Board</w:t>
      </w:r>
      <w:r w:rsidRPr="00C31C99">
        <w:rPr>
          <w:rFonts w:ascii="Corbel" w:hAnsi="Corbel"/>
        </w:rPr>
        <w:t xml:space="preserve"> </w:t>
      </w:r>
      <w:r w:rsidR="00687B70">
        <w:rPr>
          <w:rFonts w:ascii="Corbel" w:hAnsi="Corbel"/>
        </w:rPr>
        <w:t>can</w:t>
      </w:r>
      <w:r w:rsidRPr="00C31C99">
        <w:rPr>
          <w:rFonts w:ascii="Corbel" w:hAnsi="Corbel"/>
        </w:rPr>
        <w:t xml:space="preserve"> appoint </w:t>
      </w:r>
      <w:r w:rsidR="00AF14F4">
        <w:rPr>
          <w:rFonts w:ascii="Corbel" w:hAnsi="Corbel"/>
        </w:rPr>
        <w:t>Trustees</w:t>
      </w:r>
      <w:r w:rsidRPr="00C31C99">
        <w:rPr>
          <w:rFonts w:ascii="Corbel" w:hAnsi="Corbel"/>
        </w:rPr>
        <w:t xml:space="preserve"> and considers the skill sets that are required to run a business, ensuring that the educational input is continually represented through the CEO</w:t>
      </w:r>
      <w:r w:rsidR="004F6EBA">
        <w:rPr>
          <w:rFonts w:ascii="Corbel" w:hAnsi="Corbel"/>
        </w:rPr>
        <w:t xml:space="preserve"> and external support as required. </w:t>
      </w:r>
      <w:r w:rsidRPr="00C31C99">
        <w:rPr>
          <w:rFonts w:ascii="Corbel" w:hAnsi="Corbel"/>
        </w:rPr>
        <w:t xml:space="preserve"> Before appointing </w:t>
      </w:r>
      <w:r w:rsidR="00AF14F4">
        <w:rPr>
          <w:rFonts w:ascii="Corbel" w:hAnsi="Corbel"/>
        </w:rPr>
        <w:t>Trustees</w:t>
      </w:r>
      <w:r w:rsidRPr="00C31C99">
        <w:rPr>
          <w:rFonts w:ascii="Corbel" w:hAnsi="Corbel"/>
        </w:rPr>
        <w:t xml:space="preserve"> to the </w:t>
      </w:r>
      <w:r w:rsidR="007C0FAA" w:rsidRPr="00C31C99">
        <w:rPr>
          <w:rFonts w:ascii="Corbel" w:hAnsi="Corbel"/>
        </w:rPr>
        <w:t>Board,</w:t>
      </w:r>
      <w:r w:rsidRPr="00C31C99">
        <w:rPr>
          <w:rFonts w:ascii="Corbel" w:hAnsi="Corbel"/>
        </w:rPr>
        <w:t xml:space="preserve"> they are invited to attend a meeting with </w:t>
      </w:r>
      <w:r w:rsidR="00E624C0">
        <w:rPr>
          <w:rFonts w:ascii="Corbel" w:hAnsi="Corbel"/>
        </w:rPr>
        <w:t>the CEO and Chair</w:t>
      </w:r>
      <w:r w:rsidRPr="00C31C99">
        <w:rPr>
          <w:rFonts w:ascii="Corbel" w:hAnsi="Corbel"/>
        </w:rPr>
        <w:t xml:space="preserve"> to</w:t>
      </w:r>
      <w:r w:rsidR="00CA58AE" w:rsidRPr="00C31C99">
        <w:rPr>
          <w:rFonts w:ascii="Corbel" w:hAnsi="Corbel"/>
        </w:rPr>
        <w:t xml:space="preserve"> ensure that they have a </w:t>
      </w:r>
      <w:r w:rsidR="004F6EBA" w:rsidRPr="00C31C99">
        <w:rPr>
          <w:rFonts w:ascii="Corbel" w:hAnsi="Corbel"/>
        </w:rPr>
        <w:t>shared expectation</w:t>
      </w:r>
      <w:r w:rsidRPr="00C31C99">
        <w:rPr>
          <w:rFonts w:ascii="Corbel" w:hAnsi="Corbel"/>
        </w:rPr>
        <w:t xml:space="preserve"> of the type of work undertaken.</w:t>
      </w:r>
    </w:p>
    <w:p w14:paraId="48012F34" w14:textId="4531278A" w:rsidR="00CA58AE" w:rsidRPr="00C31C99" w:rsidRDefault="00DB2899" w:rsidP="00CA58AE">
      <w:pPr>
        <w:rPr>
          <w:rFonts w:ascii="Corbel" w:hAnsi="Corbel"/>
        </w:rPr>
      </w:pPr>
      <w:r w:rsidRPr="00C31C99">
        <w:rPr>
          <w:rFonts w:ascii="Corbel" w:hAnsi="Corbel"/>
        </w:rPr>
        <w:t>If</w:t>
      </w:r>
      <w:r w:rsidR="00CA58AE" w:rsidRPr="00C31C99">
        <w:rPr>
          <w:rFonts w:ascii="Corbel" w:hAnsi="Corbel"/>
        </w:rPr>
        <w:t xml:space="preserve"> both parties wish to go ahead with the recruitment an opportunity would be given to all current </w:t>
      </w:r>
      <w:r w:rsidR="00AF14F4">
        <w:rPr>
          <w:rFonts w:ascii="Corbel" w:hAnsi="Corbel"/>
        </w:rPr>
        <w:t>Trustees</w:t>
      </w:r>
      <w:r w:rsidR="00CA58AE" w:rsidRPr="00C31C99">
        <w:rPr>
          <w:rFonts w:ascii="Corbel" w:hAnsi="Corbel"/>
        </w:rPr>
        <w:t xml:space="preserve"> to meet with the potential </w:t>
      </w:r>
      <w:r w:rsidR="00AF14F4">
        <w:rPr>
          <w:rFonts w:ascii="Corbel" w:hAnsi="Corbel"/>
        </w:rPr>
        <w:t>Trustee</w:t>
      </w:r>
      <w:r w:rsidR="00CA58AE" w:rsidRPr="00C31C99">
        <w:rPr>
          <w:rFonts w:ascii="Corbel" w:hAnsi="Corbel"/>
        </w:rPr>
        <w:t xml:space="preserve"> before formal appointment. </w:t>
      </w:r>
    </w:p>
    <w:p w14:paraId="48012F35" w14:textId="601395EE" w:rsidR="00214DEC" w:rsidRPr="00C31C99" w:rsidRDefault="00AF14F4" w:rsidP="004E70A2">
      <w:pPr>
        <w:ind w:right="938"/>
        <w:jc w:val="both"/>
        <w:rPr>
          <w:rFonts w:ascii="Corbel" w:hAnsi="Corbel"/>
        </w:rPr>
      </w:pPr>
      <w:r>
        <w:rPr>
          <w:rFonts w:ascii="Corbel" w:hAnsi="Corbel"/>
        </w:rPr>
        <w:t>Trustees</w:t>
      </w:r>
      <w:r w:rsidR="004E70A2" w:rsidRPr="00C31C99">
        <w:rPr>
          <w:rFonts w:ascii="Corbel" w:hAnsi="Corbel"/>
        </w:rPr>
        <w:t xml:space="preserve"> regularly </w:t>
      </w:r>
      <w:r w:rsidR="0074647B">
        <w:rPr>
          <w:rFonts w:ascii="Corbel" w:hAnsi="Corbel"/>
        </w:rPr>
        <w:t xml:space="preserve">(at least every 2 years) </w:t>
      </w:r>
      <w:r w:rsidR="004E70A2" w:rsidRPr="00C31C99">
        <w:rPr>
          <w:rFonts w:ascii="Corbel" w:hAnsi="Corbel"/>
        </w:rPr>
        <w:t xml:space="preserve">undertake a skills audit to understand the strengths of the Board in order that when vacancies do arise people can be recruited in areas where they can bring skills/expertise to strengthen the body further. </w:t>
      </w:r>
    </w:p>
    <w:p w14:paraId="48012F37" w14:textId="77777777" w:rsidR="004F6EBA" w:rsidRDefault="004F6EBA" w:rsidP="004F6EBA">
      <w:pPr>
        <w:pStyle w:val="Heading3"/>
        <w:rPr>
          <w:rFonts w:ascii="Corbel" w:eastAsiaTheme="minorHAnsi" w:hAnsi="Corbel" w:cstheme="minorBidi"/>
          <w:color w:val="auto"/>
          <w:sz w:val="22"/>
          <w:szCs w:val="22"/>
        </w:rPr>
      </w:pPr>
    </w:p>
    <w:p w14:paraId="48012F38" w14:textId="77777777" w:rsidR="004E70A2" w:rsidRPr="00E624C0" w:rsidRDefault="0074647B" w:rsidP="00E624C0">
      <w:pPr>
        <w:pStyle w:val="Heading3"/>
      </w:pPr>
      <w:bookmarkStart w:id="22" w:name="_Toc139284713"/>
      <w:r w:rsidRPr="00E624C0">
        <w:t>7.1.4</w:t>
      </w:r>
      <w:r w:rsidRPr="00E624C0">
        <w:tab/>
      </w:r>
      <w:r w:rsidR="004E70A2" w:rsidRPr="00E624C0">
        <w:t>Numbers and Quorum</w:t>
      </w:r>
      <w:bookmarkEnd w:id="22"/>
    </w:p>
    <w:p w14:paraId="48012F39" w14:textId="1844137F" w:rsidR="004F6EBA" w:rsidRPr="00FB0C09" w:rsidRDefault="004E70A2" w:rsidP="001F1A65">
      <w:pPr>
        <w:rPr>
          <w:b/>
        </w:rPr>
      </w:pPr>
      <w:r w:rsidRPr="00FB0C09">
        <w:t xml:space="preserve">The number of </w:t>
      </w:r>
      <w:r w:rsidR="00AF14F4">
        <w:t>Trustees</w:t>
      </w:r>
      <w:r w:rsidRPr="00FB0C09">
        <w:t xml:space="preserve"> shall be not less than three.</w:t>
      </w:r>
    </w:p>
    <w:p w14:paraId="48012F3A" w14:textId="6F1426E3" w:rsidR="0074647B" w:rsidRDefault="00F7196B" w:rsidP="001F1A65">
      <w:pPr>
        <w:rPr>
          <w:b/>
        </w:rPr>
      </w:pPr>
      <w:r>
        <w:t xml:space="preserve"> </w:t>
      </w:r>
      <w:r w:rsidR="004E70A2" w:rsidRPr="00FB0C09">
        <w:t xml:space="preserve">The Company shall have the following </w:t>
      </w:r>
      <w:r w:rsidR="00AF14F4">
        <w:t>Trustees</w:t>
      </w:r>
      <w:r w:rsidR="004E70A2" w:rsidRPr="00FB0C09">
        <w:t>:</w:t>
      </w:r>
    </w:p>
    <w:p w14:paraId="48012F3B" w14:textId="4EAE6083" w:rsidR="0074647B" w:rsidRDefault="0074647B" w:rsidP="001F1A65">
      <w:pPr>
        <w:rPr>
          <w:b/>
        </w:rPr>
      </w:pPr>
      <w:r>
        <w:rPr>
          <w:b/>
        </w:rPr>
        <w:tab/>
      </w:r>
      <w:r w:rsidR="004E70A2" w:rsidRPr="00FB0C09">
        <w:rPr>
          <w:i/>
        </w:rPr>
        <w:t>up to</w:t>
      </w:r>
      <w:r w:rsidR="004E70A2" w:rsidRPr="00FB0C09">
        <w:t xml:space="preserve"> 18 </w:t>
      </w:r>
      <w:r w:rsidR="00AF14F4">
        <w:t>Trustees</w:t>
      </w:r>
      <w:r w:rsidR="004E70A2" w:rsidRPr="00FB0C09">
        <w:t xml:space="preserve">, appointed by </w:t>
      </w:r>
      <w:r w:rsidR="007C0FAA" w:rsidRPr="00FB0C09">
        <w:t>Members.</w:t>
      </w:r>
    </w:p>
    <w:p w14:paraId="48012F3C" w14:textId="6D9629E1" w:rsidR="001F1A65" w:rsidRDefault="0074647B" w:rsidP="001F1A65">
      <w:pPr>
        <w:rPr>
          <w:b/>
        </w:rPr>
      </w:pPr>
      <w:r>
        <w:rPr>
          <w:b/>
        </w:rPr>
        <w:tab/>
      </w:r>
      <w:r w:rsidR="004E70A2" w:rsidRPr="00F7196B">
        <w:t>the Chief Executive Officer (if one has been appointed</w:t>
      </w:r>
      <w:r w:rsidR="007C0FAA" w:rsidRPr="00F7196B">
        <w:t>).</w:t>
      </w:r>
      <w:r w:rsidR="004E70A2" w:rsidRPr="00F7196B">
        <w:t xml:space="preserve"> </w:t>
      </w:r>
    </w:p>
    <w:p w14:paraId="48012F3D" w14:textId="43571B0E" w:rsidR="004E70A2" w:rsidRPr="0074647B" w:rsidRDefault="004E70A2" w:rsidP="001F1A65">
      <w:pPr>
        <w:ind w:left="720"/>
        <w:rPr>
          <w:b/>
        </w:rPr>
      </w:pPr>
      <w:r w:rsidRPr="00F7196B">
        <w:t xml:space="preserve">a minimum of 2 Parent </w:t>
      </w:r>
      <w:r w:rsidR="00AF14F4">
        <w:t>Trustees</w:t>
      </w:r>
      <w:r w:rsidRPr="00F7196B">
        <w:t xml:space="preserve"> unless there are Local Governing </w:t>
      </w:r>
      <w:r w:rsidR="007C0FAA" w:rsidRPr="00F7196B">
        <w:t>Bodies which</w:t>
      </w:r>
      <w:r w:rsidRPr="00F7196B">
        <w:t xml:space="preserve"> include at least two Parent Members. </w:t>
      </w:r>
    </w:p>
    <w:p w14:paraId="48012F3E" w14:textId="17C2390B" w:rsidR="004F6EBA" w:rsidRPr="00FB0C09" w:rsidRDefault="004E70A2" w:rsidP="001F1A65">
      <w:r w:rsidRPr="00FB0C09">
        <w:t>The Company ma</w:t>
      </w:r>
      <w:r w:rsidR="004F6EBA" w:rsidRPr="00FB0C09">
        <w:t xml:space="preserve">y also have co-opted </w:t>
      </w:r>
      <w:r w:rsidR="00DD3422">
        <w:t>trustees</w:t>
      </w:r>
      <w:r w:rsidR="004F6EBA" w:rsidRPr="00FB0C09">
        <w:t>.</w:t>
      </w:r>
    </w:p>
    <w:p w14:paraId="48012F3F" w14:textId="77777777" w:rsidR="00FB0C09" w:rsidRPr="00FB0C09" w:rsidRDefault="004F6EBA" w:rsidP="001F1A65">
      <w:r w:rsidRPr="00FB0C09">
        <w:t xml:space="preserve">The number of trustees that are local authority influenced cannot exceed 20% </w:t>
      </w:r>
    </w:p>
    <w:p w14:paraId="48012F40" w14:textId="7C7E4004" w:rsidR="004F6EBA" w:rsidRPr="00FB0C09" w:rsidRDefault="001A2AA6" w:rsidP="001F1A65">
      <w:r>
        <w:t xml:space="preserve">The CEO is the only </w:t>
      </w:r>
      <w:r w:rsidR="00DD3422">
        <w:t>trustee</w:t>
      </w:r>
      <w:r>
        <w:t xml:space="preserve"> employed by the Trust in line with our Articles of </w:t>
      </w:r>
      <w:r w:rsidR="007C0FAA">
        <w:t>Association.</w:t>
      </w:r>
      <w:r>
        <w:t xml:space="preserve"> </w:t>
      </w:r>
    </w:p>
    <w:p w14:paraId="48012F41" w14:textId="3CE7DC70" w:rsidR="00926C14" w:rsidRPr="00FB0C09" w:rsidRDefault="004E70A2" w:rsidP="001F1A65">
      <w:r w:rsidRPr="00C31C99">
        <w:t xml:space="preserve">The quorum for a meeting of the </w:t>
      </w:r>
      <w:r w:rsidR="00DD3422">
        <w:t xml:space="preserve">Trustees </w:t>
      </w:r>
      <w:r w:rsidRPr="00C31C99">
        <w:t xml:space="preserve">is three </w:t>
      </w:r>
      <w:r w:rsidR="00DD3422">
        <w:t>trustees</w:t>
      </w:r>
      <w:r w:rsidRPr="00C31C99">
        <w:t xml:space="preserve">, or, where greater, any one third (rounded up to a whole number) of the total number of </w:t>
      </w:r>
      <w:r w:rsidR="009D408D">
        <w:t>Trustee</w:t>
      </w:r>
      <w:r w:rsidRPr="00C31C99">
        <w:t xml:space="preserve">s holding office at the date of the meeting.  </w:t>
      </w:r>
    </w:p>
    <w:p w14:paraId="48012F42" w14:textId="77777777" w:rsidR="004E70A2" w:rsidRPr="00C31C99" w:rsidRDefault="0074647B" w:rsidP="00FB0C09">
      <w:pPr>
        <w:pStyle w:val="Heading3"/>
      </w:pPr>
      <w:bookmarkStart w:id="23" w:name="_Toc139284714"/>
      <w:r>
        <w:t>7.1.5</w:t>
      </w:r>
      <w:r>
        <w:tab/>
      </w:r>
      <w:r w:rsidR="004E70A2" w:rsidRPr="00C31C99">
        <w:t>Chair and</w:t>
      </w:r>
      <w:r w:rsidR="004E70A2" w:rsidRPr="00C31C99">
        <w:rPr>
          <w:spacing w:val="-11"/>
        </w:rPr>
        <w:t xml:space="preserve"> </w:t>
      </w:r>
      <w:r w:rsidR="004E70A2" w:rsidRPr="00C31C99">
        <w:t>Vice-Chair</w:t>
      </w:r>
      <w:bookmarkEnd w:id="23"/>
    </w:p>
    <w:p w14:paraId="48012F43" w14:textId="77777777" w:rsidR="00FB0C09" w:rsidRDefault="004E70A2" w:rsidP="00FB0C09">
      <w:pPr>
        <w:tabs>
          <w:tab w:val="left" w:pos="1234"/>
        </w:tabs>
        <w:ind w:right="117"/>
        <w:rPr>
          <w:rFonts w:ascii="Corbel" w:hAnsi="Corbel" w:cs="Arial"/>
        </w:rPr>
      </w:pPr>
      <w:r w:rsidRPr="00C31C99">
        <w:rPr>
          <w:rFonts w:ascii="Corbel" w:hAnsi="Corbel" w:cs="Arial"/>
        </w:rPr>
        <w:t>The Chair and Vice-Chair will be elected by the Board on an annual basis at its first meeting in the autumn</w:t>
      </w:r>
      <w:r w:rsidRPr="00C31C99">
        <w:rPr>
          <w:rFonts w:ascii="Corbel" w:hAnsi="Corbel" w:cs="Arial"/>
          <w:spacing w:val="-6"/>
        </w:rPr>
        <w:t xml:space="preserve"> </w:t>
      </w:r>
      <w:r w:rsidR="00FB0C09">
        <w:rPr>
          <w:rFonts w:ascii="Corbel" w:hAnsi="Corbel" w:cs="Arial"/>
        </w:rPr>
        <w:t>term.</w:t>
      </w:r>
    </w:p>
    <w:p w14:paraId="48012F44" w14:textId="04B99773" w:rsidR="004E70A2" w:rsidRPr="00C31C99" w:rsidRDefault="004E70A2" w:rsidP="00FB0C09">
      <w:pPr>
        <w:tabs>
          <w:tab w:val="left" w:pos="1234"/>
        </w:tabs>
        <w:ind w:right="117"/>
        <w:rPr>
          <w:rFonts w:ascii="Corbel" w:hAnsi="Corbel" w:cs="Arial"/>
        </w:rPr>
      </w:pPr>
      <w:r w:rsidRPr="00C31C99">
        <w:rPr>
          <w:rFonts w:ascii="Corbel" w:hAnsi="Corbel" w:cs="Arial"/>
        </w:rPr>
        <w:t xml:space="preserve">No </w:t>
      </w:r>
      <w:r w:rsidR="003C2408">
        <w:rPr>
          <w:rFonts w:ascii="Corbel" w:hAnsi="Corbel" w:cs="Arial"/>
        </w:rPr>
        <w:t>trustee</w:t>
      </w:r>
      <w:r w:rsidRPr="00C31C99">
        <w:rPr>
          <w:rFonts w:ascii="Corbel" w:hAnsi="Corbel" w:cs="Arial"/>
        </w:rPr>
        <w:t xml:space="preserve"> employed by the Trust will act as Chair to the</w:t>
      </w:r>
      <w:r w:rsidRPr="00C31C99">
        <w:rPr>
          <w:rFonts w:ascii="Corbel" w:hAnsi="Corbel" w:cs="Arial"/>
          <w:spacing w:val="-23"/>
        </w:rPr>
        <w:t xml:space="preserve"> </w:t>
      </w:r>
      <w:r w:rsidRPr="00C31C99">
        <w:rPr>
          <w:rFonts w:ascii="Corbel" w:hAnsi="Corbel" w:cs="Arial"/>
        </w:rPr>
        <w:t>Board.</w:t>
      </w:r>
    </w:p>
    <w:p w14:paraId="48012F45" w14:textId="77777777" w:rsidR="004E70A2" w:rsidRPr="00C31C99" w:rsidRDefault="004E70A2" w:rsidP="004E70A2">
      <w:pPr>
        <w:tabs>
          <w:tab w:val="left" w:pos="1234"/>
        </w:tabs>
        <w:ind w:right="128"/>
        <w:rPr>
          <w:rFonts w:ascii="Corbel" w:hAnsi="Corbel" w:cs="Arial"/>
        </w:rPr>
      </w:pPr>
      <w:r w:rsidRPr="00C31C99">
        <w:rPr>
          <w:rFonts w:ascii="Corbel" w:hAnsi="Corbel" w:cs="Arial"/>
        </w:rPr>
        <w:t>Where the Chair is absent from any meeting or there is at the time a vacancy in the office of the Chair, the Vice-Chair shall act as the Chair for the purposes of the</w:t>
      </w:r>
      <w:r w:rsidRPr="00C31C99">
        <w:rPr>
          <w:rFonts w:ascii="Corbel" w:hAnsi="Corbel" w:cs="Arial"/>
          <w:spacing w:val="-28"/>
        </w:rPr>
        <w:t xml:space="preserve"> </w:t>
      </w:r>
      <w:r w:rsidRPr="00C31C99">
        <w:rPr>
          <w:rFonts w:ascii="Corbel" w:hAnsi="Corbel" w:cs="Arial"/>
        </w:rPr>
        <w:t>meeting.</w:t>
      </w:r>
    </w:p>
    <w:p w14:paraId="48012F46" w14:textId="77777777" w:rsidR="00CA58AE" w:rsidRPr="00FB0C09" w:rsidRDefault="0074647B" w:rsidP="00FB0C09">
      <w:pPr>
        <w:pStyle w:val="Heading3"/>
      </w:pPr>
      <w:bookmarkStart w:id="24" w:name="_Toc139284715"/>
      <w:r>
        <w:t>7.1.6</w:t>
      </w:r>
      <w:r>
        <w:tab/>
      </w:r>
      <w:r w:rsidR="00CA58AE" w:rsidRPr="00FB0C09">
        <w:t>Term of Office</w:t>
      </w:r>
      <w:bookmarkEnd w:id="24"/>
    </w:p>
    <w:p w14:paraId="48012F47" w14:textId="7B6085A1" w:rsidR="00CA58AE" w:rsidRPr="00C31C99" w:rsidRDefault="00FB0C09" w:rsidP="00CA58AE">
      <w:pPr>
        <w:rPr>
          <w:rFonts w:ascii="Corbel" w:hAnsi="Corbel"/>
        </w:rPr>
      </w:pPr>
      <w:r w:rsidRPr="00C31C99">
        <w:rPr>
          <w:rFonts w:ascii="Corbel" w:hAnsi="Corbel"/>
        </w:rPr>
        <w:t>A term</w:t>
      </w:r>
      <w:r w:rsidR="00CA58AE" w:rsidRPr="00C31C99">
        <w:rPr>
          <w:rFonts w:ascii="Corbel" w:hAnsi="Corbel"/>
        </w:rPr>
        <w:t xml:space="preserve"> of </w:t>
      </w:r>
      <w:r w:rsidRPr="00C31C99">
        <w:rPr>
          <w:rFonts w:ascii="Corbel" w:hAnsi="Corbel"/>
        </w:rPr>
        <w:t>four years</w:t>
      </w:r>
      <w:r w:rsidR="00CA58AE" w:rsidRPr="00C31C99">
        <w:rPr>
          <w:rFonts w:ascii="Corbel" w:hAnsi="Corbel"/>
        </w:rPr>
        <w:t xml:space="preserve"> </w:t>
      </w:r>
      <w:r w:rsidRPr="00C31C99">
        <w:rPr>
          <w:rFonts w:ascii="Corbel" w:hAnsi="Corbel"/>
        </w:rPr>
        <w:t>applies. Subject</w:t>
      </w:r>
      <w:r w:rsidR="00CA58AE" w:rsidRPr="00C31C99">
        <w:rPr>
          <w:rFonts w:ascii="Corbel" w:hAnsi="Corbel"/>
        </w:rPr>
        <w:t xml:space="preserve"> to remaining eligible to be a particular type of </w:t>
      </w:r>
      <w:r w:rsidR="009D408D">
        <w:rPr>
          <w:rFonts w:ascii="Corbel" w:hAnsi="Corbel"/>
        </w:rPr>
        <w:t>Trustee</w:t>
      </w:r>
      <w:r w:rsidR="00CA58AE" w:rsidRPr="00C31C99">
        <w:rPr>
          <w:rFonts w:ascii="Corbel" w:hAnsi="Corbel"/>
        </w:rPr>
        <w:t xml:space="preserve">, any </w:t>
      </w:r>
      <w:r w:rsidR="00E22DA0">
        <w:rPr>
          <w:rFonts w:ascii="Corbel" w:hAnsi="Corbel"/>
        </w:rPr>
        <w:t>trustee</w:t>
      </w:r>
      <w:r w:rsidR="00CA58AE" w:rsidRPr="00C31C99">
        <w:rPr>
          <w:rFonts w:ascii="Corbel" w:hAnsi="Corbel"/>
        </w:rPr>
        <w:t xml:space="preserve"> may be re-appointed or re-elected.</w:t>
      </w:r>
    </w:p>
    <w:p w14:paraId="48012F48" w14:textId="77777777" w:rsidR="00FB0C09" w:rsidRPr="00C31C99" w:rsidRDefault="0074647B" w:rsidP="00FB0C09">
      <w:pPr>
        <w:pStyle w:val="Heading3"/>
      </w:pPr>
      <w:bookmarkStart w:id="25" w:name="_Toc139284716"/>
      <w:r>
        <w:t>7.1.7</w:t>
      </w:r>
      <w:r>
        <w:tab/>
      </w:r>
      <w:r w:rsidR="00FB0C09" w:rsidRPr="00C31C99">
        <w:t>Frequency of Meetings</w:t>
      </w:r>
      <w:bookmarkEnd w:id="25"/>
    </w:p>
    <w:p w14:paraId="48012F49" w14:textId="7C885F2C" w:rsidR="00FB0C09" w:rsidRPr="00C31C99" w:rsidRDefault="00FB0C09" w:rsidP="00FB0C09">
      <w:pPr>
        <w:tabs>
          <w:tab w:val="left" w:pos="667"/>
        </w:tabs>
        <w:rPr>
          <w:rFonts w:ascii="Corbel" w:hAnsi="Corbel" w:cs="Arial"/>
        </w:rPr>
      </w:pPr>
      <w:r w:rsidRPr="00C31C99">
        <w:rPr>
          <w:rFonts w:ascii="Corbel" w:hAnsi="Corbel" w:cs="Arial"/>
        </w:rPr>
        <w:t>Subject</w:t>
      </w:r>
      <w:r w:rsidRPr="00C31C99">
        <w:rPr>
          <w:rFonts w:ascii="Corbel" w:hAnsi="Corbel" w:cs="Arial"/>
          <w:spacing w:val="-3"/>
        </w:rPr>
        <w:t xml:space="preserve"> </w:t>
      </w:r>
      <w:r w:rsidRPr="00C31C99">
        <w:rPr>
          <w:rFonts w:ascii="Corbel" w:hAnsi="Corbel" w:cs="Arial"/>
        </w:rPr>
        <w:t>to</w:t>
      </w:r>
      <w:r w:rsidRPr="00C31C99">
        <w:rPr>
          <w:rFonts w:ascii="Corbel" w:hAnsi="Corbel" w:cs="Arial"/>
          <w:spacing w:val="-3"/>
        </w:rPr>
        <w:t xml:space="preserve"> </w:t>
      </w:r>
      <w:r w:rsidRPr="00C31C99">
        <w:rPr>
          <w:rFonts w:ascii="Corbel" w:hAnsi="Corbel" w:cs="Arial"/>
        </w:rPr>
        <w:t>the</w:t>
      </w:r>
      <w:r w:rsidRPr="00C31C99">
        <w:rPr>
          <w:rFonts w:ascii="Corbel" w:hAnsi="Corbel" w:cs="Arial"/>
          <w:spacing w:val="-4"/>
        </w:rPr>
        <w:t xml:space="preserve"> </w:t>
      </w:r>
      <w:r w:rsidRPr="00C31C99">
        <w:rPr>
          <w:rFonts w:ascii="Corbel" w:hAnsi="Corbel" w:cs="Arial"/>
        </w:rPr>
        <w:t>Articles,</w:t>
      </w:r>
      <w:r w:rsidRPr="00C31C99">
        <w:rPr>
          <w:rFonts w:ascii="Corbel" w:hAnsi="Corbel" w:cs="Arial"/>
          <w:spacing w:val="-3"/>
        </w:rPr>
        <w:t xml:space="preserve"> </w:t>
      </w:r>
      <w:r w:rsidRPr="00C31C99">
        <w:rPr>
          <w:rFonts w:ascii="Corbel" w:hAnsi="Corbel" w:cs="Arial"/>
        </w:rPr>
        <w:t>the</w:t>
      </w:r>
      <w:r w:rsidRPr="00C31C99">
        <w:rPr>
          <w:rFonts w:ascii="Corbel" w:hAnsi="Corbel" w:cs="Arial"/>
          <w:spacing w:val="-4"/>
        </w:rPr>
        <w:t xml:space="preserve"> </w:t>
      </w:r>
      <w:r w:rsidR="00E22DA0">
        <w:rPr>
          <w:rFonts w:ascii="Corbel" w:hAnsi="Corbel" w:cs="Arial"/>
        </w:rPr>
        <w:t>trustees</w:t>
      </w:r>
      <w:r w:rsidRPr="00C31C99">
        <w:rPr>
          <w:rFonts w:ascii="Corbel" w:hAnsi="Corbel" w:cs="Arial"/>
          <w:spacing w:val="-2"/>
        </w:rPr>
        <w:t xml:space="preserve"> </w:t>
      </w:r>
      <w:r w:rsidRPr="00C31C99">
        <w:rPr>
          <w:rFonts w:ascii="Corbel" w:hAnsi="Corbel" w:cs="Arial"/>
        </w:rPr>
        <w:t>may</w:t>
      </w:r>
      <w:r w:rsidRPr="00C31C99">
        <w:rPr>
          <w:rFonts w:ascii="Corbel" w:hAnsi="Corbel" w:cs="Arial"/>
          <w:spacing w:val="-2"/>
        </w:rPr>
        <w:t xml:space="preserve"> </w:t>
      </w:r>
      <w:r w:rsidRPr="00C31C99">
        <w:rPr>
          <w:rFonts w:ascii="Corbel" w:hAnsi="Corbel" w:cs="Arial"/>
        </w:rPr>
        <w:t>regulate</w:t>
      </w:r>
      <w:r w:rsidRPr="00C31C99">
        <w:rPr>
          <w:rFonts w:ascii="Corbel" w:hAnsi="Corbel" w:cs="Arial"/>
          <w:spacing w:val="-4"/>
        </w:rPr>
        <w:t xml:space="preserve"> </w:t>
      </w:r>
      <w:r w:rsidRPr="00C31C99">
        <w:rPr>
          <w:rFonts w:ascii="Corbel" w:hAnsi="Corbel" w:cs="Arial"/>
        </w:rPr>
        <w:t>their</w:t>
      </w:r>
      <w:r w:rsidRPr="00C31C99">
        <w:rPr>
          <w:rFonts w:ascii="Corbel" w:hAnsi="Corbel" w:cs="Arial"/>
          <w:spacing w:val="-4"/>
        </w:rPr>
        <w:t xml:space="preserve"> </w:t>
      </w:r>
      <w:r w:rsidRPr="00C31C99">
        <w:rPr>
          <w:rFonts w:ascii="Corbel" w:hAnsi="Corbel" w:cs="Arial"/>
        </w:rPr>
        <w:t>proceedings</w:t>
      </w:r>
      <w:r w:rsidRPr="00C31C99">
        <w:rPr>
          <w:rFonts w:ascii="Corbel" w:hAnsi="Corbel" w:cs="Arial"/>
          <w:spacing w:val="-5"/>
        </w:rPr>
        <w:t xml:space="preserve"> </w:t>
      </w:r>
      <w:r w:rsidRPr="00C31C99">
        <w:rPr>
          <w:rFonts w:ascii="Corbel" w:hAnsi="Corbel" w:cs="Arial"/>
        </w:rPr>
        <w:t>as</w:t>
      </w:r>
      <w:r w:rsidRPr="00C31C99">
        <w:rPr>
          <w:rFonts w:ascii="Corbel" w:hAnsi="Corbel" w:cs="Arial"/>
          <w:spacing w:val="-5"/>
        </w:rPr>
        <w:t xml:space="preserve"> </w:t>
      </w:r>
      <w:r w:rsidRPr="00C31C99">
        <w:rPr>
          <w:rFonts w:ascii="Corbel" w:hAnsi="Corbel" w:cs="Arial"/>
        </w:rPr>
        <w:t>they</w:t>
      </w:r>
      <w:r w:rsidRPr="00C31C99">
        <w:rPr>
          <w:rFonts w:ascii="Corbel" w:hAnsi="Corbel" w:cs="Arial"/>
          <w:spacing w:val="-3"/>
        </w:rPr>
        <w:t xml:space="preserve"> </w:t>
      </w:r>
      <w:r w:rsidRPr="00C31C99">
        <w:rPr>
          <w:rFonts w:ascii="Corbel" w:hAnsi="Corbel" w:cs="Arial"/>
        </w:rPr>
        <w:t>think</w:t>
      </w:r>
      <w:r w:rsidRPr="00C31C99">
        <w:rPr>
          <w:rFonts w:ascii="Corbel" w:hAnsi="Corbel" w:cs="Arial"/>
          <w:spacing w:val="-3"/>
        </w:rPr>
        <w:t xml:space="preserve"> </w:t>
      </w:r>
      <w:r w:rsidRPr="00C31C99">
        <w:rPr>
          <w:rFonts w:ascii="Corbel" w:hAnsi="Corbel" w:cs="Arial"/>
        </w:rPr>
        <w:t>fit.</w:t>
      </w:r>
    </w:p>
    <w:p w14:paraId="48012F4A" w14:textId="77777777" w:rsidR="00FB0C09" w:rsidRPr="00C31C99" w:rsidRDefault="00FB0C09" w:rsidP="00FB0C09">
      <w:pPr>
        <w:tabs>
          <w:tab w:val="left" w:pos="667"/>
        </w:tabs>
        <w:spacing w:before="121"/>
        <w:rPr>
          <w:rFonts w:ascii="Corbel" w:hAnsi="Corbel" w:cs="Arial"/>
        </w:rPr>
      </w:pPr>
      <w:r w:rsidRPr="00C31C99">
        <w:rPr>
          <w:rFonts w:ascii="Corbel" w:hAnsi="Corbel" w:cs="Arial"/>
        </w:rPr>
        <w:t>As</w:t>
      </w:r>
      <w:r w:rsidRPr="00C31C99">
        <w:rPr>
          <w:rFonts w:ascii="Corbel" w:hAnsi="Corbel" w:cs="Arial"/>
          <w:spacing w:val="-4"/>
        </w:rPr>
        <w:t xml:space="preserve"> </w:t>
      </w:r>
      <w:r w:rsidRPr="00C31C99">
        <w:rPr>
          <w:rFonts w:ascii="Corbel" w:hAnsi="Corbel" w:cs="Arial"/>
        </w:rPr>
        <w:t>provided</w:t>
      </w:r>
      <w:r w:rsidRPr="00C31C99">
        <w:rPr>
          <w:rFonts w:ascii="Corbel" w:hAnsi="Corbel" w:cs="Arial"/>
          <w:spacing w:val="-2"/>
        </w:rPr>
        <w:t xml:space="preserve"> </w:t>
      </w:r>
      <w:r w:rsidRPr="00C31C99">
        <w:rPr>
          <w:rFonts w:ascii="Corbel" w:hAnsi="Corbel" w:cs="Arial"/>
        </w:rPr>
        <w:t>by</w:t>
      </w:r>
      <w:r w:rsidRPr="00C31C99">
        <w:rPr>
          <w:rFonts w:ascii="Corbel" w:hAnsi="Corbel" w:cs="Arial"/>
          <w:spacing w:val="-2"/>
        </w:rPr>
        <w:t xml:space="preserve"> </w:t>
      </w:r>
      <w:r w:rsidRPr="00C31C99">
        <w:rPr>
          <w:rFonts w:ascii="Corbel" w:hAnsi="Corbel" w:cs="Arial"/>
        </w:rPr>
        <w:t>Article</w:t>
      </w:r>
      <w:r w:rsidRPr="00C31C99">
        <w:rPr>
          <w:rFonts w:ascii="Corbel" w:hAnsi="Corbel" w:cs="Arial"/>
          <w:spacing w:val="-3"/>
        </w:rPr>
        <w:t xml:space="preserve"> </w:t>
      </w:r>
      <w:r w:rsidRPr="00C31C99">
        <w:rPr>
          <w:rFonts w:ascii="Corbel" w:hAnsi="Corbel" w:cs="Arial"/>
        </w:rPr>
        <w:t>109</w:t>
      </w:r>
      <w:r w:rsidRPr="00C31C99">
        <w:rPr>
          <w:rFonts w:ascii="Corbel" w:hAnsi="Corbel" w:cs="Arial"/>
          <w:spacing w:val="-3"/>
        </w:rPr>
        <w:t xml:space="preserve"> </w:t>
      </w:r>
      <w:r w:rsidRPr="00C31C99">
        <w:rPr>
          <w:rFonts w:ascii="Corbel" w:hAnsi="Corbel" w:cs="Arial"/>
        </w:rPr>
        <w:t>of</w:t>
      </w:r>
      <w:r w:rsidRPr="00C31C99">
        <w:rPr>
          <w:rFonts w:ascii="Corbel" w:hAnsi="Corbel" w:cs="Arial"/>
          <w:spacing w:val="-4"/>
        </w:rPr>
        <w:t xml:space="preserve"> </w:t>
      </w:r>
      <w:r w:rsidRPr="00C31C99">
        <w:rPr>
          <w:rFonts w:ascii="Corbel" w:hAnsi="Corbel" w:cs="Arial"/>
        </w:rPr>
        <w:t>the</w:t>
      </w:r>
      <w:r w:rsidRPr="00C31C99">
        <w:rPr>
          <w:rFonts w:ascii="Corbel" w:hAnsi="Corbel" w:cs="Arial"/>
          <w:spacing w:val="-3"/>
        </w:rPr>
        <w:t xml:space="preserve"> </w:t>
      </w:r>
      <w:r w:rsidRPr="00C31C99">
        <w:rPr>
          <w:rFonts w:ascii="Corbel" w:hAnsi="Corbel" w:cs="Arial"/>
        </w:rPr>
        <w:t>Articles,</w:t>
      </w:r>
      <w:r w:rsidRPr="00C31C99">
        <w:rPr>
          <w:rFonts w:ascii="Corbel" w:hAnsi="Corbel" w:cs="Arial"/>
          <w:spacing w:val="-2"/>
        </w:rPr>
        <w:t xml:space="preserve"> </w:t>
      </w:r>
      <w:r w:rsidRPr="00C31C99">
        <w:rPr>
          <w:rFonts w:ascii="Corbel" w:hAnsi="Corbel" w:cs="Arial"/>
        </w:rPr>
        <w:t>the</w:t>
      </w:r>
      <w:r w:rsidRPr="00C31C99">
        <w:rPr>
          <w:rFonts w:ascii="Corbel" w:hAnsi="Corbel" w:cs="Arial"/>
          <w:spacing w:val="-3"/>
        </w:rPr>
        <w:t xml:space="preserve"> </w:t>
      </w:r>
      <w:r w:rsidRPr="00C31C99">
        <w:rPr>
          <w:rFonts w:ascii="Corbel" w:hAnsi="Corbel" w:cs="Arial"/>
        </w:rPr>
        <w:t>Board</w:t>
      </w:r>
      <w:r w:rsidRPr="00C31C99">
        <w:rPr>
          <w:rFonts w:ascii="Corbel" w:hAnsi="Corbel" w:cs="Arial"/>
          <w:spacing w:val="-2"/>
        </w:rPr>
        <w:t xml:space="preserve"> </w:t>
      </w:r>
      <w:r w:rsidRPr="00C31C99">
        <w:rPr>
          <w:rFonts w:ascii="Corbel" w:hAnsi="Corbel" w:cs="Arial"/>
        </w:rPr>
        <w:t>shall</w:t>
      </w:r>
      <w:r w:rsidRPr="00C31C99">
        <w:rPr>
          <w:rFonts w:ascii="Corbel" w:hAnsi="Corbel" w:cs="Arial"/>
          <w:spacing w:val="-3"/>
        </w:rPr>
        <w:t xml:space="preserve"> </w:t>
      </w:r>
      <w:r w:rsidRPr="00C31C99">
        <w:rPr>
          <w:rFonts w:ascii="Corbel" w:hAnsi="Corbel" w:cs="Arial"/>
        </w:rPr>
        <w:t>hold</w:t>
      </w:r>
      <w:r w:rsidRPr="00C31C99">
        <w:rPr>
          <w:rFonts w:ascii="Corbel" w:hAnsi="Corbel" w:cs="Arial"/>
          <w:spacing w:val="-2"/>
        </w:rPr>
        <w:t xml:space="preserve"> </w:t>
      </w:r>
      <w:r w:rsidRPr="00C31C99">
        <w:rPr>
          <w:rFonts w:ascii="Corbel" w:hAnsi="Corbel" w:cs="Arial"/>
        </w:rPr>
        <w:t>at</w:t>
      </w:r>
      <w:r w:rsidRPr="00C31C99">
        <w:rPr>
          <w:rFonts w:ascii="Corbel" w:hAnsi="Corbel" w:cs="Arial"/>
          <w:spacing w:val="-2"/>
        </w:rPr>
        <w:t xml:space="preserve"> </w:t>
      </w:r>
      <w:r w:rsidRPr="00C31C99">
        <w:rPr>
          <w:rFonts w:ascii="Corbel" w:hAnsi="Corbel" w:cs="Arial"/>
        </w:rPr>
        <w:t>least</w:t>
      </w:r>
      <w:r w:rsidRPr="00C31C99">
        <w:rPr>
          <w:rFonts w:ascii="Corbel" w:hAnsi="Corbel" w:cs="Arial"/>
          <w:spacing w:val="-3"/>
        </w:rPr>
        <w:t xml:space="preserve"> </w:t>
      </w:r>
      <w:r w:rsidRPr="00C31C99">
        <w:rPr>
          <w:rFonts w:ascii="Corbel" w:hAnsi="Corbel" w:cs="Arial"/>
        </w:rPr>
        <w:t>three</w:t>
      </w:r>
      <w:r w:rsidRPr="00C31C99">
        <w:rPr>
          <w:rFonts w:ascii="Corbel" w:hAnsi="Corbel" w:cs="Arial"/>
          <w:spacing w:val="-3"/>
        </w:rPr>
        <w:t xml:space="preserve"> </w:t>
      </w:r>
      <w:r w:rsidRPr="00C31C99">
        <w:rPr>
          <w:rFonts w:ascii="Corbel" w:hAnsi="Corbel" w:cs="Arial"/>
        </w:rPr>
        <w:t>meetings</w:t>
      </w:r>
      <w:r w:rsidRPr="00C31C99">
        <w:rPr>
          <w:rFonts w:ascii="Corbel" w:hAnsi="Corbel" w:cs="Arial"/>
          <w:spacing w:val="-4"/>
        </w:rPr>
        <w:t xml:space="preserve"> </w:t>
      </w:r>
      <w:r w:rsidRPr="00C31C99">
        <w:rPr>
          <w:rFonts w:ascii="Corbel" w:hAnsi="Corbel" w:cs="Arial"/>
        </w:rPr>
        <w:t>each</w:t>
      </w:r>
      <w:r w:rsidRPr="00C31C99">
        <w:rPr>
          <w:rFonts w:ascii="Corbel" w:hAnsi="Corbel" w:cs="Arial"/>
          <w:spacing w:val="-2"/>
        </w:rPr>
        <w:t xml:space="preserve"> </w:t>
      </w:r>
      <w:r w:rsidRPr="00C31C99">
        <w:rPr>
          <w:rFonts w:ascii="Corbel" w:hAnsi="Corbel" w:cs="Arial"/>
        </w:rPr>
        <w:t>year.</w:t>
      </w:r>
    </w:p>
    <w:p w14:paraId="48012F4B" w14:textId="20414274" w:rsidR="00FB0C09" w:rsidRPr="00C31C99" w:rsidRDefault="00FB0C09" w:rsidP="00FB0C09">
      <w:pPr>
        <w:tabs>
          <w:tab w:val="left" w:pos="667"/>
        </w:tabs>
        <w:ind w:right="122"/>
        <w:rPr>
          <w:rFonts w:ascii="Corbel" w:hAnsi="Corbel" w:cs="Arial"/>
        </w:rPr>
      </w:pPr>
      <w:r w:rsidRPr="00C31C99">
        <w:rPr>
          <w:rFonts w:ascii="Corbel" w:hAnsi="Corbel" w:cs="Arial"/>
        </w:rPr>
        <w:lastRenderedPageBreak/>
        <w:t>The</w:t>
      </w:r>
      <w:r>
        <w:rPr>
          <w:rFonts w:ascii="Corbel" w:hAnsi="Corbel" w:cs="Arial"/>
        </w:rPr>
        <w:t xml:space="preserve"> IET </w:t>
      </w:r>
      <w:r w:rsidRPr="00C31C99">
        <w:rPr>
          <w:rFonts w:ascii="Corbel" w:hAnsi="Corbel" w:cs="Arial"/>
        </w:rPr>
        <w:t xml:space="preserve">Board has determined that it shall hold 6 meetings per annum. Extraordinary meetings will be arranged as </w:t>
      </w:r>
      <w:r w:rsidR="007C0FAA" w:rsidRPr="00C31C99">
        <w:rPr>
          <w:rFonts w:ascii="Corbel" w:hAnsi="Corbel" w:cs="Arial"/>
        </w:rPr>
        <w:t>appropriate,</w:t>
      </w:r>
      <w:r w:rsidRPr="00C31C99">
        <w:rPr>
          <w:rFonts w:ascii="Corbel" w:hAnsi="Corbel" w:cs="Arial"/>
        </w:rPr>
        <w:t xml:space="preserve"> and the intention is that there will be 1 full Trust meeting per year attended by members, </w:t>
      </w:r>
      <w:proofErr w:type="gramStart"/>
      <w:r w:rsidR="00E22DA0">
        <w:rPr>
          <w:rFonts w:ascii="Corbel" w:hAnsi="Corbel" w:cs="Arial"/>
        </w:rPr>
        <w:t>trustees</w:t>
      </w:r>
      <w:proofErr w:type="gramEnd"/>
      <w:r w:rsidRPr="00C31C99">
        <w:rPr>
          <w:rFonts w:ascii="Corbel" w:hAnsi="Corbel" w:cs="Arial"/>
        </w:rPr>
        <w:t xml:space="preserve"> and local bodies.</w:t>
      </w:r>
    </w:p>
    <w:p w14:paraId="48012F4C" w14:textId="77777777" w:rsidR="004E70A2" w:rsidRPr="00C31C99" w:rsidRDefault="0074647B" w:rsidP="00FB0C09">
      <w:pPr>
        <w:pStyle w:val="Heading3"/>
      </w:pPr>
      <w:bookmarkStart w:id="26" w:name="_Toc139284717"/>
      <w:r>
        <w:t>7.1.8</w:t>
      </w:r>
      <w:r>
        <w:tab/>
      </w:r>
      <w:r w:rsidR="004E70A2" w:rsidRPr="00C31C99">
        <w:t>Clerking</w:t>
      </w:r>
      <w:bookmarkEnd w:id="26"/>
    </w:p>
    <w:p w14:paraId="48012F4D" w14:textId="77777777" w:rsidR="004E70A2" w:rsidRPr="00C31C99" w:rsidRDefault="004E70A2" w:rsidP="004E70A2">
      <w:pPr>
        <w:tabs>
          <w:tab w:val="left" w:pos="1234"/>
        </w:tabs>
        <w:ind w:right="119"/>
        <w:rPr>
          <w:rFonts w:ascii="Corbel" w:hAnsi="Corbel" w:cs="Arial"/>
        </w:rPr>
      </w:pPr>
      <w:r w:rsidRPr="00C31C99">
        <w:rPr>
          <w:rFonts w:ascii="Corbel" w:hAnsi="Corbel" w:cs="Arial"/>
        </w:rPr>
        <w:t>The</w:t>
      </w:r>
      <w:r w:rsidRPr="00C31C99">
        <w:rPr>
          <w:rFonts w:ascii="Corbel" w:hAnsi="Corbel" w:cs="Arial"/>
          <w:spacing w:val="-9"/>
        </w:rPr>
        <w:t xml:space="preserve"> IET Company Secretary </w:t>
      </w:r>
      <w:r w:rsidRPr="00C31C99">
        <w:rPr>
          <w:rFonts w:ascii="Corbel" w:hAnsi="Corbel" w:cs="Arial"/>
        </w:rPr>
        <w:t xml:space="preserve">will clerk the IET Board meetings. </w:t>
      </w:r>
      <w:r w:rsidRPr="00C31C99">
        <w:rPr>
          <w:rFonts w:ascii="Corbel" w:hAnsi="Corbel" w:cs="Arial"/>
          <w:spacing w:val="-8"/>
        </w:rPr>
        <w:t xml:space="preserve"> </w:t>
      </w:r>
      <w:r w:rsidRPr="00C31C99">
        <w:rPr>
          <w:rFonts w:ascii="Corbel" w:hAnsi="Corbel" w:cs="Arial"/>
        </w:rPr>
        <w:t xml:space="preserve">Agenda and papers </w:t>
      </w:r>
      <w:r w:rsidRPr="00C31C99">
        <w:rPr>
          <w:rFonts w:ascii="Corbel" w:hAnsi="Corbel" w:cs="Arial"/>
          <w:spacing w:val="-7"/>
        </w:rPr>
        <w:t>for</w:t>
      </w:r>
      <w:r w:rsidRPr="00C31C99">
        <w:rPr>
          <w:rFonts w:ascii="Corbel" w:hAnsi="Corbel" w:cs="Arial"/>
          <w:spacing w:val="-8"/>
        </w:rPr>
        <w:t xml:space="preserve"> </w:t>
      </w:r>
      <w:r w:rsidRPr="00C31C99">
        <w:rPr>
          <w:rFonts w:ascii="Corbel" w:hAnsi="Corbel" w:cs="Arial"/>
        </w:rPr>
        <w:t>each</w:t>
      </w:r>
      <w:r w:rsidRPr="00C31C99">
        <w:rPr>
          <w:rFonts w:ascii="Corbel" w:hAnsi="Corbel" w:cs="Arial"/>
          <w:spacing w:val="-7"/>
        </w:rPr>
        <w:t xml:space="preserve"> </w:t>
      </w:r>
      <w:r w:rsidRPr="00C31C99">
        <w:rPr>
          <w:rFonts w:ascii="Corbel" w:hAnsi="Corbel" w:cs="Arial"/>
        </w:rPr>
        <w:t>meeting</w:t>
      </w:r>
      <w:r w:rsidRPr="00C31C99">
        <w:rPr>
          <w:rFonts w:ascii="Corbel" w:hAnsi="Corbel" w:cs="Arial"/>
          <w:spacing w:val="-8"/>
        </w:rPr>
        <w:t xml:space="preserve"> </w:t>
      </w:r>
      <w:r w:rsidRPr="00C31C99">
        <w:rPr>
          <w:rFonts w:ascii="Corbel" w:hAnsi="Corbel" w:cs="Arial"/>
        </w:rPr>
        <w:t xml:space="preserve">will be circulated at </w:t>
      </w:r>
      <w:r w:rsidRPr="00C31C99">
        <w:rPr>
          <w:rFonts w:ascii="Corbel" w:hAnsi="Corbel" w:cs="Arial"/>
          <w:spacing w:val="-7"/>
        </w:rPr>
        <w:t>least</w:t>
      </w:r>
      <w:r w:rsidRPr="00C31C99">
        <w:rPr>
          <w:rFonts w:ascii="Corbel" w:hAnsi="Corbel" w:cs="Arial"/>
          <w:spacing w:val="-8"/>
        </w:rPr>
        <w:t xml:space="preserve"> </w:t>
      </w:r>
      <w:r w:rsidRPr="00C31C99">
        <w:rPr>
          <w:rFonts w:ascii="Corbel" w:hAnsi="Corbel" w:cs="Arial"/>
        </w:rPr>
        <w:t>7</w:t>
      </w:r>
      <w:r w:rsidRPr="00C31C99">
        <w:rPr>
          <w:rFonts w:ascii="Corbel" w:hAnsi="Corbel" w:cs="Arial"/>
          <w:spacing w:val="-8"/>
        </w:rPr>
        <w:t xml:space="preserve"> </w:t>
      </w:r>
      <w:r w:rsidRPr="00C31C99">
        <w:rPr>
          <w:rFonts w:ascii="Corbel" w:hAnsi="Corbel" w:cs="Arial"/>
          <w:spacing w:val="-7"/>
        </w:rPr>
        <w:t>days</w:t>
      </w:r>
      <w:r w:rsidRPr="00C31C99">
        <w:rPr>
          <w:rFonts w:ascii="Corbel" w:hAnsi="Corbel" w:cs="Arial"/>
          <w:spacing w:val="-9"/>
        </w:rPr>
        <w:t xml:space="preserve"> </w:t>
      </w:r>
      <w:r w:rsidRPr="00C31C99">
        <w:rPr>
          <w:rFonts w:ascii="Corbel" w:hAnsi="Corbel" w:cs="Arial"/>
        </w:rPr>
        <w:t>prior to that meeting.</w:t>
      </w:r>
    </w:p>
    <w:p w14:paraId="48012F4E" w14:textId="77777777" w:rsidR="004E70A2" w:rsidRPr="00C31C99" w:rsidRDefault="0074647B" w:rsidP="00FB0C09">
      <w:pPr>
        <w:pStyle w:val="Heading3"/>
      </w:pPr>
      <w:bookmarkStart w:id="27" w:name="_Toc139284718"/>
      <w:r>
        <w:t>7.1.9</w:t>
      </w:r>
      <w:r>
        <w:tab/>
      </w:r>
      <w:r w:rsidR="00787848" w:rsidRPr="00C31C99">
        <w:t>Committees</w:t>
      </w:r>
      <w:bookmarkEnd w:id="27"/>
    </w:p>
    <w:p w14:paraId="48012F4F" w14:textId="5651E590" w:rsidR="00F8097B" w:rsidRPr="00FB0C09" w:rsidRDefault="00F8097B" w:rsidP="00F8097B">
      <w:pPr>
        <w:pStyle w:val="BodyText"/>
        <w:tabs>
          <w:tab w:val="left" w:pos="666"/>
        </w:tabs>
        <w:spacing w:before="122"/>
        <w:ind w:left="100" w:right="595"/>
        <w:rPr>
          <w:rFonts w:ascii="Corbel" w:hAnsi="Corbel" w:cs="Arial"/>
          <w:sz w:val="22"/>
          <w:szCs w:val="22"/>
        </w:rPr>
      </w:pPr>
      <w:r w:rsidRPr="00FB0C09">
        <w:rPr>
          <w:rFonts w:ascii="Corbel" w:hAnsi="Corbel" w:cs="Arial"/>
          <w:sz w:val="22"/>
          <w:szCs w:val="22"/>
        </w:rPr>
        <w:t>As provided by Articles 100 -104 of the Articles of Association, the</w:t>
      </w:r>
      <w:r w:rsidRPr="00FB0C09">
        <w:rPr>
          <w:rFonts w:ascii="Corbel" w:hAnsi="Corbel" w:cs="Arial"/>
          <w:spacing w:val="-30"/>
          <w:sz w:val="22"/>
          <w:szCs w:val="22"/>
        </w:rPr>
        <w:t xml:space="preserve"> </w:t>
      </w:r>
      <w:r w:rsidR="009D408D">
        <w:rPr>
          <w:rFonts w:ascii="Corbel" w:hAnsi="Corbel" w:cs="Arial"/>
          <w:sz w:val="22"/>
          <w:szCs w:val="22"/>
        </w:rPr>
        <w:t>Trustee</w:t>
      </w:r>
      <w:r w:rsidRPr="00FB0C09">
        <w:rPr>
          <w:rFonts w:ascii="Corbel" w:hAnsi="Corbel" w:cs="Arial"/>
          <w:sz w:val="22"/>
          <w:szCs w:val="22"/>
        </w:rPr>
        <w:t>s:</w:t>
      </w:r>
    </w:p>
    <w:p w14:paraId="48012F50" w14:textId="559ED28D" w:rsidR="00F8097B" w:rsidRPr="00FB0C09" w:rsidRDefault="00F8097B" w:rsidP="001F5042">
      <w:pPr>
        <w:pStyle w:val="ListParagraph"/>
        <w:widowControl w:val="0"/>
        <w:numPr>
          <w:ilvl w:val="1"/>
          <w:numId w:val="13"/>
        </w:numPr>
        <w:tabs>
          <w:tab w:val="left" w:pos="1234"/>
        </w:tabs>
        <w:spacing w:before="120" w:after="0"/>
        <w:contextualSpacing w:val="0"/>
        <w:rPr>
          <w:rFonts w:cs="Arial"/>
          <w:b w:val="0"/>
        </w:rPr>
      </w:pPr>
      <w:r w:rsidRPr="00FB0C09">
        <w:rPr>
          <w:rFonts w:cs="Arial"/>
          <w:b w:val="0"/>
        </w:rPr>
        <w:t>may</w:t>
      </w:r>
      <w:r w:rsidRPr="00FB0C09">
        <w:rPr>
          <w:rFonts w:cs="Arial"/>
          <w:b w:val="0"/>
          <w:spacing w:val="-3"/>
        </w:rPr>
        <w:t xml:space="preserve"> </w:t>
      </w:r>
      <w:r w:rsidRPr="00FB0C09">
        <w:rPr>
          <w:rFonts w:cs="Arial"/>
          <w:b w:val="0"/>
        </w:rPr>
        <w:t>appoint</w:t>
      </w:r>
      <w:r w:rsidRPr="00FB0C09">
        <w:rPr>
          <w:rFonts w:cs="Arial"/>
          <w:b w:val="0"/>
          <w:spacing w:val="-4"/>
        </w:rPr>
        <w:t xml:space="preserve"> </w:t>
      </w:r>
      <w:r w:rsidRPr="00FB0C09">
        <w:rPr>
          <w:rFonts w:cs="Arial"/>
          <w:b w:val="0"/>
        </w:rPr>
        <w:t>separate</w:t>
      </w:r>
      <w:r w:rsidRPr="00FB0C09">
        <w:rPr>
          <w:rFonts w:cs="Arial"/>
          <w:b w:val="0"/>
          <w:spacing w:val="-5"/>
        </w:rPr>
        <w:t xml:space="preserve"> </w:t>
      </w:r>
      <w:r w:rsidRPr="00FB0C09">
        <w:rPr>
          <w:rFonts w:cs="Arial"/>
          <w:b w:val="0"/>
        </w:rPr>
        <w:t>committees</w:t>
      </w:r>
      <w:r w:rsidRPr="00FB0C09">
        <w:rPr>
          <w:rFonts w:cs="Arial"/>
          <w:b w:val="0"/>
          <w:spacing w:val="-3"/>
        </w:rPr>
        <w:t xml:space="preserve"> </w:t>
      </w:r>
      <w:r w:rsidRPr="00FB0C09">
        <w:rPr>
          <w:rFonts w:cs="Arial"/>
          <w:b w:val="0"/>
        </w:rPr>
        <w:t>to</w:t>
      </w:r>
      <w:r w:rsidRPr="00FB0C09">
        <w:rPr>
          <w:rFonts w:cs="Arial"/>
          <w:b w:val="0"/>
          <w:spacing w:val="-4"/>
        </w:rPr>
        <w:t xml:space="preserve"> </w:t>
      </w:r>
      <w:r w:rsidRPr="00FB0C09">
        <w:rPr>
          <w:rFonts w:cs="Arial"/>
          <w:b w:val="0"/>
        </w:rPr>
        <w:t>be</w:t>
      </w:r>
      <w:r w:rsidRPr="00FB0C09">
        <w:rPr>
          <w:rFonts w:cs="Arial"/>
          <w:b w:val="0"/>
          <w:spacing w:val="-5"/>
        </w:rPr>
        <w:t xml:space="preserve"> </w:t>
      </w:r>
      <w:r w:rsidRPr="00FB0C09">
        <w:rPr>
          <w:rFonts w:cs="Arial"/>
          <w:b w:val="0"/>
        </w:rPr>
        <w:t>known</w:t>
      </w:r>
      <w:r w:rsidRPr="00FB0C09">
        <w:rPr>
          <w:rFonts w:cs="Arial"/>
          <w:b w:val="0"/>
          <w:spacing w:val="-4"/>
        </w:rPr>
        <w:t xml:space="preserve"> </w:t>
      </w:r>
      <w:r w:rsidRPr="00FB0C09">
        <w:rPr>
          <w:rFonts w:cs="Arial"/>
          <w:b w:val="0"/>
        </w:rPr>
        <w:t>as</w:t>
      </w:r>
      <w:r w:rsidRPr="00FB0C09">
        <w:rPr>
          <w:rFonts w:cs="Arial"/>
          <w:b w:val="0"/>
          <w:spacing w:val="-5"/>
        </w:rPr>
        <w:t xml:space="preserve"> </w:t>
      </w:r>
      <w:r w:rsidRPr="00FB0C09">
        <w:rPr>
          <w:rFonts w:cs="Arial"/>
          <w:b w:val="0"/>
        </w:rPr>
        <w:t>Local</w:t>
      </w:r>
      <w:r w:rsidRPr="00FB0C09">
        <w:rPr>
          <w:rFonts w:cs="Arial"/>
          <w:b w:val="0"/>
          <w:spacing w:val="-4"/>
        </w:rPr>
        <w:t xml:space="preserve"> </w:t>
      </w:r>
      <w:r w:rsidRPr="00FB0C09">
        <w:rPr>
          <w:rFonts w:cs="Arial"/>
          <w:b w:val="0"/>
        </w:rPr>
        <w:t>Governing</w:t>
      </w:r>
      <w:r w:rsidRPr="00FB0C09">
        <w:rPr>
          <w:rFonts w:cs="Arial"/>
          <w:b w:val="0"/>
          <w:spacing w:val="-5"/>
        </w:rPr>
        <w:t xml:space="preserve"> </w:t>
      </w:r>
      <w:r w:rsidRPr="00FB0C09">
        <w:rPr>
          <w:rFonts w:cs="Arial"/>
          <w:b w:val="0"/>
        </w:rPr>
        <w:t>Bodies</w:t>
      </w:r>
      <w:r w:rsidR="00113A5E">
        <w:rPr>
          <w:rFonts w:cs="Arial"/>
          <w:b w:val="0"/>
        </w:rPr>
        <w:t xml:space="preserve"> </w:t>
      </w:r>
      <w:r w:rsidR="001A2AA6">
        <w:rPr>
          <w:rFonts w:cs="Arial"/>
          <w:b w:val="0"/>
        </w:rPr>
        <w:t xml:space="preserve">(Academy/ Management </w:t>
      </w:r>
      <w:r w:rsidR="00934A2E">
        <w:rPr>
          <w:rFonts w:cs="Arial"/>
          <w:b w:val="0"/>
        </w:rPr>
        <w:t>Oversight Committees</w:t>
      </w:r>
      <w:r w:rsidR="0074647B">
        <w:rPr>
          <w:rFonts w:cs="Arial"/>
          <w:b w:val="0"/>
        </w:rPr>
        <w:t>)</w:t>
      </w:r>
      <w:r w:rsidRPr="00FB0C09">
        <w:rPr>
          <w:rFonts w:cs="Arial"/>
          <w:b w:val="0"/>
          <w:spacing w:val="-5"/>
        </w:rPr>
        <w:t xml:space="preserve"> </w:t>
      </w:r>
      <w:r w:rsidRPr="00FB0C09">
        <w:rPr>
          <w:rFonts w:cs="Arial"/>
          <w:b w:val="0"/>
        </w:rPr>
        <w:t>for</w:t>
      </w:r>
      <w:r w:rsidRPr="00FB0C09">
        <w:rPr>
          <w:rFonts w:cs="Arial"/>
          <w:b w:val="0"/>
          <w:spacing w:val="-2"/>
        </w:rPr>
        <w:t xml:space="preserve"> </w:t>
      </w:r>
      <w:r w:rsidRPr="00FB0C09">
        <w:rPr>
          <w:rFonts w:cs="Arial"/>
          <w:b w:val="0"/>
        </w:rPr>
        <w:t>each</w:t>
      </w:r>
      <w:r w:rsidRPr="00FB0C09">
        <w:rPr>
          <w:rFonts w:cs="Arial"/>
          <w:b w:val="0"/>
          <w:spacing w:val="-3"/>
        </w:rPr>
        <w:t xml:space="preserve"> </w:t>
      </w:r>
      <w:r w:rsidRPr="00FB0C09">
        <w:rPr>
          <w:rFonts w:cs="Arial"/>
          <w:b w:val="0"/>
        </w:rPr>
        <w:t>Academy;</w:t>
      </w:r>
      <w:r w:rsidRPr="00FB0C09">
        <w:rPr>
          <w:rFonts w:cs="Arial"/>
          <w:b w:val="0"/>
          <w:spacing w:val="-5"/>
        </w:rPr>
        <w:t xml:space="preserve"> </w:t>
      </w:r>
      <w:r w:rsidRPr="00FB0C09">
        <w:rPr>
          <w:rFonts w:cs="Arial"/>
          <w:b w:val="0"/>
        </w:rPr>
        <w:t>and</w:t>
      </w:r>
    </w:p>
    <w:p w14:paraId="48012F51" w14:textId="77777777" w:rsidR="00F8097B" w:rsidRPr="00FB0C09" w:rsidRDefault="00F8097B" w:rsidP="001F5042">
      <w:pPr>
        <w:pStyle w:val="ListParagraph"/>
        <w:widowControl w:val="0"/>
        <w:numPr>
          <w:ilvl w:val="1"/>
          <w:numId w:val="13"/>
        </w:numPr>
        <w:tabs>
          <w:tab w:val="left" w:pos="1234"/>
        </w:tabs>
        <w:spacing w:before="118" w:after="0"/>
        <w:ind w:hanging="502"/>
        <w:contextualSpacing w:val="0"/>
        <w:rPr>
          <w:rFonts w:cs="Arial"/>
          <w:b w:val="0"/>
        </w:rPr>
      </w:pPr>
      <w:r w:rsidRPr="00FB0C09">
        <w:rPr>
          <w:rFonts w:cs="Arial"/>
          <w:b w:val="0"/>
        </w:rPr>
        <w:t>may establish any other</w:t>
      </w:r>
      <w:r w:rsidRPr="00FB0C09">
        <w:rPr>
          <w:rFonts w:cs="Arial"/>
          <w:b w:val="0"/>
          <w:spacing w:val="-14"/>
        </w:rPr>
        <w:t xml:space="preserve"> </w:t>
      </w:r>
      <w:r w:rsidRPr="00FB0C09">
        <w:rPr>
          <w:rFonts w:cs="Arial"/>
          <w:b w:val="0"/>
        </w:rPr>
        <w:t>committee.</w:t>
      </w:r>
    </w:p>
    <w:p w14:paraId="48012F52" w14:textId="77777777" w:rsidR="00F8097B" w:rsidRPr="00C31C99" w:rsidRDefault="00F8097B" w:rsidP="00F8097B">
      <w:pPr>
        <w:tabs>
          <w:tab w:val="left" w:pos="667"/>
        </w:tabs>
        <w:ind w:right="119"/>
        <w:rPr>
          <w:rFonts w:ascii="Corbel" w:hAnsi="Corbel" w:cs="Arial"/>
        </w:rPr>
      </w:pPr>
      <w:r w:rsidRPr="00C31C99">
        <w:rPr>
          <w:rFonts w:ascii="Corbel" w:hAnsi="Corbel" w:cs="Arial"/>
        </w:rPr>
        <w:t xml:space="preserve">The constitution, membership and proceedings of any committee shall be determined by the Board and the establishment, terms of reference, </w:t>
      </w:r>
      <w:proofErr w:type="gramStart"/>
      <w:r w:rsidRPr="00C31C99">
        <w:rPr>
          <w:rFonts w:ascii="Corbel" w:hAnsi="Corbel" w:cs="Arial"/>
        </w:rPr>
        <w:t>constitution</w:t>
      </w:r>
      <w:proofErr w:type="gramEnd"/>
      <w:r w:rsidRPr="00C31C99">
        <w:rPr>
          <w:rFonts w:ascii="Corbel" w:hAnsi="Corbel" w:cs="Arial"/>
        </w:rPr>
        <w:t xml:space="preserve"> and membership of any such committee shall be reviewed at least once in every twelve</w:t>
      </w:r>
      <w:r w:rsidRPr="00C31C99">
        <w:rPr>
          <w:rFonts w:ascii="Corbel" w:hAnsi="Corbel" w:cs="Arial"/>
          <w:spacing w:val="-17"/>
        </w:rPr>
        <w:t xml:space="preserve"> </w:t>
      </w:r>
      <w:r w:rsidRPr="00C31C99">
        <w:rPr>
          <w:rFonts w:ascii="Corbel" w:hAnsi="Corbel" w:cs="Arial"/>
        </w:rPr>
        <w:t>months.</w:t>
      </w:r>
    </w:p>
    <w:p w14:paraId="48012F53" w14:textId="7ED850BF" w:rsidR="00F8097B" w:rsidRPr="00C31C99" w:rsidRDefault="00F8097B" w:rsidP="00F8097B">
      <w:pPr>
        <w:tabs>
          <w:tab w:val="left" w:pos="667"/>
        </w:tabs>
        <w:spacing w:before="119"/>
        <w:ind w:right="117"/>
        <w:rPr>
          <w:rFonts w:ascii="Corbel" w:hAnsi="Corbel" w:cs="Arial"/>
        </w:rPr>
      </w:pPr>
      <w:r w:rsidRPr="00C31C99">
        <w:rPr>
          <w:rFonts w:ascii="Corbel" w:hAnsi="Corbel" w:cs="Arial"/>
        </w:rPr>
        <w:t>The</w:t>
      </w:r>
      <w:r w:rsidRPr="00C31C99">
        <w:rPr>
          <w:rFonts w:ascii="Corbel" w:hAnsi="Corbel" w:cs="Arial"/>
          <w:spacing w:val="-9"/>
        </w:rPr>
        <w:t xml:space="preserve"> </w:t>
      </w:r>
      <w:r w:rsidRPr="00C31C99">
        <w:rPr>
          <w:rFonts w:ascii="Corbel" w:hAnsi="Corbel" w:cs="Arial"/>
        </w:rPr>
        <w:t>membership</w:t>
      </w:r>
      <w:r w:rsidRPr="00C31C99">
        <w:rPr>
          <w:rFonts w:ascii="Corbel" w:hAnsi="Corbel" w:cs="Arial"/>
          <w:spacing w:val="-7"/>
        </w:rPr>
        <w:t xml:space="preserve"> </w:t>
      </w:r>
      <w:r w:rsidRPr="00C31C99">
        <w:rPr>
          <w:rFonts w:ascii="Corbel" w:hAnsi="Corbel" w:cs="Arial"/>
        </w:rPr>
        <w:t>of</w:t>
      </w:r>
      <w:r w:rsidRPr="00C31C99">
        <w:rPr>
          <w:rFonts w:ascii="Corbel" w:hAnsi="Corbel" w:cs="Arial"/>
          <w:spacing w:val="-9"/>
        </w:rPr>
        <w:t xml:space="preserve"> </w:t>
      </w:r>
      <w:r w:rsidRPr="00C31C99">
        <w:rPr>
          <w:rFonts w:ascii="Corbel" w:hAnsi="Corbel" w:cs="Arial"/>
        </w:rPr>
        <w:t>any</w:t>
      </w:r>
      <w:r w:rsidRPr="00C31C99">
        <w:rPr>
          <w:rFonts w:ascii="Corbel" w:hAnsi="Corbel" w:cs="Arial"/>
          <w:spacing w:val="-7"/>
        </w:rPr>
        <w:t xml:space="preserve"> </w:t>
      </w:r>
      <w:r w:rsidRPr="00C31C99">
        <w:rPr>
          <w:rFonts w:ascii="Corbel" w:hAnsi="Corbel" w:cs="Arial"/>
        </w:rPr>
        <w:t>such</w:t>
      </w:r>
      <w:r w:rsidRPr="00C31C99">
        <w:rPr>
          <w:rFonts w:ascii="Corbel" w:hAnsi="Corbel" w:cs="Arial"/>
          <w:spacing w:val="-7"/>
        </w:rPr>
        <w:t xml:space="preserve"> </w:t>
      </w:r>
      <w:r w:rsidRPr="00C31C99">
        <w:rPr>
          <w:rFonts w:ascii="Corbel" w:hAnsi="Corbel" w:cs="Arial"/>
        </w:rPr>
        <w:t>committee</w:t>
      </w:r>
      <w:r w:rsidRPr="00C31C99">
        <w:rPr>
          <w:rFonts w:ascii="Corbel" w:hAnsi="Corbel" w:cs="Arial"/>
          <w:spacing w:val="-6"/>
        </w:rPr>
        <w:t xml:space="preserve"> </w:t>
      </w:r>
      <w:r w:rsidRPr="00C31C99">
        <w:rPr>
          <w:rFonts w:ascii="Corbel" w:hAnsi="Corbel" w:cs="Arial"/>
        </w:rPr>
        <w:t>may</w:t>
      </w:r>
      <w:r w:rsidRPr="00C31C99">
        <w:rPr>
          <w:rFonts w:ascii="Corbel" w:hAnsi="Corbel" w:cs="Arial"/>
          <w:spacing w:val="-6"/>
        </w:rPr>
        <w:t xml:space="preserve"> </w:t>
      </w:r>
      <w:r w:rsidRPr="00C31C99">
        <w:rPr>
          <w:rFonts w:ascii="Corbel" w:hAnsi="Corbel" w:cs="Arial"/>
        </w:rPr>
        <w:t>include</w:t>
      </w:r>
      <w:r w:rsidRPr="00C31C99">
        <w:rPr>
          <w:rFonts w:ascii="Corbel" w:hAnsi="Corbel" w:cs="Arial"/>
          <w:spacing w:val="-9"/>
        </w:rPr>
        <w:t xml:space="preserve"> </w:t>
      </w:r>
      <w:r w:rsidRPr="00C31C99">
        <w:rPr>
          <w:rFonts w:ascii="Corbel" w:hAnsi="Corbel" w:cs="Arial"/>
        </w:rPr>
        <w:t>persons</w:t>
      </w:r>
      <w:r w:rsidRPr="00C31C99">
        <w:rPr>
          <w:rFonts w:ascii="Corbel" w:hAnsi="Corbel" w:cs="Arial"/>
          <w:spacing w:val="-9"/>
        </w:rPr>
        <w:t xml:space="preserve"> </w:t>
      </w:r>
      <w:r w:rsidRPr="00C31C99">
        <w:rPr>
          <w:rFonts w:ascii="Corbel" w:hAnsi="Corbel" w:cs="Arial"/>
        </w:rPr>
        <w:t>who</w:t>
      </w:r>
      <w:r w:rsidRPr="00C31C99">
        <w:rPr>
          <w:rFonts w:ascii="Corbel" w:hAnsi="Corbel" w:cs="Arial"/>
          <w:spacing w:val="-8"/>
        </w:rPr>
        <w:t xml:space="preserve"> </w:t>
      </w:r>
      <w:r w:rsidRPr="00C31C99">
        <w:rPr>
          <w:rFonts w:ascii="Corbel" w:hAnsi="Corbel" w:cs="Arial"/>
        </w:rPr>
        <w:t>are</w:t>
      </w:r>
      <w:r w:rsidRPr="00C31C99">
        <w:rPr>
          <w:rFonts w:ascii="Corbel" w:hAnsi="Corbel" w:cs="Arial"/>
          <w:spacing w:val="-9"/>
        </w:rPr>
        <w:t xml:space="preserve"> </w:t>
      </w:r>
      <w:r w:rsidRPr="00C31C99">
        <w:rPr>
          <w:rFonts w:ascii="Corbel" w:hAnsi="Corbel" w:cs="Arial"/>
        </w:rPr>
        <w:t>not</w:t>
      </w:r>
      <w:r w:rsidRPr="00C31C99">
        <w:rPr>
          <w:rFonts w:ascii="Corbel" w:hAnsi="Corbel" w:cs="Arial"/>
          <w:spacing w:val="-7"/>
        </w:rPr>
        <w:t xml:space="preserve"> </w:t>
      </w:r>
      <w:r w:rsidR="00E22DA0">
        <w:rPr>
          <w:rFonts w:ascii="Corbel" w:hAnsi="Corbel" w:cs="Arial"/>
        </w:rPr>
        <w:t>trustees</w:t>
      </w:r>
      <w:r w:rsidRPr="00C31C99">
        <w:rPr>
          <w:rFonts w:ascii="Corbel" w:hAnsi="Corbel" w:cs="Arial"/>
        </w:rPr>
        <w:t>,</w:t>
      </w:r>
      <w:r w:rsidRPr="00C31C99">
        <w:rPr>
          <w:rFonts w:ascii="Corbel" w:hAnsi="Corbel" w:cs="Arial"/>
          <w:spacing w:val="-7"/>
        </w:rPr>
        <w:t xml:space="preserve"> </w:t>
      </w:r>
      <w:r w:rsidRPr="00C31C99">
        <w:rPr>
          <w:rFonts w:ascii="Corbel" w:hAnsi="Corbel" w:cs="Arial"/>
        </w:rPr>
        <w:t>provided</w:t>
      </w:r>
      <w:r w:rsidRPr="00C31C99">
        <w:rPr>
          <w:rFonts w:ascii="Corbel" w:hAnsi="Corbel" w:cs="Arial"/>
          <w:spacing w:val="-7"/>
        </w:rPr>
        <w:t xml:space="preserve"> </w:t>
      </w:r>
      <w:r w:rsidRPr="00C31C99">
        <w:rPr>
          <w:rFonts w:ascii="Corbel" w:hAnsi="Corbel" w:cs="Arial"/>
        </w:rPr>
        <w:t>that,</w:t>
      </w:r>
      <w:r w:rsidRPr="00C31C99">
        <w:rPr>
          <w:rFonts w:ascii="Corbel" w:hAnsi="Corbel" w:cs="Arial"/>
          <w:spacing w:val="-7"/>
        </w:rPr>
        <w:t xml:space="preserve"> </w:t>
      </w:r>
      <w:r w:rsidRPr="00C31C99">
        <w:rPr>
          <w:rFonts w:ascii="Corbel" w:hAnsi="Corbel" w:cs="Arial"/>
        </w:rPr>
        <w:t>(</w:t>
      </w:r>
      <w:proofErr w:type="gramStart"/>
      <w:r w:rsidRPr="00C31C99">
        <w:rPr>
          <w:rFonts w:ascii="Corbel" w:hAnsi="Corbel" w:cs="Arial"/>
        </w:rPr>
        <w:t>with the excepti</w:t>
      </w:r>
      <w:r w:rsidR="00E624C0">
        <w:rPr>
          <w:rFonts w:ascii="Corbel" w:hAnsi="Corbel" w:cs="Arial"/>
        </w:rPr>
        <w:t>on of</w:t>
      </w:r>
      <w:proofErr w:type="gramEnd"/>
      <w:r w:rsidR="00E624C0">
        <w:rPr>
          <w:rFonts w:ascii="Corbel" w:hAnsi="Corbel" w:cs="Arial"/>
        </w:rPr>
        <w:t xml:space="preserve"> the </w:t>
      </w:r>
      <w:r w:rsidR="00FB0C09">
        <w:rPr>
          <w:rFonts w:ascii="Corbel" w:hAnsi="Corbel" w:cs="Arial"/>
        </w:rPr>
        <w:t>Academy</w:t>
      </w:r>
      <w:r w:rsidR="001A2AA6">
        <w:rPr>
          <w:rFonts w:ascii="Corbel" w:hAnsi="Corbel" w:cs="Arial"/>
        </w:rPr>
        <w:t>/Management</w:t>
      </w:r>
      <w:r w:rsidR="00FB0C09">
        <w:rPr>
          <w:rFonts w:ascii="Corbel" w:hAnsi="Corbel" w:cs="Arial"/>
        </w:rPr>
        <w:t xml:space="preserve"> </w:t>
      </w:r>
      <w:r w:rsidR="00E624C0">
        <w:rPr>
          <w:rFonts w:ascii="Corbel" w:hAnsi="Corbel" w:cs="Arial"/>
        </w:rPr>
        <w:t>Oversight Committee</w:t>
      </w:r>
      <w:r w:rsidRPr="00C31C99">
        <w:rPr>
          <w:rFonts w:ascii="Corbel" w:hAnsi="Corbel" w:cs="Arial"/>
        </w:rPr>
        <w:t>), a majority of members of any committee shall be</w:t>
      </w:r>
      <w:r w:rsidRPr="00C31C99">
        <w:rPr>
          <w:rFonts w:ascii="Corbel" w:hAnsi="Corbel" w:cs="Arial"/>
          <w:spacing w:val="-10"/>
        </w:rPr>
        <w:t xml:space="preserve"> </w:t>
      </w:r>
      <w:r w:rsidR="00E22DA0">
        <w:rPr>
          <w:rFonts w:ascii="Corbel" w:hAnsi="Corbel" w:cs="Arial"/>
        </w:rPr>
        <w:t>trustees</w:t>
      </w:r>
      <w:r w:rsidRPr="00C31C99">
        <w:rPr>
          <w:rFonts w:ascii="Corbel" w:hAnsi="Corbel" w:cs="Arial"/>
        </w:rPr>
        <w:t>.</w:t>
      </w:r>
    </w:p>
    <w:p w14:paraId="48012F54" w14:textId="7A963E2A" w:rsidR="00F8097B" w:rsidRPr="00C31C99" w:rsidRDefault="00934A2E" w:rsidP="00F8097B">
      <w:pPr>
        <w:tabs>
          <w:tab w:val="left" w:pos="667"/>
        </w:tabs>
        <w:ind w:right="128"/>
        <w:rPr>
          <w:rFonts w:ascii="Corbel" w:hAnsi="Corbel" w:cs="Arial"/>
        </w:rPr>
      </w:pPr>
      <w:r>
        <w:rPr>
          <w:rFonts w:ascii="Corbel" w:hAnsi="Corbel" w:cs="Arial"/>
        </w:rPr>
        <w:t>Except in the case of an</w:t>
      </w:r>
      <w:r w:rsidR="00F8097B" w:rsidRPr="00C31C99">
        <w:rPr>
          <w:rFonts w:ascii="Corbel" w:hAnsi="Corbel" w:cs="Arial"/>
        </w:rPr>
        <w:t xml:space="preserve"> </w:t>
      </w:r>
      <w:r w:rsidR="001A2AA6">
        <w:rPr>
          <w:rFonts w:ascii="Corbel" w:hAnsi="Corbel" w:cs="Arial"/>
        </w:rPr>
        <w:t xml:space="preserve">Academy/ Management </w:t>
      </w:r>
      <w:r w:rsidR="00E624C0">
        <w:rPr>
          <w:rFonts w:ascii="Corbel" w:hAnsi="Corbel" w:cs="Arial"/>
        </w:rPr>
        <w:t>Oversight Committee</w:t>
      </w:r>
      <w:r w:rsidR="00F8097B" w:rsidRPr="00C31C99">
        <w:rPr>
          <w:rFonts w:ascii="Corbel" w:hAnsi="Corbel" w:cs="Arial"/>
        </w:rPr>
        <w:t>, no vote on any matter shall be taken at a meeting of a committee</w:t>
      </w:r>
      <w:r w:rsidR="00F8097B" w:rsidRPr="00C31C99">
        <w:rPr>
          <w:rFonts w:ascii="Corbel" w:hAnsi="Corbel" w:cs="Arial"/>
          <w:spacing w:val="-3"/>
        </w:rPr>
        <w:t xml:space="preserve"> </w:t>
      </w:r>
      <w:r w:rsidR="00F8097B" w:rsidRPr="00C31C99">
        <w:rPr>
          <w:rFonts w:ascii="Corbel" w:hAnsi="Corbel" w:cs="Arial"/>
        </w:rPr>
        <w:t>of</w:t>
      </w:r>
      <w:r w:rsidR="00F8097B" w:rsidRPr="00C31C99">
        <w:rPr>
          <w:rFonts w:ascii="Corbel" w:hAnsi="Corbel" w:cs="Arial"/>
          <w:spacing w:val="-4"/>
        </w:rPr>
        <w:t xml:space="preserve"> </w:t>
      </w:r>
      <w:r w:rsidR="00F8097B" w:rsidRPr="00C31C99">
        <w:rPr>
          <w:rFonts w:ascii="Corbel" w:hAnsi="Corbel" w:cs="Arial"/>
        </w:rPr>
        <w:t>the</w:t>
      </w:r>
      <w:r w:rsidR="00F8097B" w:rsidRPr="00C31C99">
        <w:rPr>
          <w:rFonts w:ascii="Corbel" w:hAnsi="Corbel" w:cs="Arial"/>
          <w:spacing w:val="-1"/>
        </w:rPr>
        <w:t xml:space="preserve"> </w:t>
      </w:r>
      <w:r w:rsidR="00D275F8">
        <w:rPr>
          <w:rFonts w:ascii="Corbel" w:hAnsi="Corbel" w:cs="Arial"/>
        </w:rPr>
        <w:t>trustees</w:t>
      </w:r>
      <w:r w:rsidR="00F8097B" w:rsidRPr="00C31C99">
        <w:rPr>
          <w:rFonts w:ascii="Corbel" w:hAnsi="Corbel" w:cs="Arial"/>
          <w:spacing w:val="-4"/>
        </w:rPr>
        <w:t xml:space="preserve"> </w:t>
      </w:r>
      <w:r w:rsidR="00F8097B" w:rsidRPr="00C31C99">
        <w:rPr>
          <w:rFonts w:ascii="Corbel" w:hAnsi="Corbel" w:cs="Arial"/>
        </w:rPr>
        <w:t>unless</w:t>
      </w:r>
      <w:r w:rsidR="00F8097B" w:rsidRPr="00C31C99">
        <w:rPr>
          <w:rFonts w:ascii="Corbel" w:hAnsi="Corbel" w:cs="Arial"/>
          <w:spacing w:val="-4"/>
        </w:rPr>
        <w:t xml:space="preserve"> </w:t>
      </w:r>
      <w:proofErr w:type="gramStart"/>
      <w:r w:rsidR="00F8097B" w:rsidRPr="00C31C99">
        <w:rPr>
          <w:rFonts w:ascii="Corbel" w:hAnsi="Corbel" w:cs="Arial"/>
        </w:rPr>
        <w:t>the</w:t>
      </w:r>
      <w:r w:rsidR="00F8097B" w:rsidRPr="00C31C99">
        <w:rPr>
          <w:rFonts w:ascii="Corbel" w:hAnsi="Corbel" w:cs="Arial"/>
          <w:spacing w:val="-3"/>
        </w:rPr>
        <w:t xml:space="preserve"> </w:t>
      </w:r>
      <w:r w:rsidR="00F8097B" w:rsidRPr="00C31C99">
        <w:rPr>
          <w:rFonts w:ascii="Corbel" w:hAnsi="Corbel" w:cs="Arial"/>
        </w:rPr>
        <w:t>majority</w:t>
      </w:r>
      <w:r w:rsidR="00F8097B" w:rsidRPr="00C31C99">
        <w:rPr>
          <w:rFonts w:ascii="Corbel" w:hAnsi="Corbel" w:cs="Arial"/>
          <w:spacing w:val="-2"/>
        </w:rPr>
        <w:t xml:space="preserve"> </w:t>
      </w:r>
      <w:r w:rsidR="00F8097B" w:rsidRPr="00C31C99">
        <w:rPr>
          <w:rFonts w:ascii="Corbel" w:hAnsi="Corbel" w:cs="Arial"/>
        </w:rPr>
        <w:t>of</w:t>
      </w:r>
      <w:proofErr w:type="gramEnd"/>
      <w:r w:rsidR="00F8097B" w:rsidRPr="00C31C99">
        <w:rPr>
          <w:rFonts w:ascii="Corbel" w:hAnsi="Corbel" w:cs="Arial"/>
          <w:spacing w:val="-4"/>
        </w:rPr>
        <w:t xml:space="preserve"> </w:t>
      </w:r>
      <w:r w:rsidR="00F8097B" w:rsidRPr="00C31C99">
        <w:rPr>
          <w:rFonts w:ascii="Corbel" w:hAnsi="Corbel" w:cs="Arial"/>
        </w:rPr>
        <w:t>members</w:t>
      </w:r>
      <w:r w:rsidR="00F8097B" w:rsidRPr="00C31C99">
        <w:rPr>
          <w:rFonts w:ascii="Corbel" w:hAnsi="Corbel" w:cs="Arial"/>
          <w:spacing w:val="-4"/>
        </w:rPr>
        <w:t xml:space="preserve"> </w:t>
      </w:r>
      <w:r w:rsidR="00F8097B" w:rsidRPr="00C31C99">
        <w:rPr>
          <w:rFonts w:ascii="Corbel" w:hAnsi="Corbel" w:cs="Arial"/>
        </w:rPr>
        <w:t>of</w:t>
      </w:r>
      <w:r w:rsidR="00F8097B" w:rsidRPr="00C31C99">
        <w:rPr>
          <w:rFonts w:ascii="Corbel" w:hAnsi="Corbel" w:cs="Arial"/>
          <w:spacing w:val="-4"/>
        </w:rPr>
        <w:t xml:space="preserve"> </w:t>
      </w:r>
      <w:r w:rsidR="00F8097B" w:rsidRPr="00C31C99">
        <w:rPr>
          <w:rFonts w:ascii="Corbel" w:hAnsi="Corbel" w:cs="Arial"/>
        </w:rPr>
        <w:t>the</w:t>
      </w:r>
      <w:r w:rsidR="00F8097B" w:rsidRPr="00C31C99">
        <w:rPr>
          <w:rFonts w:ascii="Corbel" w:hAnsi="Corbel" w:cs="Arial"/>
          <w:spacing w:val="-3"/>
        </w:rPr>
        <w:t xml:space="preserve"> </w:t>
      </w:r>
      <w:r w:rsidR="00F8097B" w:rsidRPr="00C31C99">
        <w:rPr>
          <w:rFonts w:ascii="Corbel" w:hAnsi="Corbel" w:cs="Arial"/>
        </w:rPr>
        <w:t>committee</w:t>
      </w:r>
      <w:r w:rsidR="00F8097B" w:rsidRPr="00C31C99">
        <w:rPr>
          <w:rFonts w:ascii="Corbel" w:hAnsi="Corbel" w:cs="Arial"/>
          <w:spacing w:val="-3"/>
        </w:rPr>
        <w:t xml:space="preserve"> </w:t>
      </w:r>
      <w:r w:rsidR="00F8097B" w:rsidRPr="00C31C99">
        <w:rPr>
          <w:rFonts w:ascii="Corbel" w:hAnsi="Corbel" w:cs="Arial"/>
        </w:rPr>
        <w:t>present</w:t>
      </w:r>
      <w:r w:rsidR="00F8097B" w:rsidRPr="00C31C99">
        <w:rPr>
          <w:rFonts w:ascii="Corbel" w:hAnsi="Corbel" w:cs="Arial"/>
          <w:spacing w:val="-2"/>
        </w:rPr>
        <w:t xml:space="preserve"> </w:t>
      </w:r>
      <w:r w:rsidR="00F8097B" w:rsidRPr="00C31C99">
        <w:rPr>
          <w:rFonts w:ascii="Corbel" w:hAnsi="Corbel" w:cs="Arial"/>
        </w:rPr>
        <w:t>are</w:t>
      </w:r>
      <w:r w:rsidR="00F8097B" w:rsidRPr="00C31C99">
        <w:rPr>
          <w:rFonts w:ascii="Corbel" w:hAnsi="Corbel" w:cs="Arial"/>
          <w:spacing w:val="-3"/>
        </w:rPr>
        <w:t xml:space="preserve"> </w:t>
      </w:r>
      <w:r w:rsidR="00D275F8">
        <w:rPr>
          <w:rFonts w:ascii="Corbel" w:hAnsi="Corbel" w:cs="Arial"/>
        </w:rPr>
        <w:t>trustees</w:t>
      </w:r>
      <w:r w:rsidR="00F8097B" w:rsidRPr="00C31C99">
        <w:rPr>
          <w:rFonts w:ascii="Corbel" w:hAnsi="Corbel" w:cs="Arial"/>
        </w:rPr>
        <w:t>.</w:t>
      </w:r>
    </w:p>
    <w:p w14:paraId="48012F55" w14:textId="4E1CAC9B" w:rsidR="00F8097B" w:rsidRPr="00C31C99" w:rsidRDefault="00F8097B" w:rsidP="00F8097B">
      <w:pPr>
        <w:tabs>
          <w:tab w:val="left" w:pos="667"/>
        </w:tabs>
        <w:ind w:right="124"/>
        <w:rPr>
          <w:rFonts w:ascii="Corbel" w:hAnsi="Corbel" w:cs="Arial"/>
        </w:rPr>
      </w:pPr>
      <w:r w:rsidRPr="00C31C99">
        <w:rPr>
          <w:rFonts w:ascii="Corbel" w:hAnsi="Corbel" w:cs="Arial"/>
        </w:rPr>
        <w:t>The</w:t>
      </w:r>
      <w:r w:rsidRPr="00C31C99">
        <w:rPr>
          <w:rFonts w:ascii="Corbel" w:hAnsi="Corbel" w:cs="Arial"/>
          <w:spacing w:val="-5"/>
        </w:rPr>
        <w:t xml:space="preserve"> </w:t>
      </w:r>
      <w:r w:rsidRPr="00C31C99">
        <w:rPr>
          <w:rFonts w:ascii="Corbel" w:hAnsi="Corbel" w:cs="Arial"/>
        </w:rPr>
        <w:t>functions</w:t>
      </w:r>
      <w:r w:rsidRPr="00C31C99">
        <w:rPr>
          <w:rFonts w:ascii="Corbel" w:hAnsi="Corbel" w:cs="Arial"/>
          <w:spacing w:val="-5"/>
        </w:rPr>
        <w:t xml:space="preserve"> </w:t>
      </w:r>
      <w:r w:rsidRPr="00C31C99">
        <w:rPr>
          <w:rFonts w:ascii="Corbel" w:hAnsi="Corbel" w:cs="Arial"/>
        </w:rPr>
        <w:t>and</w:t>
      </w:r>
      <w:r w:rsidRPr="00C31C99">
        <w:rPr>
          <w:rFonts w:ascii="Corbel" w:hAnsi="Corbel" w:cs="Arial"/>
          <w:spacing w:val="-4"/>
        </w:rPr>
        <w:t xml:space="preserve"> </w:t>
      </w:r>
      <w:r w:rsidRPr="00C31C99">
        <w:rPr>
          <w:rFonts w:ascii="Corbel" w:hAnsi="Corbel" w:cs="Arial"/>
        </w:rPr>
        <w:t>proceedings</w:t>
      </w:r>
      <w:r w:rsidRPr="00C31C99">
        <w:rPr>
          <w:rFonts w:ascii="Corbel" w:hAnsi="Corbel" w:cs="Arial"/>
          <w:spacing w:val="-5"/>
        </w:rPr>
        <w:t xml:space="preserve"> </w:t>
      </w:r>
      <w:r w:rsidRPr="00C31C99">
        <w:rPr>
          <w:rFonts w:ascii="Corbel" w:hAnsi="Corbel" w:cs="Arial"/>
        </w:rPr>
        <w:t>of</w:t>
      </w:r>
      <w:r w:rsidRPr="00C31C99">
        <w:rPr>
          <w:rFonts w:ascii="Corbel" w:hAnsi="Corbel" w:cs="Arial"/>
          <w:spacing w:val="-5"/>
        </w:rPr>
        <w:t xml:space="preserve"> </w:t>
      </w:r>
      <w:r w:rsidRPr="00C31C99">
        <w:rPr>
          <w:rFonts w:ascii="Corbel" w:hAnsi="Corbel" w:cs="Arial"/>
        </w:rPr>
        <w:t>the</w:t>
      </w:r>
      <w:r w:rsidRPr="00C31C99">
        <w:rPr>
          <w:rFonts w:ascii="Corbel" w:hAnsi="Corbel" w:cs="Arial"/>
          <w:spacing w:val="-5"/>
        </w:rPr>
        <w:t xml:space="preserve"> </w:t>
      </w:r>
      <w:r w:rsidR="00DE1509">
        <w:rPr>
          <w:rFonts w:ascii="Corbel" w:hAnsi="Corbel" w:cs="Arial"/>
        </w:rPr>
        <w:t>Academy</w:t>
      </w:r>
      <w:r w:rsidR="001A2AA6">
        <w:rPr>
          <w:rFonts w:ascii="Corbel" w:hAnsi="Corbel" w:cs="Arial"/>
        </w:rPr>
        <w:t>/</w:t>
      </w:r>
      <w:r w:rsidR="00113A5E">
        <w:rPr>
          <w:rFonts w:ascii="Corbel" w:hAnsi="Corbel" w:cs="Arial"/>
        </w:rPr>
        <w:t>Management Oversight</w:t>
      </w:r>
      <w:r w:rsidR="00DE1509">
        <w:rPr>
          <w:rFonts w:ascii="Corbel" w:hAnsi="Corbel" w:cs="Arial"/>
        </w:rPr>
        <w:t xml:space="preserve"> Com</w:t>
      </w:r>
      <w:r w:rsidR="00C6496F">
        <w:rPr>
          <w:rFonts w:ascii="Corbel" w:hAnsi="Corbel" w:cs="Arial"/>
        </w:rPr>
        <w:t>m</w:t>
      </w:r>
      <w:r w:rsidR="00DE1509">
        <w:rPr>
          <w:rFonts w:ascii="Corbel" w:hAnsi="Corbel" w:cs="Arial"/>
        </w:rPr>
        <w:t>ittees</w:t>
      </w:r>
      <w:r w:rsidRPr="00C31C99">
        <w:rPr>
          <w:rFonts w:ascii="Corbel" w:hAnsi="Corbel" w:cs="Arial"/>
          <w:spacing w:val="-5"/>
        </w:rPr>
        <w:t xml:space="preserve"> </w:t>
      </w:r>
      <w:r w:rsidRPr="00C31C99">
        <w:rPr>
          <w:rFonts w:ascii="Corbel" w:hAnsi="Corbel" w:cs="Arial"/>
        </w:rPr>
        <w:t>shall</w:t>
      </w:r>
      <w:r w:rsidRPr="00C31C99">
        <w:rPr>
          <w:rFonts w:ascii="Corbel" w:hAnsi="Corbel" w:cs="Arial"/>
          <w:spacing w:val="-4"/>
        </w:rPr>
        <w:t xml:space="preserve"> </w:t>
      </w:r>
      <w:r w:rsidRPr="00C31C99">
        <w:rPr>
          <w:rFonts w:ascii="Corbel" w:hAnsi="Corbel" w:cs="Arial"/>
        </w:rPr>
        <w:t>be</w:t>
      </w:r>
      <w:r w:rsidRPr="00C31C99">
        <w:rPr>
          <w:rFonts w:ascii="Corbel" w:hAnsi="Corbel" w:cs="Arial"/>
          <w:spacing w:val="-4"/>
        </w:rPr>
        <w:t xml:space="preserve"> </w:t>
      </w:r>
      <w:r w:rsidRPr="00C31C99">
        <w:rPr>
          <w:rFonts w:ascii="Corbel" w:hAnsi="Corbel" w:cs="Arial"/>
        </w:rPr>
        <w:t>subject</w:t>
      </w:r>
      <w:r w:rsidRPr="00C31C99">
        <w:rPr>
          <w:rFonts w:ascii="Corbel" w:hAnsi="Corbel" w:cs="Arial"/>
          <w:spacing w:val="-4"/>
        </w:rPr>
        <w:t xml:space="preserve"> </w:t>
      </w:r>
      <w:r w:rsidRPr="00C31C99">
        <w:rPr>
          <w:rFonts w:ascii="Corbel" w:hAnsi="Corbel" w:cs="Arial"/>
        </w:rPr>
        <w:t>to</w:t>
      </w:r>
      <w:r w:rsidRPr="00C31C99">
        <w:rPr>
          <w:rFonts w:ascii="Corbel" w:hAnsi="Corbel" w:cs="Arial"/>
          <w:spacing w:val="-4"/>
        </w:rPr>
        <w:t xml:space="preserve"> </w:t>
      </w:r>
      <w:r w:rsidRPr="00C31C99">
        <w:rPr>
          <w:rFonts w:ascii="Corbel" w:hAnsi="Corbel" w:cs="Arial"/>
        </w:rPr>
        <w:t>regulations</w:t>
      </w:r>
      <w:r w:rsidRPr="00C31C99">
        <w:rPr>
          <w:rFonts w:ascii="Corbel" w:hAnsi="Corbel" w:cs="Arial"/>
          <w:spacing w:val="-5"/>
        </w:rPr>
        <w:t xml:space="preserve"> </w:t>
      </w:r>
      <w:r w:rsidRPr="00C31C99">
        <w:rPr>
          <w:rFonts w:ascii="Corbel" w:hAnsi="Corbel" w:cs="Arial"/>
        </w:rPr>
        <w:t>made</w:t>
      </w:r>
      <w:r w:rsidRPr="00C31C99">
        <w:rPr>
          <w:rFonts w:ascii="Corbel" w:hAnsi="Corbel" w:cs="Arial"/>
          <w:spacing w:val="-5"/>
        </w:rPr>
        <w:t xml:space="preserve"> </w:t>
      </w:r>
      <w:r w:rsidRPr="00C31C99">
        <w:rPr>
          <w:rFonts w:ascii="Corbel" w:hAnsi="Corbel" w:cs="Arial"/>
        </w:rPr>
        <w:t>by</w:t>
      </w:r>
      <w:r w:rsidRPr="00C31C99">
        <w:rPr>
          <w:rFonts w:ascii="Corbel" w:hAnsi="Corbel" w:cs="Arial"/>
          <w:spacing w:val="-4"/>
        </w:rPr>
        <w:t xml:space="preserve"> </w:t>
      </w:r>
      <w:r w:rsidRPr="00C31C99">
        <w:rPr>
          <w:rFonts w:ascii="Corbel" w:hAnsi="Corbel" w:cs="Arial"/>
        </w:rPr>
        <w:t xml:space="preserve">the </w:t>
      </w:r>
      <w:r w:rsidR="00D275F8">
        <w:rPr>
          <w:rFonts w:ascii="Corbel" w:hAnsi="Corbel" w:cs="Arial"/>
        </w:rPr>
        <w:t>trustees</w:t>
      </w:r>
      <w:r w:rsidRPr="00C31C99">
        <w:rPr>
          <w:rFonts w:ascii="Corbel" w:hAnsi="Corbel" w:cs="Arial"/>
        </w:rPr>
        <w:t xml:space="preserve"> from time to</w:t>
      </w:r>
      <w:r w:rsidRPr="00C31C99">
        <w:rPr>
          <w:rFonts w:ascii="Corbel" w:hAnsi="Corbel" w:cs="Arial"/>
          <w:spacing w:val="-16"/>
        </w:rPr>
        <w:t xml:space="preserve"> </w:t>
      </w:r>
      <w:r w:rsidRPr="00C31C99">
        <w:rPr>
          <w:rFonts w:ascii="Corbel" w:hAnsi="Corbel" w:cs="Arial"/>
        </w:rPr>
        <w:t>time.</w:t>
      </w:r>
    </w:p>
    <w:p w14:paraId="48012F56" w14:textId="77777777" w:rsidR="00F8097B" w:rsidRPr="00C31C99" w:rsidRDefault="004F1A85" w:rsidP="00F8097B">
      <w:pPr>
        <w:tabs>
          <w:tab w:val="left" w:pos="667"/>
        </w:tabs>
        <w:spacing w:before="118"/>
        <w:rPr>
          <w:rFonts w:ascii="Corbel" w:hAnsi="Corbel" w:cs="Arial"/>
        </w:rPr>
      </w:pPr>
      <w:r w:rsidRPr="00C31C99">
        <w:rPr>
          <w:rFonts w:ascii="Corbel" w:hAnsi="Corbel" w:cs="Arial"/>
        </w:rPr>
        <w:t xml:space="preserve">The </w:t>
      </w:r>
      <w:r>
        <w:rPr>
          <w:rFonts w:ascii="Corbel" w:hAnsi="Corbel" w:cs="Arial"/>
        </w:rPr>
        <w:t xml:space="preserve">IET </w:t>
      </w:r>
      <w:r w:rsidRPr="00C31C99">
        <w:rPr>
          <w:rFonts w:ascii="Corbel" w:hAnsi="Corbel" w:cs="Arial"/>
        </w:rPr>
        <w:t>Board</w:t>
      </w:r>
      <w:r w:rsidR="00F8097B" w:rsidRPr="00C31C99">
        <w:rPr>
          <w:rFonts w:ascii="Corbel" w:hAnsi="Corbel" w:cs="Arial"/>
        </w:rPr>
        <w:t xml:space="preserve"> has determined to establish the following</w:t>
      </w:r>
      <w:r w:rsidR="00F8097B" w:rsidRPr="00C31C99">
        <w:rPr>
          <w:rFonts w:ascii="Corbel" w:hAnsi="Corbel" w:cs="Arial"/>
          <w:spacing w:val="-29"/>
        </w:rPr>
        <w:t xml:space="preserve">   </w:t>
      </w:r>
      <w:r w:rsidR="00F8097B" w:rsidRPr="00C31C99">
        <w:rPr>
          <w:rFonts w:ascii="Corbel" w:hAnsi="Corbel" w:cs="Arial"/>
        </w:rPr>
        <w:t>Committees:</w:t>
      </w:r>
    </w:p>
    <w:p w14:paraId="48012F57" w14:textId="77777777" w:rsidR="00F8097B" w:rsidRPr="00FB0C09" w:rsidRDefault="00F8097B" w:rsidP="001F5042">
      <w:pPr>
        <w:pStyle w:val="ListParagraph"/>
        <w:widowControl w:val="0"/>
        <w:numPr>
          <w:ilvl w:val="0"/>
          <w:numId w:val="14"/>
        </w:numPr>
        <w:tabs>
          <w:tab w:val="left" w:pos="1234"/>
        </w:tabs>
        <w:spacing w:before="120" w:after="0"/>
        <w:contextualSpacing w:val="0"/>
        <w:rPr>
          <w:rFonts w:cs="Arial"/>
          <w:b w:val="0"/>
        </w:rPr>
      </w:pPr>
      <w:r w:rsidRPr="00FB0C09">
        <w:rPr>
          <w:rFonts w:cs="Arial"/>
          <w:b w:val="0"/>
        </w:rPr>
        <w:t>CEO Performance Management</w:t>
      </w:r>
      <w:r w:rsidRPr="00FB0C09">
        <w:rPr>
          <w:rFonts w:cs="Arial"/>
          <w:b w:val="0"/>
          <w:spacing w:val="-15"/>
        </w:rPr>
        <w:t xml:space="preserve"> </w:t>
      </w:r>
      <w:r w:rsidRPr="00FB0C09">
        <w:rPr>
          <w:rFonts w:cs="Arial"/>
          <w:b w:val="0"/>
        </w:rPr>
        <w:t>Committee</w:t>
      </w:r>
    </w:p>
    <w:p w14:paraId="48012F58" w14:textId="77777777" w:rsidR="00F8097B" w:rsidRPr="004F1A85" w:rsidRDefault="004F1A85" w:rsidP="001F5042">
      <w:pPr>
        <w:pStyle w:val="ListParagraph"/>
        <w:widowControl w:val="0"/>
        <w:numPr>
          <w:ilvl w:val="0"/>
          <w:numId w:val="14"/>
        </w:numPr>
        <w:tabs>
          <w:tab w:val="left" w:pos="1234"/>
        </w:tabs>
        <w:spacing w:before="121" w:after="0"/>
        <w:contextualSpacing w:val="0"/>
        <w:rPr>
          <w:rFonts w:cs="Arial"/>
          <w:b w:val="0"/>
          <w:color w:val="auto"/>
        </w:rPr>
      </w:pPr>
      <w:r w:rsidRPr="004F1A85">
        <w:rPr>
          <w:rFonts w:cs="Arial"/>
          <w:b w:val="0"/>
          <w:color w:val="auto"/>
        </w:rPr>
        <w:t>Audit</w:t>
      </w:r>
      <w:r w:rsidR="00A2648C">
        <w:rPr>
          <w:rFonts w:cs="Arial"/>
          <w:b w:val="0"/>
          <w:color w:val="auto"/>
        </w:rPr>
        <w:t xml:space="preserve">, </w:t>
      </w:r>
      <w:r w:rsidR="0074647B">
        <w:rPr>
          <w:rFonts w:cs="Arial"/>
          <w:b w:val="0"/>
          <w:color w:val="auto"/>
        </w:rPr>
        <w:t xml:space="preserve">Risk </w:t>
      </w:r>
      <w:r w:rsidR="0074647B" w:rsidRPr="004F1A85">
        <w:rPr>
          <w:rFonts w:cs="Arial"/>
          <w:b w:val="0"/>
          <w:color w:val="auto"/>
        </w:rPr>
        <w:t>&amp;</w:t>
      </w:r>
      <w:r w:rsidR="00F8097B" w:rsidRPr="004F1A85">
        <w:rPr>
          <w:rFonts w:cs="Arial"/>
          <w:b w:val="0"/>
          <w:color w:val="auto"/>
        </w:rPr>
        <w:t xml:space="preserve"> Compliance</w:t>
      </w:r>
      <w:r w:rsidR="00F8097B" w:rsidRPr="004F1A85">
        <w:rPr>
          <w:rFonts w:cs="Arial"/>
          <w:b w:val="0"/>
          <w:color w:val="auto"/>
          <w:spacing w:val="-10"/>
        </w:rPr>
        <w:t xml:space="preserve"> </w:t>
      </w:r>
      <w:r w:rsidR="00F8097B" w:rsidRPr="004F1A85">
        <w:rPr>
          <w:rFonts w:cs="Arial"/>
          <w:b w:val="0"/>
          <w:color w:val="auto"/>
        </w:rPr>
        <w:t>Committee</w:t>
      </w:r>
    </w:p>
    <w:p w14:paraId="48012F59" w14:textId="77777777" w:rsidR="00F8097B" w:rsidRDefault="00F8097B" w:rsidP="001F5042">
      <w:pPr>
        <w:pStyle w:val="ListParagraph"/>
        <w:widowControl w:val="0"/>
        <w:numPr>
          <w:ilvl w:val="0"/>
          <w:numId w:val="14"/>
        </w:numPr>
        <w:tabs>
          <w:tab w:val="left" w:pos="1234"/>
        </w:tabs>
        <w:spacing w:before="121" w:after="0"/>
        <w:contextualSpacing w:val="0"/>
        <w:rPr>
          <w:rFonts w:cs="Arial"/>
          <w:b w:val="0"/>
        </w:rPr>
      </w:pPr>
      <w:r w:rsidRPr="00FB0C09">
        <w:rPr>
          <w:rFonts w:cs="Arial"/>
          <w:b w:val="0"/>
        </w:rPr>
        <w:t>Pay Committee</w:t>
      </w:r>
    </w:p>
    <w:p w14:paraId="48012F5A" w14:textId="5AF56FF5" w:rsidR="00DE1509" w:rsidRPr="00FB0C09" w:rsidRDefault="00DE1509" w:rsidP="001F5042">
      <w:pPr>
        <w:pStyle w:val="ListParagraph"/>
        <w:widowControl w:val="0"/>
        <w:numPr>
          <w:ilvl w:val="0"/>
          <w:numId w:val="14"/>
        </w:numPr>
        <w:tabs>
          <w:tab w:val="left" w:pos="1234"/>
        </w:tabs>
        <w:spacing w:before="121" w:after="0"/>
        <w:contextualSpacing w:val="0"/>
        <w:rPr>
          <w:rFonts w:cs="Arial"/>
          <w:b w:val="0"/>
        </w:rPr>
      </w:pPr>
      <w:r>
        <w:rPr>
          <w:rFonts w:cs="Arial"/>
          <w:b w:val="0"/>
        </w:rPr>
        <w:t>Hearings Panel (meets on an exception basis)</w:t>
      </w:r>
    </w:p>
    <w:p w14:paraId="48012F5B" w14:textId="34E31A70" w:rsidR="00F8097B" w:rsidRPr="00FB0C09" w:rsidRDefault="00F8097B" w:rsidP="001F5042">
      <w:pPr>
        <w:pStyle w:val="ListParagraph"/>
        <w:widowControl w:val="0"/>
        <w:numPr>
          <w:ilvl w:val="0"/>
          <w:numId w:val="14"/>
        </w:numPr>
        <w:tabs>
          <w:tab w:val="left" w:pos="1234"/>
        </w:tabs>
        <w:spacing w:before="121" w:after="0"/>
        <w:contextualSpacing w:val="0"/>
        <w:rPr>
          <w:rFonts w:cs="Arial"/>
          <w:b w:val="0"/>
        </w:rPr>
      </w:pPr>
      <w:r w:rsidRPr="00FB0C09">
        <w:rPr>
          <w:rFonts w:cs="Arial"/>
          <w:b w:val="0"/>
        </w:rPr>
        <w:t>Appeals</w:t>
      </w:r>
      <w:r w:rsidRPr="00FB0C09">
        <w:rPr>
          <w:rFonts w:cs="Arial"/>
          <w:b w:val="0"/>
          <w:spacing w:val="-9"/>
        </w:rPr>
        <w:t xml:space="preserve"> </w:t>
      </w:r>
      <w:r w:rsidR="001A2AA6">
        <w:rPr>
          <w:rFonts w:cs="Arial"/>
          <w:b w:val="0"/>
        </w:rPr>
        <w:t xml:space="preserve">Panel </w:t>
      </w:r>
      <w:r w:rsidR="001A2AA6" w:rsidRPr="00FB0C09">
        <w:rPr>
          <w:rFonts w:cs="Arial"/>
          <w:b w:val="0"/>
        </w:rPr>
        <w:t>(</w:t>
      </w:r>
      <w:r w:rsidRPr="00FB0C09">
        <w:rPr>
          <w:rFonts w:cs="Arial"/>
          <w:b w:val="0"/>
        </w:rPr>
        <w:t>meets on an exception basis)</w:t>
      </w:r>
    </w:p>
    <w:p w14:paraId="48012F5C" w14:textId="77777777" w:rsidR="00F8097B" w:rsidRPr="00FB0C09" w:rsidRDefault="00DE1509" w:rsidP="001F5042">
      <w:pPr>
        <w:pStyle w:val="ListParagraph"/>
        <w:widowControl w:val="0"/>
        <w:numPr>
          <w:ilvl w:val="0"/>
          <w:numId w:val="14"/>
        </w:numPr>
        <w:tabs>
          <w:tab w:val="left" w:pos="1234"/>
          <w:tab w:val="left" w:pos="3300"/>
        </w:tabs>
        <w:spacing w:before="121" w:after="0"/>
        <w:contextualSpacing w:val="0"/>
        <w:rPr>
          <w:rFonts w:cs="Arial"/>
          <w:b w:val="0"/>
        </w:rPr>
      </w:pPr>
      <w:r>
        <w:rPr>
          <w:rFonts w:cs="Arial"/>
          <w:b w:val="0"/>
        </w:rPr>
        <w:t>Academy</w:t>
      </w:r>
      <w:r w:rsidR="001A2AA6">
        <w:rPr>
          <w:rFonts w:cs="Arial"/>
          <w:b w:val="0"/>
        </w:rPr>
        <w:t>/Management Oversight</w:t>
      </w:r>
      <w:r>
        <w:rPr>
          <w:rFonts w:cs="Arial"/>
          <w:b w:val="0"/>
        </w:rPr>
        <w:t xml:space="preserve"> Committees </w:t>
      </w:r>
      <w:r w:rsidR="00F8097B" w:rsidRPr="00FB0C09">
        <w:rPr>
          <w:rFonts w:cs="Arial"/>
          <w:b w:val="0"/>
        </w:rPr>
        <w:t xml:space="preserve"> </w:t>
      </w:r>
    </w:p>
    <w:p w14:paraId="48012F5D" w14:textId="77777777" w:rsidR="00F8097B" w:rsidRDefault="00F8097B" w:rsidP="004E70A2">
      <w:pPr>
        <w:ind w:right="938"/>
        <w:jc w:val="both"/>
        <w:rPr>
          <w:rFonts w:ascii="Corbel" w:hAnsi="Corbel"/>
        </w:rPr>
      </w:pPr>
    </w:p>
    <w:p w14:paraId="48012F5E" w14:textId="77777777" w:rsidR="004F1A85" w:rsidRPr="00C31C99" w:rsidRDefault="004F1A85" w:rsidP="004E70A2">
      <w:pPr>
        <w:ind w:right="938"/>
        <w:jc w:val="both"/>
        <w:rPr>
          <w:rFonts w:ascii="Corbel" w:hAnsi="Corbel"/>
        </w:rPr>
      </w:pPr>
      <w:r>
        <w:rPr>
          <w:rFonts w:ascii="Corbel" w:hAnsi="Corbel"/>
        </w:rPr>
        <w:t>In addition to these Committees the IET Board has approved an IET Appointments Panel to deal with a</w:t>
      </w:r>
      <w:r w:rsidR="00934A2E">
        <w:rPr>
          <w:rFonts w:ascii="Corbel" w:hAnsi="Corbel"/>
        </w:rPr>
        <w:t>ll recruitment across the Trust (see IET Recruitment Policy)</w:t>
      </w:r>
      <w:r>
        <w:rPr>
          <w:rFonts w:ascii="Corbel" w:hAnsi="Corbel"/>
        </w:rPr>
        <w:t xml:space="preserve"> </w:t>
      </w:r>
    </w:p>
    <w:p w14:paraId="48012F5F" w14:textId="77777777" w:rsidR="00CA58AE" w:rsidRPr="00C31C99" w:rsidRDefault="00CA58AE" w:rsidP="004E70A2">
      <w:pPr>
        <w:ind w:right="938"/>
        <w:jc w:val="both"/>
        <w:rPr>
          <w:rFonts w:ascii="Corbel" w:hAnsi="Corbel"/>
        </w:rPr>
      </w:pPr>
    </w:p>
    <w:p w14:paraId="48012F60" w14:textId="77777777" w:rsidR="00CA58AE" w:rsidRPr="00C31C99" w:rsidRDefault="00CA58AE" w:rsidP="004E70A2">
      <w:pPr>
        <w:ind w:right="938"/>
        <w:jc w:val="both"/>
        <w:rPr>
          <w:rFonts w:ascii="Corbel" w:hAnsi="Corbel"/>
        </w:rPr>
      </w:pPr>
    </w:p>
    <w:p w14:paraId="48012F61" w14:textId="77777777" w:rsidR="00CA58AE" w:rsidRPr="00C31C99" w:rsidRDefault="00CA58AE" w:rsidP="004E70A2">
      <w:pPr>
        <w:ind w:right="938"/>
        <w:jc w:val="both"/>
        <w:rPr>
          <w:rFonts w:ascii="Corbel" w:hAnsi="Corbel"/>
        </w:rPr>
      </w:pPr>
      <w:r w:rsidRPr="00C31C99">
        <w:rPr>
          <w:rFonts w:ascii="Corbel" w:hAnsi="Corbel"/>
          <w:noProof/>
          <w:lang w:eastAsia="en-GB"/>
        </w:rPr>
        <w:lastRenderedPageBreak/>
        <w:drawing>
          <wp:inline distT="0" distB="0" distL="0" distR="0" wp14:anchorId="48013105" wp14:editId="3AEDE294">
            <wp:extent cx="5731510" cy="3928641"/>
            <wp:effectExtent l="0" t="0" r="2159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8012F62" w14:textId="77777777" w:rsidR="004F1A85" w:rsidRDefault="004F1A85" w:rsidP="004F1A85">
      <w:pPr>
        <w:pStyle w:val="Heading3"/>
      </w:pPr>
    </w:p>
    <w:p w14:paraId="48012F63" w14:textId="77777777" w:rsidR="004F1A85" w:rsidRPr="00C31C99" w:rsidRDefault="001F1A65" w:rsidP="004F1A85">
      <w:pPr>
        <w:pStyle w:val="Heading3"/>
      </w:pPr>
      <w:bookmarkStart w:id="28" w:name="_Toc139284719"/>
      <w:r>
        <w:t>7.1.10</w:t>
      </w:r>
      <w:r>
        <w:tab/>
      </w:r>
      <w:r w:rsidR="004F1A85" w:rsidRPr="00C31C99">
        <w:t>Schedule of Business</w:t>
      </w:r>
      <w:bookmarkEnd w:id="28"/>
    </w:p>
    <w:p w14:paraId="48012F64" w14:textId="7D0027BF" w:rsidR="004F1A85" w:rsidRPr="00C31C99" w:rsidRDefault="004F1A85" w:rsidP="004F1A85">
      <w:pPr>
        <w:rPr>
          <w:rFonts w:ascii="Corbel" w:hAnsi="Corbel"/>
        </w:rPr>
      </w:pPr>
      <w:r>
        <w:rPr>
          <w:rFonts w:ascii="Corbel" w:hAnsi="Corbel"/>
        </w:rPr>
        <w:t>Please refer to the</w:t>
      </w:r>
      <w:r w:rsidR="001F1A65">
        <w:rPr>
          <w:rFonts w:ascii="Corbel" w:hAnsi="Corbel"/>
        </w:rPr>
        <w:t xml:space="preserve"> </w:t>
      </w:r>
      <w:r w:rsidRPr="00C31C99">
        <w:rPr>
          <w:rFonts w:ascii="Corbel" w:hAnsi="Corbel"/>
        </w:rPr>
        <w:t xml:space="preserve">IET </w:t>
      </w:r>
      <w:r w:rsidR="002A2E61">
        <w:rPr>
          <w:rFonts w:ascii="Corbel" w:hAnsi="Corbel"/>
        </w:rPr>
        <w:t>Schedule of Business</w:t>
      </w:r>
    </w:p>
    <w:p w14:paraId="48012F65" w14:textId="77777777" w:rsidR="004F1A85" w:rsidRPr="00C31C99" w:rsidRDefault="001F1A65" w:rsidP="004F1A85">
      <w:pPr>
        <w:pStyle w:val="Heading3"/>
      </w:pPr>
      <w:bookmarkStart w:id="29" w:name="_Toc139284720"/>
      <w:r>
        <w:t>7.1.11</w:t>
      </w:r>
      <w:r>
        <w:tab/>
      </w:r>
      <w:r w:rsidR="004F1A85" w:rsidRPr="00C31C99">
        <w:t>Current IET Board Members and Declarations of Interest</w:t>
      </w:r>
      <w:bookmarkEnd w:id="29"/>
    </w:p>
    <w:p w14:paraId="48012F66" w14:textId="77777777" w:rsidR="004F1A85" w:rsidRPr="00C31C99" w:rsidRDefault="004F1A85" w:rsidP="004F1A85">
      <w:pPr>
        <w:rPr>
          <w:rFonts w:ascii="Corbel" w:hAnsi="Corbel"/>
        </w:rPr>
      </w:pPr>
      <w:r>
        <w:rPr>
          <w:rFonts w:ascii="Corbel" w:hAnsi="Corbel"/>
        </w:rPr>
        <w:t>Please refer to the IET website</w:t>
      </w:r>
    </w:p>
    <w:p w14:paraId="48012F67" w14:textId="77777777" w:rsidR="004F1A85" w:rsidRDefault="004F1A85" w:rsidP="004F1A85">
      <w:pPr>
        <w:pStyle w:val="Heading1"/>
      </w:pPr>
    </w:p>
    <w:p w14:paraId="48012F68" w14:textId="33B96716" w:rsidR="00CA58AE" w:rsidRPr="00C31C99" w:rsidRDefault="001F1A65" w:rsidP="00C31C99">
      <w:pPr>
        <w:pStyle w:val="Heading1"/>
      </w:pPr>
      <w:bookmarkStart w:id="30" w:name="_Toc139284721"/>
      <w:r>
        <w:t>7.2</w:t>
      </w:r>
      <w:r>
        <w:tab/>
      </w:r>
      <w:r w:rsidR="004F1A85">
        <w:t xml:space="preserve">IET </w:t>
      </w:r>
      <w:r w:rsidR="00CA58AE" w:rsidRPr="004F1A85">
        <w:t xml:space="preserve">Appeals </w:t>
      </w:r>
      <w:r w:rsidR="002A2E61">
        <w:t>Panel</w:t>
      </w:r>
      <w:bookmarkEnd w:id="30"/>
    </w:p>
    <w:p w14:paraId="48012F69" w14:textId="77777777" w:rsidR="00CA58AE" w:rsidRPr="00C31C99" w:rsidRDefault="001F1A65" w:rsidP="004F1A85">
      <w:pPr>
        <w:pStyle w:val="Heading3"/>
      </w:pPr>
      <w:bookmarkStart w:id="31" w:name="_Toc139284722"/>
      <w:r>
        <w:t>7.2.1</w:t>
      </w:r>
      <w:r>
        <w:tab/>
      </w:r>
      <w:r w:rsidR="004F1A85">
        <w:t>Roles and Responsibilities</w:t>
      </w:r>
      <w:bookmarkEnd w:id="31"/>
    </w:p>
    <w:p w14:paraId="48012F6A" w14:textId="291944FA" w:rsidR="00CA58AE" w:rsidRPr="001F1A65" w:rsidRDefault="00CA58AE" w:rsidP="001F1A65">
      <w:pPr>
        <w:rPr>
          <w:rFonts w:ascii="Corbel" w:hAnsi="Corbel"/>
        </w:rPr>
      </w:pPr>
      <w:r w:rsidRPr="001F1A65">
        <w:rPr>
          <w:rFonts w:ascii="Corbel" w:hAnsi="Corbel"/>
        </w:rPr>
        <w:t xml:space="preserve">This </w:t>
      </w:r>
      <w:r w:rsidR="007C0FAA">
        <w:rPr>
          <w:rFonts w:ascii="Corbel" w:hAnsi="Corbel"/>
        </w:rPr>
        <w:t xml:space="preserve">panel </w:t>
      </w:r>
      <w:r w:rsidR="007C0FAA" w:rsidRPr="001F1A65">
        <w:rPr>
          <w:rFonts w:ascii="Corbel" w:hAnsi="Corbel"/>
        </w:rPr>
        <w:t>would</w:t>
      </w:r>
      <w:r w:rsidRPr="001F1A65">
        <w:rPr>
          <w:rFonts w:ascii="Corbel" w:hAnsi="Corbel"/>
        </w:rPr>
        <w:t xml:space="preserve"> be established to consider any appeals following a decision made by </w:t>
      </w:r>
      <w:r w:rsidR="004F1A85" w:rsidRPr="001F1A65">
        <w:rPr>
          <w:rFonts w:ascii="Corbel" w:hAnsi="Corbel"/>
        </w:rPr>
        <w:t xml:space="preserve">any </w:t>
      </w:r>
      <w:r w:rsidR="000F6794" w:rsidRPr="001F1A65">
        <w:rPr>
          <w:rFonts w:ascii="Corbel" w:hAnsi="Corbel"/>
        </w:rPr>
        <w:t>Hearings.</w:t>
      </w:r>
    </w:p>
    <w:p w14:paraId="48012F6B" w14:textId="77777777" w:rsidR="004F1A85" w:rsidRPr="001F1A65" w:rsidRDefault="004F1A85" w:rsidP="001F1A65">
      <w:pPr>
        <w:rPr>
          <w:rFonts w:ascii="Corbel" w:hAnsi="Corbel"/>
        </w:rPr>
      </w:pPr>
      <w:r w:rsidRPr="001F1A65">
        <w:rPr>
          <w:rFonts w:ascii="Corbel" w:hAnsi="Corbel"/>
        </w:rPr>
        <w:t xml:space="preserve">Appeals may be from staff or parents and would include such things </w:t>
      </w:r>
      <w:r w:rsidR="000F6794" w:rsidRPr="001F1A65">
        <w:rPr>
          <w:rFonts w:ascii="Corbel" w:hAnsi="Corbel"/>
        </w:rPr>
        <w:t>as:</w:t>
      </w:r>
    </w:p>
    <w:p w14:paraId="48012F6C" w14:textId="77777777" w:rsidR="004F1A85" w:rsidRPr="001F1A65" w:rsidRDefault="004F1A85" w:rsidP="001F1A65">
      <w:pPr>
        <w:ind w:left="720"/>
        <w:rPr>
          <w:rFonts w:ascii="Corbel" w:hAnsi="Corbel"/>
        </w:rPr>
      </w:pPr>
      <w:r w:rsidRPr="001F1A65">
        <w:rPr>
          <w:rFonts w:ascii="Corbel" w:hAnsi="Corbel"/>
        </w:rPr>
        <w:t>Pay/Grading</w:t>
      </w:r>
    </w:p>
    <w:p w14:paraId="48012F6D" w14:textId="77777777" w:rsidR="004F1A85" w:rsidRPr="001F1A65" w:rsidRDefault="004F1A85" w:rsidP="001F1A65">
      <w:pPr>
        <w:ind w:left="720"/>
        <w:rPr>
          <w:rFonts w:ascii="Corbel" w:hAnsi="Corbel"/>
        </w:rPr>
      </w:pPr>
      <w:r w:rsidRPr="001F1A65">
        <w:rPr>
          <w:rFonts w:ascii="Corbel" w:hAnsi="Corbel"/>
        </w:rPr>
        <w:t>Redeployment/Redundancy/Dismissal</w:t>
      </w:r>
    </w:p>
    <w:p w14:paraId="48012F6E" w14:textId="77777777" w:rsidR="004F1A85" w:rsidRPr="001F1A65" w:rsidRDefault="004F1A85" w:rsidP="001F1A65">
      <w:pPr>
        <w:ind w:left="720"/>
        <w:rPr>
          <w:rFonts w:ascii="Corbel" w:hAnsi="Corbel"/>
        </w:rPr>
      </w:pPr>
      <w:r w:rsidRPr="001F1A65">
        <w:rPr>
          <w:rFonts w:ascii="Corbel" w:hAnsi="Corbel"/>
        </w:rPr>
        <w:t>Grievance appeals</w:t>
      </w:r>
    </w:p>
    <w:p w14:paraId="48012F6F" w14:textId="77777777" w:rsidR="004F1A85" w:rsidRPr="001F1A65" w:rsidRDefault="004F1A85" w:rsidP="001F1A65">
      <w:pPr>
        <w:ind w:left="720"/>
        <w:rPr>
          <w:rFonts w:ascii="Corbel" w:hAnsi="Corbel"/>
        </w:rPr>
      </w:pPr>
      <w:r w:rsidRPr="001F1A65">
        <w:rPr>
          <w:rFonts w:ascii="Corbel" w:hAnsi="Corbel"/>
        </w:rPr>
        <w:t>Disciplinary Issues</w:t>
      </w:r>
    </w:p>
    <w:p w14:paraId="48012F70" w14:textId="77777777" w:rsidR="004F1A85" w:rsidRPr="001F1A65" w:rsidRDefault="004F1A85" w:rsidP="001F1A65">
      <w:pPr>
        <w:ind w:left="720"/>
        <w:rPr>
          <w:rFonts w:ascii="Corbel" w:hAnsi="Corbel"/>
        </w:rPr>
      </w:pPr>
      <w:r w:rsidRPr="001F1A65">
        <w:rPr>
          <w:rFonts w:ascii="Corbel" w:hAnsi="Corbel"/>
        </w:rPr>
        <w:t>Fixed term contracts</w:t>
      </w:r>
    </w:p>
    <w:p w14:paraId="48012F71" w14:textId="77777777" w:rsidR="00926C14" w:rsidRPr="001F1A65" w:rsidRDefault="00926C14" w:rsidP="001F1A65">
      <w:pPr>
        <w:ind w:left="720"/>
        <w:rPr>
          <w:rFonts w:ascii="Corbel" w:hAnsi="Corbel"/>
        </w:rPr>
      </w:pPr>
      <w:r w:rsidRPr="001F1A65">
        <w:rPr>
          <w:rFonts w:ascii="Corbel" w:hAnsi="Corbel"/>
        </w:rPr>
        <w:t xml:space="preserve">any appeal by the </w:t>
      </w:r>
      <w:r w:rsidR="000F6794" w:rsidRPr="001F1A65">
        <w:rPr>
          <w:rFonts w:ascii="Corbel" w:hAnsi="Corbel"/>
        </w:rPr>
        <w:t>CEO regarding</w:t>
      </w:r>
      <w:r w:rsidRPr="001F1A65">
        <w:rPr>
          <w:rFonts w:ascii="Corbel" w:hAnsi="Corbel"/>
        </w:rPr>
        <w:t xml:space="preserve"> the performance management process.</w:t>
      </w:r>
    </w:p>
    <w:p w14:paraId="48012F72" w14:textId="77777777" w:rsidR="000F6794" w:rsidRPr="00C31C99" w:rsidRDefault="001F1A65" w:rsidP="000F6794">
      <w:pPr>
        <w:pStyle w:val="Heading3"/>
      </w:pPr>
      <w:bookmarkStart w:id="32" w:name="_Toc139284723"/>
      <w:r>
        <w:t>7.2.2</w:t>
      </w:r>
      <w:r>
        <w:tab/>
      </w:r>
      <w:r w:rsidR="000F6794">
        <w:t>Numbers and Quorum</w:t>
      </w:r>
      <w:bookmarkEnd w:id="32"/>
    </w:p>
    <w:p w14:paraId="48012F73" w14:textId="27B0F365" w:rsidR="00CA58AE" w:rsidRDefault="000F6794" w:rsidP="000F6794">
      <w:pPr>
        <w:rPr>
          <w:rFonts w:ascii="Corbel" w:hAnsi="Corbel" w:cs="Arial"/>
        </w:rPr>
      </w:pPr>
      <w:r w:rsidRPr="00C31C99">
        <w:rPr>
          <w:rFonts w:ascii="Corbel" w:hAnsi="Corbel" w:cs="Arial"/>
        </w:rPr>
        <w:t>No fewer memb</w:t>
      </w:r>
      <w:r>
        <w:rPr>
          <w:rFonts w:ascii="Corbel" w:hAnsi="Corbel" w:cs="Arial"/>
        </w:rPr>
        <w:t xml:space="preserve">ers than the Hearings </w:t>
      </w:r>
      <w:r w:rsidR="006D4324">
        <w:rPr>
          <w:rFonts w:ascii="Corbel" w:hAnsi="Corbel" w:cs="Arial"/>
        </w:rPr>
        <w:t>Panel</w:t>
      </w:r>
      <w:r>
        <w:rPr>
          <w:rFonts w:ascii="Corbel" w:hAnsi="Corbel" w:cs="Arial"/>
        </w:rPr>
        <w:t>.</w:t>
      </w:r>
    </w:p>
    <w:p w14:paraId="48012F74" w14:textId="4D068EDC" w:rsidR="000F6794" w:rsidRDefault="00A2648C" w:rsidP="000F6794">
      <w:pPr>
        <w:rPr>
          <w:rFonts w:ascii="Corbel" w:hAnsi="Corbel" w:cs="Arial"/>
        </w:rPr>
      </w:pPr>
      <w:r>
        <w:rPr>
          <w:rFonts w:ascii="Corbel" w:hAnsi="Corbel" w:cs="Arial"/>
        </w:rPr>
        <w:lastRenderedPageBreak/>
        <w:t>2</w:t>
      </w:r>
      <w:r w:rsidR="000F6794">
        <w:rPr>
          <w:rFonts w:ascii="Corbel" w:hAnsi="Corbel" w:cs="Arial"/>
        </w:rPr>
        <w:t xml:space="preserve"> </w:t>
      </w:r>
      <w:r w:rsidR="002A2E61">
        <w:rPr>
          <w:rFonts w:ascii="Corbel" w:hAnsi="Corbel" w:cs="Arial"/>
        </w:rPr>
        <w:t>Trustees</w:t>
      </w:r>
      <w:r w:rsidR="000F6794">
        <w:rPr>
          <w:rFonts w:ascii="Corbel" w:hAnsi="Corbel" w:cs="Arial"/>
        </w:rPr>
        <w:t xml:space="preserve"> as standard.</w:t>
      </w:r>
    </w:p>
    <w:p w14:paraId="48012F75" w14:textId="4651DE97" w:rsidR="000F6794" w:rsidRDefault="000F6794" w:rsidP="000F6794">
      <w:pPr>
        <w:rPr>
          <w:rFonts w:ascii="Corbel" w:hAnsi="Corbel" w:cs="Arial"/>
        </w:rPr>
      </w:pPr>
      <w:r>
        <w:rPr>
          <w:rFonts w:ascii="Corbel" w:hAnsi="Corbel" w:cs="Arial"/>
        </w:rPr>
        <w:t xml:space="preserve">Any </w:t>
      </w:r>
      <w:r w:rsidR="002A2E61">
        <w:rPr>
          <w:rFonts w:ascii="Corbel" w:hAnsi="Corbel" w:cs="Arial"/>
        </w:rPr>
        <w:t>tru</w:t>
      </w:r>
      <w:r w:rsidR="006D4324">
        <w:rPr>
          <w:rFonts w:ascii="Corbel" w:hAnsi="Corbel" w:cs="Arial"/>
        </w:rPr>
        <w:t>stee</w:t>
      </w:r>
      <w:r>
        <w:rPr>
          <w:rFonts w:ascii="Corbel" w:hAnsi="Corbel" w:cs="Arial"/>
        </w:rPr>
        <w:t xml:space="preserve"> involved in the original Hearing will not be permitted to sit on this </w:t>
      </w:r>
      <w:r w:rsidR="006D4324">
        <w:rPr>
          <w:rFonts w:ascii="Corbel" w:hAnsi="Corbel" w:cs="Arial"/>
        </w:rPr>
        <w:t>panel</w:t>
      </w:r>
      <w:r>
        <w:rPr>
          <w:rFonts w:ascii="Corbel" w:hAnsi="Corbel" w:cs="Arial"/>
        </w:rPr>
        <w:t xml:space="preserve">. </w:t>
      </w:r>
    </w:p>
    <w:p w14:paraId="48012F76" w14:textId="2AEEC517" w:rsidR="000F6794" w:rsidRPr="00A325CE" w:rsidRDefault="000F6794" w:rsidP="00A325CE">
      <w:pPr>
        <w:rPr>
          <w:rFonts w:ascii="Corbel" w:hAnsi="Corbel" w:cs="Arial"/>
        </w:rPr>
      </w:pPr>
      <w:r>
        <w:rPr>
          <w:rFonts w:ascii="Corbel" w:hAnsi="Corbel" w:cs="Arial"/>
        </w:rPr>
        <w:t xml:space="preserve">On occasions where policy dictates independent people may be co-opted on to a </w:t>
      </w:r>
      <w:r w:rsidR="007C0FAA">
        <w:rPr>
          <w:rFonts w:ascii="Corbel" w:hAnsi="Corbel" w:cs="Arial"/>
        </w:rPr>
        <w:t>panel for</w:t>
      </w:r>
      <w:r w:rsidR="00A325CE">
        <w:rPr>
          <w:rFonts w:ascii="Corbel" w:hAnsi="Corbel" w:cs="Arial"/>
        </w:rPr>
        <w:t xml:space="preserve"> a particular hearing.</w:t>
      </w:r>
    </w:p>
    <w:p w14:paraId="48012F77" w14:textId="77777777" w:rsidR="000F6794" w:rsidRPr="00C31C99" w:rsidRDefault="00A325CE" w:rsidP="000F6794">
      <w:pPr>
        <w:pStyle w:val="Heading3"/>
      </w:pPr>
      <w:bookmarkStart w:id="33" w:name="_Toc139284724"/>
      <w:r>
        <w:t>7.2.3</w:t>
      </w:r>
      <w:r>
        <w:tab/>
      </w:r>
      <w:r w:rsidR="000F6794">
        <w:t>Chair</w:t>
      </w:r>
      <w:bookmarkEnd w:id="33"/>
    </w:p>
    <w:p w14:paraId="48012F78" w14:textId="1D79CAD8" w:rsidR="000F6794" w:rsidRPr="00C31C99" w:rsidRDefault="000F6794" w:rsidP="000F6794">
      <w:pPr>
        <w:tabs>
          <w:tab w:val="left" w:pos="1234"/>
        </w:tabs>
        <w:ind w:right="126"/>
        <w:contextualSpacing/>
        <w:rPr>
          <w:rFonts w:ascii="Corbel" w:hAnsi="Corbel" w:cs="Arial"/>
        </w:rPr>
      </w:pPr>
      <w:r w:rsidRPr="00C31C99">
        <w:rPr>
          <w:rFonts w:ascii="Corbel" w:hAnsi="Corbel" w:cs="Arial"/>
        </w:rPr>
        <w:t xml:space="preserve">The </w:t>
      </w:r>
      <w:r w:rsidR="006D4324">
        <w:rPr>
          <w:rFonts w:ascii="Corbel" w:hAnsi="Corbel" w:cs="Arial"/>
        </w:rPr>
        <w:t>Panel</w:t>
      </w:r>
      <w:r w:rsidRPr="00C31C99">
        <w:rPr>
          <w:rFonts w:ascii="Corbel" w:hAnsi="Corbel" w:cs="Arial"/>
        </w:rPr>
        <w:t xml:space="preserve"> will elect a Chair at the </w:t>
      </w:r>
      <w:r>
        <w:rPr>
          <w:rFonts w:ascii="Corbel" w:hAnsi="Corbel" w:cs="Arial"/>
        </w:rPr>
        <w:t xml:space="preserve">start of each </w:t>
      </w:r>
      <w:r w:rsidRPr="00C31C99">
        <w:rPr>
          <w:rFonts w:ascii="Corbel" w:hAnsi="Corbel" w:cs="Arial"/>
        </w:rPr>
        <w:t>meeting.</w:t>
      </w:r>
    </w:p>
    <w:p w14:paraId="48012F79" w14:textId="77777777" w:rsidR="000F6794" w:rsidRPr="00C31C99" w:rsidRDefault="00A325CE" w:rsidP="000F6794">
      <w:pPr>
        <w:pStyle w:val="Heading3"/>
      </w:pPr>
      <w:bookmarkStart w:id="34" w:name="_Toc139284725"/>
      <w:r>
        <w:t>7.2.4</w:t>
      </w:r>
      <w:r>
        <w:tab/>
      </w:r>
      <w:r w:rsidR="000F6794">
        <w:t xml:space="preserve">Frequency of </w:t>
      </w:r>
      <w:r w:rsidR="000F6794" w:rsidRPr="00C31C99">
        <w:t>Meetings</w:t>
      </w:r>
      <w:bookmarkEnd w:id="34"/>
    </w:p>
    <w:p w14:paraId="48012F7A" w14:textId="45E919F2" w:rsidR="000F6794" w:rsidRPr="00C31C99" w:rsidRDefault="000F6794" w:rsidP="000F6794">
      <w:pPr>
        <w:tabs>
          <w:tab w:val="left" w:pos="667"/>
        </w:tabs>
        <w:ind w:right="126"/>
        <w:rPr>
          <w:rFonts w:ascii="Corbel" w:hAnsi="Corbel" w:cs="Arial"/>
          <w:spacing w:val="-5"/>
        </w:rPr>
      </w:pPr>
      <w:r w:rsidRPr="00C31C99">
        <w:rPr>
          <w:rFonts w:ascii="Corbel" w:hAnsi="Corbel" w:cs="Arial"/>
        </w:rPr>
        <w:t>The</w:t>
      </w:r>
      <w:r w:rsidRPr="00C31C99">
        <w:rPr>
          <w:rFonts w:ascii="Corbel" w:hAnsi="Corbel" w:cs="Arial"/>
          <w:spacing w:val="-4"/>
        </w:rPr>
        <w:t xml:space="preserve"> </w:t>
      </w:r>
      <w:r w:rsidR="006D4324">
        <w:rPr>
          <w:rFonts w:ascii="Corbel" w:hAnsi="Corbel" w:cs="Arial"/>
        </w:rPr>
        <w:t xml:space="preserve">panel </w:t>
      </w:r>
      <w:r w:rsidRPr="00C31C99">
        <w:rPr>
          <w:rFonts w:ascii="Corbel" w:hAnsi="Corbel" w:cs="Arial"/>
        </w:rPr>
        <w:t>will</w:t>
      </w:r>
      <w:r w:rsidRPr="00C31C99">
        <w:rPr>
          <w:rFonts w:ascii="Corbel" w:hAnsi="Corbel" w:cs="Arial"/>
          <w:spacing w:val="-4"/>
        </w:rPr>
        <w:t xml:space="preserve"> </w:t>
      </w:r>
      <w:r w:rsidRPr="00C31C99">
        <w:rPr>
          <w:rFonts w:ascii="Corbel" w:hAnsi="Corbel" w:cs="Arial"/>
        </w:rPr>
        <w:t>meet</w:t>
      </w:r>
      <w:r w:rsidRPr="00C31C99">
        <w:rPr>
          <w:rFonts w:ascii="Corbel" w:hAnsi="Corbel" w:cs="Arial"/>
          <w:spacing w:val="-3"/>
        </w:rPr>
        <w:t xml:space="preserve"> </w:t>
      </w:r>
      <w:r w:rsidRPr="00C31C99">
        <w:rPr>
          <w:rFonts w:ascii="Corbel" w:hAnsi="Corbel" w:cs="Arial"/>
        </w:rPr>
        <w:t>as</w:t>
      </w:r>
      <w:r w:rsidRPr="00C31C99">
        <w:rPr>
          <w:rFonts w:ascii="Corbel" w:hAnsi="Corbel" w:cs="Arial"/>
          <w:spacing w:val="-4"/>
        </w:rPr>
        <w:t xml:space="preserve"> </w:t>
      </w:r>
      <w:r w:rsidRPr="00C31C99">
        <w:rPr>
          <w:rFonts w:ascii="Corbel" w:hAnsi="Corbel" w:cs="Arial"/>
        </w:rPr>
        <w:t xml:space="preserve">required. </w:t>
      </w:r>
      <w:r w:rsidRPr="00C31C99">
        <w:rPr>
          <w:rFonts w:ascii="Corbel" w:hAnsi="Corbel" w:cs="Arial"/>
          <w:spacing w:val="-3"/>
        </w:rPr>
        <w:t xml:space="preserve"> </w:t>
      </w:r>
    </w:p>
    <w:p w14:paraId="48012F7B" w14:textId="77777777" w:rsidR="000F6794" w:rsidRPr="00C31C99" w:rsidRDefault="00A325CE" w:rsidP="000F6794">
      <w:pPr>
        <w:pStyle w:val="Heading3"/>
      </w:pPr>
      <w:bookmarkStart w:id="35" w:name="_Toc139284726"/>
      <w:r>
        <w:t>7.2.5</w:t>
      </w:r>
      <w:r>
        <w:tab/>
      </w:r>
      <w:r w:rsidR="000F6794" w:rsidRPr="00C31C99">
        <w:t>Clerking</w:t>
      </w:r>
      <w:bookmarkEnd w:id="35"/>
    </w:p>
    <w:p w14:paraId="48012F7C" w14:textId="56788ABC" w:rsidR="000F6794" w:rsidRPr="00C31C99" w:rsidRDefault="000F6794" w:rsidP="000F6794">
      <w:pPr>
        <w:tabs>
          <w:tab w:val="left" w:pos="1234"/>
        </w:tabs>
        <w:ind w:right="129"/>
        <w:rPr>
          <w:rFonts w:ascii="Corbel" w:hAnsi="Corbel" w:cs="Arial"/>
        </w:rPr>
      </w:pPr>
      <w:r w:rsidRPr="00C31C99">
        <w:rPr>
          <w:rFonts w:ascii="Corbel" w:hAnsi="Corbel" w:cs="Arial"/>
        </w:rPr>
        <w:t>The Clerk to the</w:t>
      </w:r>
      <w:r w:rsidR="006D4324">
        <w:rPr>
          <w:rFonts w:ascii="Corbel" w:hAnsi="Corbel" w:cs="Arial"/>
        </w:rPr>
        <w:t xml:space="preserve"> </w:t>
      </w:r>
      <w:r w:rsidR="007C0FAA">
        <w:rPr>
          <w:rFonts w:ascii="Corbel" w:hAnsi="Corbel" w:cs="Arial"/>
        </w:rPr>
        <w:t xml:space="preserve">Panel </w:t>
      </w:r>
      <w:r w:rsidR="007C0FAA" w:rsidRPr="00C31C99">
        <w:rPr>
          <w:rFonts w:ascii="Corbel" w:hAnsi="Corbel" w:cs="Arial"/>
        </w:rPr>
        <w:t>will</w:t>
      </w:r>
      <w:r w:rsidRPr="00C31C99">
        <w:rPr>
          <w:rFonts w:ascii="Corbel" w:hAnsi="Corbel" w:cs="Arial"/>
        </w:rPr>
        <w:t xml:space="preserve"> circulate any information required before the </w:t>
      </w:r>
      <w:r w:rsidR="006D4324">
        <w:rPr>
          <w:rFonts w:ascii="Corbel" w:hAnsi="Corbel" w:cs="Arial"/>
        </w:rPr>
        <w:t>panel</w:t>
      </w:r>
      <w:r w:rsidRPr="00C31C99">
        <w:rPr>
          <w:rFonts w:ascii="Corbel" w:hAnsi="Corbel" w:cs="Arial"/>
          <w:spacing w:val="-10"/>
        </w:rPr>
        <w:t xml:space="preserve"> </w:t>
      </w:r>
      <w:r>
        <w:rPr>
          <w:rFonts w:ascii="Corbel" w:hAnsi="Corbel" w:cs="Arial"/>
        </w:rPr>
        <w:t xml:space="preserve">meeting. </w:t>
      </w:r>
      <w:r w:rsidRPr="00C31C99">
        <w:rPr>
          <w:rFonts w:ascii="Corbel" w:hAnsi="Corbel" w:cs="Arial"/>
        </w:rPr>
        <w:t>The Clerk will take notes of the</w:t>
      </w:r>
      <w:r w:rsidRPr="00C31C99">
        <w:rPr>
          <w:rFonts w:ascii="Corbel" w:hAnsi="Corbel" w:cs="Arial"/>
          <w:spacing w:val="-16"/>
        </w:rPr>
        <w:t xml:space="preserve"> </w:t>
      </w:r>
      <w:r w:rsidRPr="00C31C99">
        <w:rPr>
          <w:rFonts w:ascii="Corbel" w:hAnsi="Corbel" w:cs="Arial"/>
        </w:rPr>
        <w:t>meeting</w:t>
      </w:r>
      <w:r>
        <w:rPr>
          <w:rFonts w:ascii="Corbel" w:hAnsi="Corbel" w:cs="Arial"/>
        </w:rPr>
        <w:t>.</w:t>
      </w:r>
    </w:p>
    <w:p w14:paraId="48012F7D" w14:textId="77777777" w:rsidR="00DE1509" w:rsidRDefault="00DE1509">
      <w:pPr>
        <w:rPr>
          <w:rFonts w:ascii="Corbel" w:eastAsia="Calibri" w:hAnsi="Corbel" w:cs="Arial"/>
          <w:lang w:val="en-US"/>
        </w:rPr>
      </w:pPr>
      <w:r>
        <w:rPr>
          <w:rFonts w:ascii="Corbel" w:hAnsi="Corbel" w:cs="Arial"/>
        </w:rPr>
        <w:br w:type="page"/>
      </w:r>
    </w:p>
    <w:p w14:paraId="48012F7E" w14:textId="77777777" w:rsidR="00CA58AE" w:rsidRPr="00C31C99" w:rsidRDefault="00CA58AE" w:rsidP="00CA58AE">
      <w:pPr>
        <w:pStyle w:val="BodyText"/>
        <w:spacing w:before="0"/>
        <w:rPr>
          <w:rFonts w:ascii="Corbel" w:hAnsi="Corbel" w:cs="Arial"/>
          <w:sz w:val="22"/>
          <w:szCs w:val="22"/>
        </w:rPr>
      </w:pPr>
    </w:p>
    <w:p w14:paraId="48012F7F" w14:textId="46A76119" w:rsidR="000F6794" w:rsidRDefault="00A325CE" w:rsidP="000F6794">
      <w:pPr>
        <w:pStyle w:val="Heading1"/>
      </w:pPr>
      <w:bookmarkStart w:id="36" w:name="_Toc139284727"/>
      <w:r>
        <w:t>7.3</w:t>
      </w:r>
      <w:r>
        <w:tab/>
      </w:r>
      <w:r w:rsidR="000F6794">
        <w:t>IET Hearings</w:t>
      </w:r>
      <w:r w:rsidR="000F6794" w:rsidRPr="00C31C99">
        <w:t xml:space="preserve"> </w:t>
      </w:r>
      <w:r w:rsidR="006D4324">
        <w:t>Panel</w:t>
      </w:r>
      <w:bookmarkEnd w:id="36"/>
    </w:p>
    <w:p w14:paraId="48012F80" w14:textId="77777777" w:rsidR="000F6794" w:rsidRPr="00C31C99" w:rsidRDefault="00A325CE" w:rsidP="000F6794">
      <w:pPr>
        <w:pStyle w:val="Heading3"/>
      </w:pPr>
      <w:bookmarkStart w:id="37" w:name="_Toc139284728"/>
      <w:r>
        <w:t>7.3.1</w:t>
      </w:r>
      <w:r>
        <w:tab/>
      </w:r>
      <w:r w:rsidR="000F6794">
        <w:t>Roles &amp; Responsibilities</w:t>
      </w:r>
      <w:bookmarkEnd w:id="37"/>
    </w:p>
    <w:p w14:paraId="48012F81" w14:textId="5C280A80" w:rsidR="000F6794" w:rsidRDefault="000F6794" w:rsidP="000F6794">
      <w:pPr>
        <w:pStyle w:val="BodyText2"/>
        <w:shd w:val="clear" w:color="auto" w:fill="FFFFFF" w:themeFill="background1"/>
        <w:spacing w:line="240" w:lineRule="auto"/>
        <w:rPr>
          <w:rFonts w:ascii="Corbel" w:hAnsi="Corbel" w:cs="Arial"/>
          <w:iCs/>
        </w:rPr>
      </w:pPr>
      <w:r w:rsidRPr="00C31C99">
        <w:rPr>
          <w:rFonts w:ascii="Corbel" w:hAnsi="Corbel" w:cs="Arial"/>
          <w:iCs/>
        </w:rPr>
        <w:t xml:space="preserve">This </w:t>
      </w:r>
      <w:r w:rsidR="006D4324">
        <w:rPr>
          <w:rFonts w:ascii="Corbel" w:hAnsi="Corbel" w:cs="Arial"/>
          <w:iCs/>
        </w:rPr>
        <w:t>panel</w:t>
      </w:r>
      <w:r w:rsidRPr="00C31C99">
        <w:rPr>
          <w:rFonts w:ascii="Corbel" w:hAnsi="Corbel" w:cs="Arial"/>
          <w:iCs/>
        </w:rPr>
        <w:t xml:space="preserve"> would be established as required to make decisions regarding disciplinary, grievance and capability under the Trust’s personnel procedures.</w:t>
      </w:r>
    </w:p>
    <w:p w14:paraId="48012F82" w14:textId="0D44840E" w:rsidR="000F6794" w:rsidRDefault="000F6794" w:rsidP="00ED204D">
      <w:pPr>
        <w:pStyle w:val="BodyText2"/>
        <w:shd w:val="clear" w:color="auto" w:fill="FFFFFF" w:themeFill="background1"/>
        <w:spacing w:line="240" w:lineRule="auto"/>
        <w:rPr>
          <w:rFonts w:cs="Arial"/>
        </w:rPr>
      </w:pPr>
      <w:r>
        <w:rPr>
          <w:rFonts w:ascii="Corbel" w:hAnsi="Corbel" w:cs="Arial"/>
          <w:iCs/>
        </w:rPr>
        <w:t xml:space="preserve">On most occasions it is anticipated that issues will be resolved at Academy level or within the Operational management structure. </w:t>
      </w:r>
    </w:p>
    <w:p w14:paraId="48012F83" w14:textId="77777777" w:rsidR="00ED204D" w:rsidRPr="00ED204D" w:rsidRDefault="00ED204D" w:rsidP="00ED204D">
      <w:pPr>
        <w:pStyle w:val="BodyText2"/>
        <w:shd w:val="clear" w:color="auto" w:fill="FFFFFF" w:themeFill="background1"/>
        <w:spacing w:line="240" w:lineRule="auto"/>
        <w:rPr>
          <w:rFonts w:cs="Arial"/>
        </w:rPr>
      </w:pPr>
    </w:p>
    <w:p w14:paraId="48012F84" w14:textId="77777777" w:rsidR="000F6794" w:rsidRPr="00C31C99" w:rsidRDefault="00A325CE" w:rsidP="008B0866">
      <w:pPr>
        <w:pStyle w:val="Heading3"/>
      </w:pPr>
      <w:bookmarkStart w:id="38" w:name="_Toc139284729"/>
      <w:r>
        <w:t>7.3.2</w:t>
      </w:r>
      <w:r>
        <w:tab/>
      </w:r>
      <w:r w:rsidR="008B0866">
        <w:t>Numbers and Quorum</w:t>
      </w:r>
      <w:bookmarkEnd w:id="38"/>
    </w:p>
    <w:p w14:paraId="48012F85" w14:textId="4BA96DB3" w:rsidR="000F6794" w:rsidRPr="00C31C99" w:rsidRDefault="008B0866" w:rsidP="00A325CE">
      <w:pPr>
        <w:tabs>
          <w:tab w:val="left" w:pos="667"/>
        </w:tabs>
        <w:ind w:right="102"/>
        <w:rPr>
          <w:rFonts w:ascii="Corbel" w:hAnsi="Corbel" w:cs="Arial"/>
        </w:rPr>
      </w:pPr>
      <w:r w:rsidRPr="00C31C99">
        <w:rPr>
          <w:rFonts w:ascii="Corbel" w:hAnsi="Corbel" w:cs="Arial"/>
        </w:rPr>
        <w:t>The</w:t>
      </w:r>
      <w:r w:rsidRPr="00C31C99">
        <w:rPr>
          <w:rFonts w:ascii="Corbel" w:hAnsi="Corbel" w:cs="Arial"/>
          <w:spacing w:val="-10"/>
        </w:rPr>
        <w:t xml:space="preserve"> </w:t>
      </w:r>
      <w:r w:rsidR="006D4324">
        <w:rPr>
          <w:rFonts w:ascii="Corbel" w:hAnsi="Corbel" w:cs="Arial"/>
        </w:rPr>
        <w:t xml:space="preserve">panel </w:t>
      </w:r>
      <w:r w:rsidRPr="00C31C99">
        <w:rPr>
          <w:rFonts w:ascii="Corbel" w:hAnsi="Corbel" w:cs="Arial"/>
        </w:rPr>
        <w:t>will</w:t>
      </w:r>
      <w:r w:rsidRPr="00C31C99">
        <w:rPr>
          <w:rFonts w:ascii="Corbel" w:hAnsi="Corbel" w:cs="Arial"/>
          <w:spacing w:val="-10"/>
        </w:rPr>
        <w:t xml:space="preserve"> </w:t>
      </w:r>
      <w:r w:rsidRPr="00C31C99">
        <w:rPr>
          <w:rFonts w:ascii="Corbel" w:hAnsi="Corbel" w:cs="Arial"/>
        </w:rPr>
        <w:t>be</w:t>
      </w:r>
      <w:r w:rsidRPr="00C31C99">
        <w:rPr>
          <w:rFonts w:ascii="Corbel" w:hAnsi="Corbel" w:cs="Arial"/>
          <w:spacing w:val="-10"/>
        </w:rPr>
        <w:t xml:space="preserve"> </w:t>
      </w:r>
      <w:r w:rsidRPr="00C31C99">
        <w:rPr>
          <w:rFonts w:ascii="Corbel" w:hAnsi="Corbel" w:cs="Arial"/>
        </w:rPr>
        <w:t>comprised</w:t>
      </w:r>
      <w:r w:rsidRPr="00C31C99">
        <w:rPr>
          <w:rFonts w:ascii="Corbel" w:hAnsi="Corbel" w:cs="Arial"/>
          <w:spacing w:val="-9"/>
        </w:rPr>
        <w:t xml:space="preserve"> </w:t>
      </w:r>
      <w:r w:rsidRPr="00C31C99">
        <w:rPr>
          <w:rFonts w:ascii="Corbel" w:hAnsi="Corbel" w:cs="Arial"/>
        </w:rPr>
        <w:t>of</w:t>
      </w:r>
      <w:r w:rsidRPr="00C31C99">
        <w:rPr>
          <w:rFonts w:ascii="Corbel" w:hAnsi="Corbel" w:cs="Arial"/>
          <w:spacing w:val="-10"/>
        </w:rPr>
        <w:t xml:space="preserve"> </w:t>
      </w:r>
      <w:r w:rsidR="006D4324">
        <w:rPr>
          <w:rFonts w:ascii="Corbel" w:hAnsi="Corbel" w:cs="Arial"/>
        </w:rPr>
        <w:t>trustees</w:t>
      </w:r>
      <w:r w:rsidRPr="00C31C99">
        <w:rPr>
          <w:rFonts w:ascii="Corbel" w:hAnsi="Corbel" w:cs="Arial"/>
          <w:spacing w:val="-8"/>
        </w:rPr>
        <w:t xml:space="preserve"> </w:t>
      </w:r>
      <w:r w:rsidRPr="00C31C99">
        <w:rPr>
          <w:rFonts w:ascii="Corbel" w:hAnsi="Corbel" w:cs="Arial"/>
        </w:rPr>
        <w:t>who</w:t>
      </w:r>
      <w:r w:rsidRPr="00C31C99">
        <w:rPr>
          <w:rFonts w:ascii="Corbel" w:hAnsi="Corbel" w:cs="Arial"/>
          <w:spacing w:val="-9"/>
        </w:rPr>
        <w:t xml:space="preserve"> </w:t>
      </w:r>
      <w:r w:rsidRPr="00C31C99">
        <w:rPr>
          <w:rFonts w:ascii="Corbel" w:hAnsi="Corbel" w:cs="Arial"/>
        </w:rPr>
        <w:t>may</w:t>
      </w:r>
      <w:r w:rsidRPr="00C31C99">
        <w:rPr>
          <w:rFonts w:ascii="Corbel" w:hAnsi="Corbel" w:cs="Arial"/>
          <w:spacing w:val="-8"/>
        </w:rPr>
        <w:t xml:space="preserve"> </w:t>
      </w:r>
      <w:r w:rsidRPr="00C31C99">
        <w:rPr>
          <w:rFonts w:ascii="Corbel" w:hAnsi="Corbel" w:cs="Arial"/>
        </w:rPr>
        <w:t>be</w:t>
      </w:r>
      <w:r w:rsidRPr="00C31C99">
        <w:rPr>
          <w:rFonts w:ascii="Corbel" w:hAnsi="Corbel" w:cs="Arial"/>
          <w:spacing w:val="-10"/>
        </w:rPr>
        <w:t xml:space="preserve"> </w:t>
      </w:r>
      <w:r w:rsidRPr="00C31C99">
        <w:rPr>
          <w:rFonts w:ascii="Corbel" w:hAnsi="Corbel" w:cs="Arial"/>
        </w:rPr>
        <w:t>called</w:t>
      </w:r>
      <w:r w:rsidRPr="00C31C99">
        <w:rPr>
          <w:rFonts w:ascii="Corbel" w:hAnsi="Corbel" w:cs="Arial"/>
          <w:spacing w:val="-9"/>
        </w:rPr>
        <w:t xml:space="preserve"> </w:t>
      </w:r>
      <w:r w:rsidRPr="00C31C99">
        <w:rPr>
          <w:rFonts w:ascii="Corbel" w:hAnsi="Corbel" w:cs="Arial"/>
        </w:rPr>
        <w:t>at</w:t>
      </w:r>
      <w:r w:rsidRPr="00C31C99">
        <w:rPr>
          <w:rFonts w:ascii="Corbel" w:hAnsi="Corbel" w:cs="Arial"/>
          <w:spacing w:val="-8"/>
        </w:rPr>
        <w:t xml:space="preserve"> </w:t>
      </w:r>
      <w:r w:rsidRPr="00C31C99">
        <w:rPr>
          <w:rFonts w:ascii="Corbel" w:hAnsi="Corbel" w:cs="Arial"/>
        </w:rPr>
        <w:t>any</w:t>
      </w:r>
      <w:r w:rsidRPr="00C31C99">
        <w:rPr>
          <w:rFonts w:ascii="Corbel" w:hAnsi="Corbel" w:cs="Arial"/>
          <w:spacing w:val="-8"/>
        </w:rPr>
        <w:t xml:space="preserve"> </w:t>
      </w:r>
      <w:r w:rsidRPr="00C31C99">
        <w:rPr>
          <w:rFonts w:ascii="Corbel" w:hAnsi="Corbel" w:cs="Arial"/>
        </w:rPr>
        <w:t>time</w:t>
      </w:r>
      <w:r w:rsidRPr="00C31C99">
        <w:rPr>
          <w:rFonts w:ascii="Corbel" w:hAnsi="Corbel" w:cs="Arial"/>
          <w:spacing w:val="-10"/>
        </w:rPr>
        <w:t xml:space="preserve"> </w:t>
      </w:r>
      <w:r w:rsidRPr="00C31C99">
        <w:rPr>
          <w:rFonts w:ascii="Corbel" w:hAnsi="Corbel" w:cs="Arial"/>
        </w:rPr>
        <w:t>to</w:t>
      </w:r>
      <w:r w:rsidRPr="00C31C99">
        <w:rPr>
          <w:rFonts w:ascii="Corbel" w:hAnsi="Corbel" w:cs="Arial"/>
          <w:spacing w:val="-9"/>
        </w:rPr>
        <w:t xml:space="preserve"> </w:t>
      </w:r>
      <w:r w:rsidRPr="00C31C99">
        <w:rPr>
          <w:rFonts w:ascii="Corbel" w:hAnsi="Corbel" w:cs="Arial"/>
        </w:rPr>
        <w:t>form</w:t>
      </w:r>
      <w:r w:rsidRPr="00C31C99">
        <w:rPr>
          <w:rFonts w:ascii="Corbel" w:hAnsi="Corbel" w:cs="Arial"/>
          <w:spacing w:val="-10"/>
        </w:rPr>
        <w:t xml:space="preserve"> </w:t>
      </w:r>
      <w:r w:rsidRPr="00C31C99">
        <w:rPr>
          <w:rFonts w:ascii="Corbel" w:hAnsi="Corbel" w:cs="Arial"/>
        </w:rPr>
        <w:t>a</w:t>
      </w:r>
      <w:r w:rsidRPr="00C31C99">
        <w:rPr>
          <w:rFonts w:ascii="Corbel" w:hAnsi="Corbel" w:cs="Arial"/>
          <w:spacing w:val="-9"/>
        </w:rPr>
        <w:t xml:space="preserve"> </w:t>
      </w:r>
      <w:r w:rsidRPr="00C31C99">
        <w:rPr>
          <w:rFonts w:ascii="Corbel" w:hAnsi="Corbel" w:cs="Arial"/>
        </w:rPr>
        <w:t xml:space="preserve">Panel of </w:t>
      </w:r>
      <w:r w:rsidR="00A2648C">
        <w:rPr>
          <w:rFonts w:ascii="Corbel" w:hAnsi="Corbel" w:cs="Arial"/>
        </w:rPr>
        <w:t>two</w:t>
      </w:r>
      <w:r w:rsidR="00596FCE">
        <w:rPr>
          <w:rFonts w:ascii="Corbel" w:hAnsi="Corbel" w:cs="Arial"/>
        </w:rPr>
        <w:t xml:space="preserve"> </w:t>
      </w:r>
      <w:r w:rsidR="006D4324">
        <w:rPr>
          <w:rFonts w:ascii="Corbel" w:hAnsi="Corbel" w:cs="Arial"/>
        </w:rPr>
        <w:t>truste</w:t>
      </w:r>
      <w:r w:rsidR="0081152C">
        <w:rPr>
          <w:rFonts w:ascii="Corbel" w:hAnsi="Corbel" w:cs="Arial"/>
        </w:rPr>
        <w:t>es</w:t>
      </w:r>
      <w:r w:rsidRPr="00C31C99">
        <w:rPr>
          <w:rFonts w:ascii="Corbel" w:hAnsi="Corbel" w:cs="Arial"/>
        </w:rPr>
        <w:t xml:space="preserve"> to conduct a</w:t>
      </w:r>
      <w:r w:rsidRPr="00C31C99">
        <w:rPr>
          <w:rFonts w:ascii="Corbel" w:hAnsi="Corbel" w:cs="Arial"/>
          <w:spacing w:val="-18"/>
        </w:rPr>
        <w:t xml:space="preserve"> </w:t>
      </w:r>
      <w:r w:rsidRPr="00C31C99">
        <w:rPr>
          <w:rFonts w:ascii="Corbel" w:hAnsi="Corbel" w:cs="Arial"/>
        </w:rPr>
        <w:t>hearing</w:t>
      </w:r>
      <w:r w:rsidR="00596FCE">
        <w:rPr>
          <w:rFonts w:ascii="Corbel" w:hAnsi="Corbel" w:cs="Arial"/>
        </w:rPr>
        <w:t xml:space="preserve"> (unless policy specifies otherwise</w:t>
      </w:r>
      <w:r w:rsidR="007C0FAA">
        <w:rPr>
          <w:rFonts w:ascii="Corbel" w:hAnsi="Corbel" w:cs="Arial"/>
        </w:rPr>
        <w:t>). Quorum</w:t>
      </w:r>
      <w:r w:rsidR="00E871A7">
        <w:rPr>
          <w:rFonts w:ascii="Corbel" w:hAnsi="Corbel" w:cs="Arial"/>
        </w:rPr>
        <w:t xml:space="preserve"> is 100</w:t>
      </w:r>
      <w:r w:rsidR="001A2AA6">
        <w:rPr>
          <w:rFonts w:ascii="Corbel" w:hAnsi="Corbel" w:cs="Arial"/>
        </w:rPr>
        <w:t>%. The</w:t>
      </w:r>
      <w:r w:rsidR="000F6794" w:rsidRPr="00C31C99">
        <w:rPr>
          <w:rFonts w:ascii="Corbel" w:hAnsi="Corbel" w:cs="Arial"/>
        </w:rPr>
        <w:t xml:space="preserve"> number appointed to this </w:t>
      </w:r>
      <w:r w:rsidR="007C0FAA">
        <w:rPr>
          <w:rFonts w:ascii="Corbel" w:hAnsi="Corbel" w:cs="Arial"/>
        </w:rPr>
        <w:t xml:space="preserve">panel </w:t>
      </w:r>
      <w:r w:rsidR="007C0FAA" w:rsidRPr="00C31C99">
        <w:rPr>
          <w:rFonts w:ascii="Corbel" w:hAnsi="Corbel" w:cs="Arial"/>
        </w:rPr>
        <w:t>directly</w:t>
      </w:r>
      <w:r w:rsidR="000F6794" w:rsidRPr="00C31C99">
        <w:rPr>
          <w:rFonts w:ascii="Corbel" w:hAnsi="Corbel" w:cs="Arial"/>
        </w:rPr>
        <w:t xml:space="preserve"> affects the number r</w:t>
      </w:r>
      <w:r w:rsidR="00A325CE">
        <w:rPr>
          <w:rFonts w:ascii="Corbel" w:hAnsi="Corbel" w:cs="Arial"/>
        </w:rPr>
        <w:t xml:space="preserve">equired for an Appeal </w:t>
      </w:r>
      <w:r w:rsidR="0081152C">
        <w:rPr>
          <w:rFonts w:ascii="Corbel" w:hAnsi="Corbel" w:cs="Arial"/>
        </w:rPr>
        <w:t>panel</w:t>
      </w:r>
      <w:r w:rsidR="00A325CE">
        <w:rPr>
          <w:rFonts w:ascii="Corbel" w:hAnsi="Corbel" w:cs="Arial"/>
        </w:rPr>
        <w:t>.</w:t>
      </w:r>
    </w:p>
    <w:p w14:paraId="48012F86" w14:textId="3CB59A39" w:rsidR="000F6794" w:rsidRPr="00C31C99" w:rsidRDefault="000F6794" w:rsidP="000F6794">
      <w:pPr>
        <w:tabs>
          <w:tab w:val="left" w:pos="667"/>
        </w:tabs>
        <w:rPr>
          <w:rFonts w:ascii="Corbel" w:hAnsi="Corbel" w:cs="Arial"/>
        </w:rPr>
      </w:pPr>
      <w:r w:rsidRPr="00C31C99">
        <w:rPr>
          <w:rFonts w:ascii="Corbel" w:hAnsi="Corbel" w:cs="Arial"/>
        </w:rPr>
        <w:t>Any</w:t>
      </w:r>
      <w:r w:rsidRPr="00C31C99">
        <w:rPr>
          <w:rFonts w:ascii="Corbel" w:hAnsi="Corbel" w:cs="Arial"/>
          <w:spacing w:val="-2"/>
        </w:rPr>
        <w:t xml:space="preserve"> </w:t>
      </w:r>
      <w:r w:rsidRPr="00C31C99">
        <w:rPr>
          <w:rFonts w:ascii="Corbel" w:hAnsi="Corbel" w:cs="Arial"/>
        </w:rPr>
        <w:t>Staff</w:t>
      </w:r>
      <w:r w:rsidRPr="00C31C99">
        <w:rPr>
          <w:rFonts w:ascii="Corbel" w:hAnsi="Corbel" w:cs="Arial"/>
          <w:spacing w:val="-4"/>
        </w:rPr>
        <w:t xml:space="preserve"> </w:t>
      </w:r>
      <w:r w:rsidR="0081152C">
        <w:rPr>
          <w:rFonts w:ascii="Corbel" w:hAnsi="Corbel" w:cs="Arial"/>
        </w:rPr>
        <w:t>Trustees</w:t>
      </w:r>
      <w:r w:rsidRPr="00C31C99">
        <w:rPr>
          <w:rFonts w:ascii="Corbel" w:hAnsi="Corbel" w:cs="Arial"/>
          <w:spacing w:val="-4"/>
        </w:rPr>
        <w:t xml:space="preserve"> </w:t>
      </w:r>
      <w:r w:rsidRPr="00C31C99">
        <w:rPr>
          <w:rFonts w:ascii="Corbel" w:hAnsi="Corbel" w:cs="Arial"/>
        </w:rPr>
        <w:t>will</w:t>
      </w:r>
      <w:r w:rsidRPr="00C31C99">
        <w:rPr>
          <w:rFonts w:ascii="Corbel" w:hAnsi="Corbel" w:cs="Arial"/>
          <w:spacing w:val="-3"/>
        </w:rPr>
        <w:t xml:space="preserve"> </w:t>
      </w:r>
      <w:r w:rsidRPr="00C31C99">
        <w:rPr>
          <w:rFonts w:ascii="Corbel" w:hAnsi="Corbel" w:cs="Arial"/>
        </w:rPr>
        <w:t>be</w:t>
      </w:r>
      <w:r w:rsidRPr="00C31C99">
        <w:rPr>
          <w:rFonts w:ascii="Corbel" w:hAnsi="Corbel" w:cs="Arial"/>
          <w:spacing w:val="-3"/>
        </w:rPr>
        <w:t xml:space="preserve"> </w:t>
      </w:r>
      <w:r w:rsidRPr="00C31C99">
        <w:rPr>
          <w:rFonts w:ascii="Corbel" w:hAnsi="Corbel" w:cs="Arial"/>
        </w:rPr>
        <w:t>disqualified</w:t>
      </w:r>
      <w:r w:rsidRPr="00C31C99">
        <w:rPr>
          <w:rFonts w:ascii="Corbel" w:hAnsi="Corbel" w:cs="Arial"/>
          <w:spacing w:val="-2"/>
        </w:rPr>
        <w:t xml:space="preserve"> </w:t>
      </w:r>
      <w:r w:rsidRPr="00C31C99">
        <w:rPr>
          <w:rFonts w:ascii="Corbel" w:hAnsi="Corbel" w:cs="Arial"/>
        </w:rPr>
        <w:t>from</w:t>
      </w:r>
      <w:r w:rsidRPr="00C31C99">
        <w:rPr>
          <w:rFonts w:ascii="Corbel" w:hAnsi="Corbel" w:cs="Arial"/>
          <w:spacing w:val="-2"/>
        </w:rPr>
        <w:t xml:space="preserve"> </w:t>
      </w:r>
      <w:r w:rsidRPr="00C31C99">
        <w:rPr>
          <w:rFonts w:ascii="Corbel" w:hAnsi="Corbel" w:cs="Arial"/>
        </w:rPr>
        <w:t>being</w:t>
      </w:r>
      <w:r w:rsidRPr="00C31C99">
        <w:rPr>
          <w:rFonts w:ascii="Corbel" w:hAnsi="Corbel" w:cs="Arial"/>
          <w:spacing w:val="-3"/>
        </w:rPr>
        <w:t xml:space="preserve"> </w:t>
      </w:r>
      <w:r w:rsidRPr="00C31C99">
        <w:rPr>
          <w:rFonts w:ascii="Corbel" w:hAnsi="Corbel" w:cs="Arial"/>
        </w:rPr>
        <w:t>a</w:t>
      </w:r>
      <w:r w:rsidRPr="00C31C99">
        <w:rPr>
          <w:rFonts w:ascii="Corbel" w:hAnsi="Corbel" w:cs="Arial"/>
          <w:spacing w:val="-2"/>
        </w:rPr>
        <w:t xml:space="preserve"> </w:t>
      </w:r>
      <w:r w:rsidRPr="00C31C99">
        <w:rPr>
          <w:rFonts w:ascii="Corbel" w:hAnsi="Corbel" w:cs="Arial"/>
        </w:rPr>
        <w:t>member</w:t>
      </w:r>
      <w:r w:rsidRPr="00C31C99">
        <w:rPr>
          <w:rFonts w:ascii="Corbel" w:hAnsi="Corbel" w:cs="Arial"/>
          <w:spacing w:val="-2"/>
        </w:rPr>
        <w:t xml:space="preserve"> </w:t>
      </w:r>
      <w:r w:rsidRPr="00C31C99">
        <w:rPr>
          <w:rFonts w:ascii="Corbel" w:hAnsi="Corbel" w:cs="Arial"/>
        </w:rPr>
        <w:t>of</w:t>
      </w:r>
      <w:r w:rsidRPr="00C31C99">
        <w:rPr>
          <w:rFonts w:ascii="Corbel" w:hAnsi="Corbel" w:cs="Arial"/>
          <w:spacing w:val="-4"/>
        </w:rPr>
        <w:t xml:space="preserve"> </w:t>
      </w:r>
      <w:r w:rsidRPr="00C31C99">
        <w:rPr>
          <w:rFonts w:ascii="Corbel" w:hAnsi="Corbel" w:cs="Arial"/>
        </w:rPr>
        <w:t>the</w:t>
      </w:r>
      <w:r w:rsidRPr="00C31C99">
        <w:rPr>
          <w:rFonts w:ascii="Corbel" w:hAnsi="Corbel" w:cs="Arial"/>
          <w:spacing w:val="-3"/>
        </w:rPr>
        <w:t xml:space="preserve"> </w:t>
      </w:r>
      <w:r w:rsidRPr="00C31C99">
        <w:rPr>
          <w:rFonts w:ascii="Corbel" w:hAnsi="Corbel" w:cs="Arial"/>
        </w:rPr>
        <w:t>Panel.</w:t>
      </w:r>
    </w:p>
    <w:p w14:paraId="48012F87" w14:textId="35B40E4F" w:rsidR="000F6794" w:rsidRPr="00C31C99" w:rsidRDefault="000F6794" w:rsidP="000F6794">
      <w:pPr>
        <w:tabs>
          <w:tab w:val="left" w:pos="667"/>
        </w:tabs>
        <w:ind w:right="109"/>
        <w:rPr>
          <w:rFonts w:ascii="Corbel" w:hAnsi="Corbel" w:cs="Arial"/>
        </w:rPr>
      </w:pPr>
      <w:r w:rsidRPr="00C31C99">
        <w:rPr>
          <w:rFonts w:ascii="Corbel" w:hAnsi="Corbel" w:cs="Arial"/>
        </w:rPr>
        <w:t xml:space="preserve">Any </w:t>
      </w:r>
      <w:r w:rsidR="0081152C">
        <w:rPr>
          <w:rFonts w:ascii="Corbel" w:hAnsi="Corbel" w:cs="Arial"/>
        </w:rPr>
        <w:t xml:space="preserve">Trustee </w:t>
      </w:r>
      <w:r w:rsidRPr="00C31C99">
        <w:rPr>
          <w:rFonts w:ascii="Corbel" w:hAnsi="Corbel" w:cs="Arial"/>
        </w:rPr>
        <w:t>with prior knowledge of the issue to be heard will be disqualified from being a member of the</w:t>
      </w:r>
      <w:r w:rsidRPr="00C31C99">
        <w:rPr>
          <w:rFonts w:ascii="Corbel" w:hAnsi="Corbel" w:cs="Arial"/>
          <w:spacing w:val="-4"/>
        </w:rPr>
        <w:t xml:space="preserve"> </w:t>
      </w:r>
      <w:r w:rsidRPr="00C31C99">
        <w:rPr>
          <w:rFonts w:ascii="Corbel" w:hAnsi="Corbel" w:cs="Arial"/>
        </w:rPr>
        <w:t>Panel.</w:t>
      </w:r>
    </w:p>
    <w:p w14:paraId="48012F88" w14:textId="77777777" w:rsidR="008B0866" w:rsidRPr="00C31C99" w:rsidRDefault="00A325CE" w:rsidP="008B0866">
      <w:pPr>
        <w:pStyle w:val="Heading3"/>
      </w:pPr>
      <w:bookmarkStart w:id="39" w:name="_Toc139284730"/>
      <w:r>
        <w:t>7.3.3</w:t>
      </w:r>
      <w:r>
        <w:tab/>
      </w:r>
      <w:r w:rsidR="008B0866">
        <w:t>Chair</w:t>
      </w:r>
      <w:bookmarkEnd w:id="39"/>
    </w:p>
    <w:p w14:paraId="48012F89" w14:textId="65EB48DC" w:rsidR="008B0866" w:rsidRPr="00C31C99" w:rsidRDefault="008B0866" w:rsidP="008B0866">
      <w:pPr>
        <w:tabs>
          <w:tab w:val="left" w:pos="1234"/>
        </w:tabs>
        <w:ind w:right="126"/>
        <w:contextualSpacing/>
        <w:rPr>
          <w:rFonts w:ascii="Corbel" w:hAnsi="Corbel" w:cs="Arial"/>
        </w:rPr>
      </w:pPr>
      <w:r w:rsidRPr="00C31C99">
        <w:rPr>
          <w:rFonts w:ascii="Corbel" w:hAnsi="Corbel" w:cs="Arial"/>
        </w:rPr>
        <w:t xml:space="preserve">The </w:t>
      </w:r>
      <w:r w:rsidR="0081152C">
        <w:rPr>
          <w:rFonts w:ascii="Corbel" w:hAnsi="Corbel" w:cs="Arial"/>
        </w:rPr>
        <w:t xml:space="preserve">panel </w:t>
      </w:r>
      <w:r w:rsidRPr="00C31C99">
        <w:rPr>
          <w:rFonts w:ascii="Corbel" w:hAnsi="Corbel" w:cs="Arial"/>
        </w:rPr>
        <w:t xml:space="preserve">will elect a Chair at the </w:t>
      </w:r>
      <w:r>
        <w:rPr>
          <w:rFonts w:ascii="Corbel" w:hAnsi="Corbel" w:cs="Arial"/>
        </w:rPr>
        <w:t xml:space="preserve">start of each </w:t>
      </w:r>
      <w:r w:rsidRPr="00C31C99">
        <w:rPr>
          <w:rFonts w:ascii="Corbel" w:hAnsi="Corbel" w:cs="Arial"/>
        </w:rPr>
        <w:t>meeting.</w:t>
      </w:r>
    </w:p>
    <w:p w14:paraId="48012F8A" w14:textId="77777777" w:rsidR="008B0866" w:rsidRPr="00C31C99" w:rsidRDefault="00A325CE" w:rsidP="008B0866">
      <w:pPr>
        <w:pStyle w:val="Heading3"/>
      </w:pPr>
      <w:bookmarkStart w:id="40" w:name="_Toc139284731"/>
      <w:r>
        <w:t>7.3.4</w:t>
      </w:r>
      <w:r>
        <w:tab/>
        <w:t>F</w:t>
      </w:r>
      <w:r w:rsidR="008B0866">
        <w:t xml:space="preserve">requency of </w:t>
      </w:r>
      <w:r w:rsidR="008B0866" w:rsidRPr="00C31C99">
        <w:t>Meetings</w:t>
      </w:r>
      <w:bookmarkEnd w:id="40"/>
    </w:p>
    <w:p w14:paraId="48012F8B" w14:textId="5233E953" w:rsidR="008B0866" w:rsidRPr="00C31C99" w:rsidRDefault="008B0866" w:rsidP="008B0866">
      <w:pPr>
        <w:tabs>
          <w:tab w:val="left" w:pos="667"/>
        </w:tabs>
        <w:ind w:right="126"/>
        <w:rPr>
          <w:rFonts w:ascii="Corbel" w:hAnsi="Corbel" w:cs="Arial"/>
          <w:spacing w:val="-5"/>
        </w:rPr>
      </w:pPr>
      <w:r w:rsidRPr="00C31C99">
        <w:rPr>
          <w:rFonts w:ascii="Corbel" w:hAnsi="Corbel" w:cs="Arial"/>
        </w:rPr>
        <w:t>The</w:t>
      </w:r>
      <w:r w:rsidRPr="00C31C99">
        <w:rPr>
          <w:rFonts w:ascii="Corbel" w:hAnsi="Corbel" w:cs="Arial"/>
          <w:spacing w:val="-4"/>
        </w:rPr>
        <w:t xml:space="preserve"> </w:t>
      </w:r>
      <w:r w:rsidR="007C0FAA">
        <w:rPr>
          <w:rFonts w:ascii="Corbel" w:hAnsi="Corbel" w:cs="Arial"/>
        </w:rPr>
        <w:t xml:space="preserve">Panel </w:t>
      </w:r>
      <w:r w:rsidR="007C0FAA" w:rsidRPr="00C31C99">
        <w:rPr>
          <w:rFonts w:ascii="Corbel" w:hAnsi="Corbel" w:cs="Arial"/>
          <w:spacing w:val="-4"/>
        </w:rPr>
        <w:t>will</w:t>
      </w:r>
      <w:r w:rsidRPr="00C31C99">
        <w:rPr>
          <w:rFonts w:ascii="Corbel" w:hAnsi="Corbel" w:cs="Arial"/>
          <w:spacing w:val="-4"/>
        </w:rPr>
        <w:t xml:space="preserve"> </w:t>
      </w:r>
      <w:r w:rsidRPr="00C31C99">
        <w:rPr>
          <w:rFonts w:ascii="Corbel" w:hAnsi="Corbel" w:cs="Arial"/>
        </w:rPr>
        <w:t>meet</w:t>
      </w:r>
      <w:r w:rsidRPr="00C31C99">
        <w:rPr>
          <w:rFonts w:ascii="Corbel" w:hAnsi="Corbel" w:cs="Arial"/>
          <w:spacing w:val="-3"/>
        </w:rPr>
        <w:t xml:space="preserve"> </w:t>
      </w:r>
      <w:r w:rsidRPr="00C31C99">
        <w:rPr>
          <w:rFonts w:ascii="Corbel" w:hAnsi="Corbel" w:cs="Arial"/>
        </w:rPr>
        <w:t>as</w:t>
      </w:r>
      <w:r w:rsidRPr="00C31C99">
        <w:rPr>
          <w:rFonts w:ascii="Corbel" w:hAnsi="Corbel" w:cs="Arial"/>
          <w:spacing w:val="-4"/>
        </w:rPr>
        <w:t xml:space="preserve"> </w:t>
      </w:r>
      <w:r w:rsidRPr="00C31C99">
        <w:rPr>
          <w:rFonts w:ascii="Corbel" w:hAnsi="Corbel" w:cs="Arial"/>
        </w:rPr>
        <w:t xml:space="preserve">required. </w:t>
      </w:r>
      <w:r w:rsidRPr="00C31C99">
        <w:rPr>
          <w:rFonts w:ascii="Corbel" w:hAnsi="Corbel" w:cs="Arial"/>
          <w:spacing w:val="-3"/>
        </w:rPr>
        <w:t xml:space="preserve"> </w:t>
      </w:r>
    </w:p>
    <w:p w14:paraId="48012F8C" w14:textId="77777777" w:rsidR="008B0866" w:rsidRPr="00C31C99" w:rsidRDefault="00A325CE" w:rsidP="008B0866">
      <w:pPr>
        <w:pStyle w:val="Heading3"/>
      </w:pPr>
      <w:bookmarkStart w:id="41" w:name="_Toc139284732"/>
      <w:r>
        <w:t>7.3.5</w:t>
      </w:r>
      <w:r>
        <w:tab/>
      </w:r>
      <w:r w:rsidR="008B0866" w:rsidRPr="00C31C99">
        <w:t>Clerking</w:t>
      </w:r>
      <w:bookmarkEnd w:id="41"/>
    </w:p>
    <w:p w14:paraId="48012F8D" w14:textId="661CB665" w:rsidR="008B0866" w:rsidRPr="00C31C99" w:rsidRDefault="008B0866" w:rsidP="008B0866">
      <w:pPr>
        <w:tabs>
          <w:tab w:val="left" w:pos="1234"/>
        </w:tabs>
        <w:ind w:right="129"/>
        <w:rPr>
          <w:rFonts w:ascii="Corbel" w:hAnsi="Corbel" w:cs="Arial"/>
        </w:rPr>
      </w:pPr>
      <w:r w:rsidRPr="00C31C99">
        <w:rPr>
          <w:rFonts w:ascii="Corbel" w:hAnsi="Corbel" w:cs="Arial"/>
        </w:rPr>
        <w:t xml:space="preserve">The Clerk to the </w:t>
      </w:r>
      <w:r w:rsidR="007C0FAA">
        <w:rPr>
          <w:rFonts w:ascii="Corbel" w:hAnsi="Corbel" w:cs="Arial"/>
        </w:rPr>
        <w:t xml:space="preserve">panel </w:t>
      </w:r>
      <w:r w:rsidR="007C0FAA" w:rsidRPr="00C31C99">
        <w:rPr>
          <w:rFonts w:ascii="Corbel" w:hAnsi="Corbel" w:cs="Arial"/>
        </w:rPr>
        <w:t>will</w:t>
      </w:r>
      <w:r w:rsidRPr="00C31C99">
        <w:rPr>
          <w:rFonts w:ascii="Corbel" w:hAnsi="Corbel" w:cs="Arial"/>
        </w:rPr>
        <w:t xml:space="preserve"> circulate any information required before the </w:t>
      </w:r>
      <w:r w:rsidR="009D408D">
        <w:rPr>
          <w:rFonts w:ascii="Corbel" w:hAnsi="Corbel" w:cs="Arial"/>
        </w:rPr>
        <w:t xml:space="preserve">panel </w:t>
      </w:r>
      <w:r w:rsidR="009D408D" w:rsidRPr="00C31C99">
        <w:rPr>
          <w:rFonts w:ascii="Corbel" w:hAnsi="Corbel" w:cs="Arial"/>
          <w:spacing w:val="-10"/>
        </w:rPr>
        <w:t>meeting</w:t>
      </w:r>
      <w:r>
        <w:rPr>
          <w:rFonts w:ascii="Corbel" w:hAnsi="Corbel" w:cs="Arial"/>
        </w:rPr>
        <w:t xml:space="preserve">. </w:t>
      </w:r>
      <w:r w:rsidRPr="00C31C99">
        <w:rPr>
          <w:rFonts w:ascii="Corbel" w:hAnsi="Corbel" w:cs="Arial"/>
        </w:rPr>
        <w:t>The Clerk will take notes of the</w:t>
      </w:r>
      <w:r w:rsidRPr="00C31C99">
        <w:rPr>
          <w:rFonts w:ascii="Corbel" w:hAnsi="Corbel" w:cs="Arial"/>
          <w:spacing w:val="-16"/>
        </w:rPr>
        <w:t xml:space="preserve"> </w:t>
      </w:r>
      <w:r w:rsidRPr="00C31C99">
        <w:rPr>
          <w:rFonts w:ascii="Corbel" w:hAnsi="Corbel" w:cs="Arial"/>
        </w:rPr>
        <w:t>meeting</w:t>
      </w:r>
      <w:r>
        <w:rPr>
          <w:rFonts w:ascii="Corbel" w:hAnsi="Corbel" w:cs="Arial"/>
        </w:rPr>
        <w:t>.</w:t>
      </w:r>
    </w:p>
    <w:p w14:paraId="48012F8E" w14:textId="77777777" w:rsidR="00DE1509" w:rsidRDefault="00DE1509">
      <w:pPr>
        <w:rPr>
          <w:rFonts w:ascii="Corbel" w:eastAsia="Calibri" w:hAnsi="Corbel" w:cs="Calibri"/>
          <w:sz w:val="20"/>
          <w:szCs w:val="20"/>
          <w:lang w:val="en-US"/>
        </w:rPr>
      </w:pPr>
      <w:r>
        <w:rPr>
          <w:rFonts w:ascii="Corbel" w:hAnsi="Corbel"/>
        </w:rPr>
        <w:br w:type="page"/>
      </w:r>
    </w:p>
    <w:p w14:paraId="48012F8F" w14:textId="77777777" w:rsidR="000F6794" w:rsidRPr="00C31C99" w:rsidRDefault="000F6794" w:rsidP="000F6794">
      <w:pPr>
        <w:pStyle w:val="BodyText"/>
        <w:spacing w:before="0"/>
        <w:rPr>
          <w:rFonts w:ascii="Corbel" w:hAnsi="Corbel"/>
        </w:rPr>
      </w:pPr>
    </w:p>
    <w:p w14:paraId="48012F90" w14:textId="77777777" w:rsidR="00CA58AE" w:rsidRPr="00ED204D" w:rsidRDefault="00A325CE" w:rsidP="00ED204D">
      <w:pPr>
        <w:pStyle w:val="Heading1"/>
        <w:rPr>
          <w:rFonts w:ascii="Corbel" w:hAnsi="Corbel" w:cs="Arial"/>
          <w:b/>
          <w:bCs/>
        </w:rPr>
      </w:pPr>
      <w:bookmarkStart w:id="42" w:name="_Toc139284733"/>
      <w:r>
        <w:t>7.4</w:t>
      </w:r>
      <w:r>
        <w:tab/>
      </w:r>
      <w:r w:rsidR="008B0866">
        <w:t xml:space="preserve">IET </w:t>
      </w:r>
      <w:r w:rsidR="00CA58AE" w:rsidRPr="00C31C99">
        <w:t>Pay Committee</w:t>
      </w:r>
      <w:bookmarkEnd w:id="42"/>
      <w:r w:rsidR="00CA58AE" w:rsidRPr="00C31C99">
        <w:t xml:space="preserve"> </w:t>
      </w:r>
    </w:p>
    <w:p w14:paraId="48012F91" w14:textId="77777777" w:rsidR="00CA58AE" w:rsidRPr="00C31C99" w:rsidRDefault="00CA58AE" w:rsidP="00CA58AE">
      <w:pPr>
        <w:spacing w:before="120"/>
        <w:ind w:right="595"/>
        <w:rPr>
          <w:rFonts w:ascii="Corbel" w:hAnsi="Corbel" w:cs="Arial"/>
          <w:b/>
        </w:rPr>
      </w:pPr>
    </w:p>
    <w:p w14:paraId="48012F92" w14:textId="77777777" w:rsidR="00CA58AE" w:rsidRDefault="00A325CE" w:rsidP="00ED204D">
      <w:pPr>
        <w:pStyle w:val="Heading3"/>
      </w:pPr>
      <w:bookmarkStart w:id="43" w:name="_Toc139284734"/>
      <w:r>
        <w:t>7.4.1</w:t>
      </w:r>
      <w:r>
        <w:tab/>
      </w:r>
      <w:r w:rsidR="00ED204D">
        <w:t>Roles and Responsibilities</w:t>
      </w:r>
      <w:bookmarkEnd w:id="43"/>
    </w:p>
    <w:p w14:paraId="48012F93" w14:textId="77777777" w:rsidR="00B14FAC" w:rsidRPr="00D27986" w:rsidRDefault="00CA58AE" w:rsidP="00463317">
      <w:pPr>
        <w:rPr>
          <w:rFonts w:ascii="Corbel" w:hAnsi="Corbel" w:cs="Arial"/>
        </w:rPr>
      </w:pPr>
      <w:r w:rsidRPr="00D27986">
        <w:rPr>
          <w:rFonts w:ascii="Corbel" w:hAnsi="Corbel" w:cs="Arial"/>
        </w:rPr>
        <w:t xml:space="preserve">This committee </w:t>
      </w:r>
      <w:r w:rsidR="00B14FAC" w:rsidRPr="00D27986">
        <w:rPr>
          <w:rFonts w:ascii="Corbel" w:hAnsi="Corbel" w:cs="Arial"/>
        </w:rPr>
        <w:t>has the following remit:</w:t>
      </w:r>
    </w:p>
    <w:p w14:paraId="48012F94" w14:textId="77777777" w:rsidR="00B14FAC" w:rsidRPr="00DE1509" w:rsidRDefault="00CA58AE" w:rsidP="001F5042">
      <w:pPr>
        <w:pStyle w:val="ListParagraph"/>
        <w:numPr>
          <w:ilvl w:val="0"/>
          <w:numId w:val="23"/>
        </w:numPr>
        <w:rPr>
          <w:rFonts w:cs="Arial"/>
          <w:b w:val="0"/>
          <w:szCs w:val="22"/>
        </w:rPr>
      </w:pPr>
      <w:r w:rsidRPr="00DE1509">
        <w:rPr>
          <w:b w:val="0"/>
          <w:szCs w:val="22"/>
        </w:rPr>
        <w:t xml:space="preserve">To review the </w:t>
      </w:r>
      <w:r w:rsidR="00B14FAC" w:rsidRPr="00DE1509">
        <w:rPr>
          <w:b w:val="0"/>
          <w:szCs w:val="22"/>
        </w:rPr>
        <w:t>IET</w:t>
      </w:r>
      <w:r w:rsidRPr="00DE1509">
        <w:rPr>
          <w:b w:val="0"/>
          <w:szCs w:val="22"/>
        </w:rPr>
        <w:t>’s Pay Policy, including criteria relating to the use of discretionary elements for pay provisions.</w:t>
      </w:r>
    </w:p>
    <w:p w14:paraId="48012F95" w14:textId="3A9313FB" w:rsidR="00D27986" w:rsidRPr="00DE1509" w:rsidRDefault="00D27986" w:rsidP="001F5042">
      <w:pPr>
        <w:pStyle w:val="ListParagraph"/>
        <w:numPr>
          <w:ilvl w:val="0"/>
          <w:numId w:val="23"/>
        </w:numPr>
        <w:rPr>
          <w:rFonts w:cs="Arial"/>
          <w:b w:val="0"/>
          <w:szCs w:val="22"/>
        </w:rPr>
      </w:pPr>
      <w:r w:rsidRPr="00DE1509">
        <w:rPr>
          <w:b w:val="0"/>
          <w:w w:val="105"/>
          <w:szCs w:val="22"/>
        </w:rPr>
        <w:t xml:space="preserve">To ensure that pay follows an </w:t>
      </w:r>
      <w:r w:rsidR="00596FCE" w:rsidRPr="00DE1509">
        <w:rPr>
          <w:b w:val="0"/>
          <w:w w:val="105"/>
          <w:szCs w:val="22"/>
        </w:rPr>
        <w:t>evidence-based</w:t>
      </w:r>
      <w:r w:rsidRPr="00DE1509">
        <w:rPr>
          <w:b w:val="0"/>
          <w:w w:val="105"/>
          <w:szCs w:val="22"/>
        </w:rPr>
        <w:t xml:space="preserve"> process and reflects individuals' roles and responsibilities. In considering executive pay, the committee benchmarks against external data</w:t>
      </w:r>
      <w:r w:rsidRPr="00DE1509">
        <w:rPr>
          <w:b w:val="0"/>
          <w:spacing w:val="-2"/>
          <w:w w:val="105"/>
          <w:szCs w:val="22"/>
        </w:rPr>
        <w:t xml:space="preserve"> </w:t>
      </w:r>
      <w:r w:rsidRPr="00DE1509">
        <w:rPr>
          <w:b w:val="0"/>
          <w:w w:val="105"/>
          <w:szCs w:val="22"/>
        </w:rPr>
        <w:t>available,</w:t>
      </w:r>
      <w:r w:rsidRPr="00DE1509">
        <w:rPr>
          <w:b w:val="0"/>
          <w:spacing w:val="-5"/>
          <w:w w:val="105"/>
          <w:szCs w:val="22"/>
        </w:rPr>
        <w:t xml:space="preserve"> </w:t>
      </w:r>
      <w:r w:rsidRPr="00DE1509">
        <w:rPr>
          <w:b w:val="0"/>
          <w:w w:val="105"/>
          <w:szCs w:val="22"/>
        </w:rPr>
        <w:t>including</w:t>
      </w:r>
      <w:r w:rsidRPr="00DE1509">
        <w:rPr>
          <w:b w:val="0"/>
          <w:spacing w:val="-15"/>
          <w:w w:val="105"/>
          <w:szCs w:val="22"/>
        </w:rPr>
        <w:t xml:space="preserve"> </w:t>
      </w:r>
      <w:r w:rsidRPr="00DE1509">
        <w:rPr>
          <w:b w:val="0"/>
          <w:w w:val="105"/>
          <w:szCs w:val="22"/>
        </w:rPr>
        <w:t>cost</w:t>
      </w:r>
      <w:r w:rsidRPr="00DE1509">
        <w:rPr>
          <w:b w:val="0"/>
          <w:spacing w:val="1"/>
          <w:w w:val="105"/>
          <w:szCs w:val="22"/>
        </w:rPr>
        <w:t xml:space="preserve"> </w:t>
      </w:r>
      <w:r w:rsidRPr="00DE1509">
        <w:rPr>
          <w:b w:val="0"/>
          <w:w w:val="105"/>
          <w:szCs w:val="22"/>
        </w:rPr>
        <w:t>per</w:t>
      </w:r>
      <w:r w:rsidRPr="00DE1509">
        <w:rPr>
          <w:b w:val="0"/>
          <w:spacing w:val="-6"/>
          <w:w w:val="105"/>
          <w:szCs w:val="22"/>
        </w:rPr>
        <w:t xml:space="preserve"> </w:t>
      </w:r>
      <w:r w:rsidRPr="00DE1509">
        <w:rPr>
          <w:b w:val="0"/>
          <w:w w:val="105"/>
          <w:szCs w:val="22"/>
        </w:rPr>
        <w:t>pupil,</w:t>
      </w:r>
      <w:r w:rsidRPr="00DE1509">
        <w:rPr>
          <w:b w:val="0"/>
          <w:spacing w:val="-13"/>
          <w:w w:val="105"/>
          <w:szCs w:val="22"/>
        </w:rPr>
        <w:t xml:space="preserve"> </w:t>
      </w:r>
      <w:r w:rsidRPr="00DE1509">
        <w:rPr>
          <w:b w:val="0"/>
          <w:w w:val="105"/>
          <w:szCs w:val="22"/>
        </w:rPr>
        <w:t>cost</w:t>
      </w:r>
      <w:r w:rsidRPr="00DE1509">
        <w:rPr>
          <w:b w:val="0"/>
          <w:spacing w:val="-6"/>
          <w:w w:val="105"/>
          <w:szCs w:val="22"/>
        </w:rPr>
        <w:t xml:space="preserve"> </w:t>
      </w:r>
      <w:r w:rsidRPr="00DE1509">
        <w:rPr>
          <w:b w:val="0"/>
          <w:w w:val="105"/>
          <w:szCs w:val="22"/>
        </w:rPr>
        <w:t>per academy</w:t>
      </w:r>
      <w:r w:rsidRPr="00DE1509">
        <w:rPr>
          <w:b w:val="0"/>
          <w:spacing w:val="-2"/>
          <w:w w:val="105"/>
          <w:szCs w:val="22"/>
        </w:rPr>
        <w:t xml:space="preserve"> </w:t>
      </w:r>
      <w:r w:rsidRPr="00DE1509">
        <w:rPr>
          <w:b w:val="0"/>
          <w:w w:val="105"/>
          <w:szCs w:val="22"/>
        </w:rPr>
        <w:t>and</w:t>
      </w:r>
      <w:r w:rsidRPr="00DE1509">
        <w:rPr>
          <w:b w:val="0"/>
          <w:spacing w:val="-8"/>
          <w:w w:val="105"/>
          <w:szCs w:val="22"/>
        </w:rPr>
        <w:t xml:space="preserve"> </w:t>
      </w:r>
      <w:r w:rsidRPr="00DE1509">
        <w:rPr>
          <w:b w:val="0"/>
          <w:w w:val="105"/>
          <w:szCs w:val="22"/>
        </w:rPr>
        <w:t>ratio</w:t>
      </w:r>
      <w:r w:rsidRPr="00DE1509">
        <w:rPr>
          <w:b w:val="0"/>
          <w:spacing w:val="-10"/>
          <w:w w:val="105"/>
          <w:szCs w:val="22"/>
        </w:rPr>
        <w:t xml:space="preserve"> </w:t>
      </w:r>
      <w:r w:rsidRPr="00DE1509">
        <w:rPr>
          <w:b w:val="0"/>
          <w:w w:val="105"/>
          <w:szCs w:val="22"/>
        </w:rPr>
        <w:t>to</w:t>
      </w:r>
      <w:r w:rsidRPr="00DE1509">
        <w:rPr>
          <w:b w:val="0"/>
          <w:spacing w:val="4"/>
          <w:w w:val="105"/>
          <w:szCs w:val="22"/>
        </w:rPr>
        <w:t xml:space="preserve"> </w:t>
      </w:r>
      <w:r w:rsidRPr="00DE1509">
        <w:rPr>
          <w:b w:val="0"/>
          <w:w w:val="105"/>
          <w:szCs w:val="22"/>
        </w:rPr>
        <w:t>lowest</w:t>
      </w:r>
      <w:r w:rsidRPr="00DE1509">
        <w:rPr>
          <w:b w:val="0"/>
          <w:spacing w:val="10"/>
          <w:w w:val="105"/>
          <w:szCs w:val="22"/>
        </w:rPr>
        <w:t xml:space="preserve"> </w:t>
      </w:r>
      <w:r w:rsidRPr="00DE1509">
        <w:rPr>
          <w:b w:val="0"/>
          <w:w w:val="105"/>
          <w:szCs w:val="22"/>
        </w:rPr>
        <w:t>paid</w:t>
      </w:r>
      <w:r w:rsidRPr="00DE1509">
        <w:rPr>
          <w:b w:val="0"/>
          <w:spacing w:val="-16"/>
          <w:w w:val="105"/>
          <w:szCs w:val="22"/>
        </w:rPr>
        <w:t xml:space="preserve"> </w:t>
      </w:r>
      <w:r w:rsidRPr="00DE1509">
        <w:rPr>
          <w:b w:val="0"/>
          <w:w w:val="105"/>
          <w:szCs w:val="22"/>
        </w:rPr>
        <w:t>employee.</w:t>
      </w:r>
    </w:p>
    <w:p w14:paraId="48012F96" w14:textId="77777777" w:rsidR="00B14FAC" w:rsidRPr="00DE1509" w:rsidRDefault="00D27986" w:rsidP="001F5042">
      <w:pPr>
        <w:pStyle w:val="ListParagraph"/>
        <w:numPr>
          <w:ilvl w:val="0"/>
          <w:numId w:val="23"/>
        </w:numPr>
        <w:rPr>
          <w:rFonts w:cs="Arial"/>
          <w:b w:val="0"/>
          <w:szCs w:val="22"/>
        </w:rPr>
      </w:pPr>
      <w:r w:rsidRPr="00DE1509">
        <w:rPr>
          <w:b w:val="0"/>
          <w:w w:val="105"/>
          <w:szCs w:val="22"/>
        </w:rPr>
        <w:t>T</w:t>
      </w:r>
      <w:r w:rsidR="00CA58AE" w:rsidRPr="00DE1509">
        <w:rPr>
          <w:b w:val="0"/>
          <w:szCs w:val="22"/>
        </w:rPr>
        <w:t>o hear the recommendations made by the Principal of each Academy in relation to pay progression and decide if awards should be made.</w:t>
      </w:r>
    </w:p>
    <w:p w14:paraId="48012F97" w14:textId="77777777" w:rsidR="00A325CE" w:rsidRPr="00DE1509" w:rsidRDefault="00CA58AE" w:rsidP="001F5042">
      <w:pPr>
        <w:pStyle w:val="ListParagraph"/>
        <w:numPr>
          <w:ilvl w:val="0"/>
          <w:numId w:val="23"/>
        </w:numPr>
        <w:rPr>
          <w:rFonts w:cs="Arial"/>
          <w:b w:val="0"/>
          <w:szCs w:val="22"/>
        </w:rPr>
      </w:pPr>
      <w:r w:rsidRPr="00DE1509">
        <w:rPr>
          <w:b w:val="0"/>
          <w:szCs w:val="22"/>
        </w:rPr>
        <w:t>To determine salary levels for individual posts in</w:t>
      </w:r>
      <w:r w:rsidR="00A325CE" w:rsidRPr="00DE1509">
        <w:rPr>
          <w:b w:val="0"/>
          <w:szCs w:val="22"/>
        </w:rPr>
        <w:t xml:space="preserve"> accordance with the Pay Policy</w:t>
      </w:r>
    </w:p>
    <w:p w14:paraId="48012F98" w14:textId="77777777" w:rsidR="00CA58AE" w:rsidRPr="00DE1509" w:rsidRDefault="00CA58AE" w:rsidP="001F5042">
      <w:pPr>
        <w:pStyle w:val="ListParagraph"/>
        <w:numPr>
          <w:ilvl w:val="0"/>
          <w:numId w:val="23"/>
        </w:numPr>
        <w:rPr>
          <w:rFonts w:cs="Arial"/>
          <w:b w:val="0"/>
          <w:szCs w:val="22"/>
        </w:rPr>
      </w:pPr>
      <w:r w:rsidRPr="00DE1509">
        <w:rPr>
          <w:b w:val="0"/>
          <w:szCs w:val="22"/>
        </w:rPr>
        <w:t xml:space="preserve">To review the performance management </w:t>
      </w:r>
      <w:r w:rsidR="00A325CE" w:rsidRPr="00DE1509">
        <w:rPr>
          <w:b w:val="0"/>
          <w:szCs w:val="22"/>
        </w:rPr>
        <w:t xml:space="preserve">/appraisal </w:t>
      </w:r>
      <w:r w:rsidRPr="00DE1509">
        <w:rPr>
          <w:b w:val="0"/>
          <w:szCs w:val="22"/>
        </w:rPr>
        <w:t>policy and monitor its implementation.</w:t>
      </w:r>
    </w:p>
    <w:p w14:paraId="48012F99" w14:textId="4B03C178" w:rsidR="00CA58AE" w:rsidRPr="00DE1509" w:rsidRDefault="00CA58AE" w:rsidP="001F5042">
      <w:pPr>
        <w:pStyle w:val="ListParagraph"/>
        <w:numPr>
          <w:ilvl w:val="0"/>
          <w:numId w:val="23"/>
        </w:numPr>
        <w:tabs>
          <w:tab w:val="left" w:pos="0"/>
          <w:tab w:val="left" w:pos="8640"/>
          <w:tab w:val="left" w:pos="9360"/>
        </w:tabs>
        <w:spacing w:before="120" w:after="0"/>
        <w:rPr>
          <w:rFonts w:eastAsia="Times New Roman"/>
          <w:b w:val="0"/>
          <w:szCs w:val="22"/>
        </w:rPr>
      </w:pPr>
      <w:r w:rsidRPr="00DE1509">
        <w:rPr>
          <w:b w:val="0"/>
          <w:szCs w:val="22"/>
        </w:rPr>
        <w:t>To ensure the</w:t>
      </w:r>
      <w:r w:rsidRPr="00DE1509">
        <w:rPr>
          <w:rFonts w:cs="Arial"/>
          <w:b w:val="0"/>
          <w:color w:val="333333"/>
          <w:szCs w:val="22"/>
        </w:rPr>
        <w:t xml:space="preserve"> pay policy is implemented with reference to staffing and financial budget </w:t>
      </w:r>
      <w:r w:rsidR="007C0FAA" w:rsidRPr="00DE1509">
        <w:rPr>
          <w:rFonts w:cs="Arial"/>
          <w:b w:val="0"/>
          <w:color w:val="333333"/>
          <w:szCs w:val="22"/>
        </w:rPr>
        <w:t>plans.</w:t>
      </w:r>
    </w:p>
    <w:p w14:paraId="48012F9A" w14:textId="73DA0B19" w:rsidR="00CA58AE" w:rsidRPr="00DE1509" w:rsidRDefault="00CA58AE" w:rsidP="001F5042">
      <w:pPr>
        <w:pStyle w:val="ListParagraph"/>
        <w:numPr>
          <w:ilvl w:val="0"/>
          <w:numId w:val="23"/>
        </w:numPr>
        <w:tabs>
          <w:tab w:val="left" w:pos="0"/>
          <w:tab w:val="left" w:pos="8640"/>
          <w:tab w:val="left" w:pos="9360"/>
        </w:tabs>
        <w:spacing w:before="120" w:after="0"/>
        <w:rPr>
          <w:rFonts w:eastAsia="Times New Roman"/>
          <w:b w:val="0"/>
          <w:szCs w:val="22"/>
        </w:rPr>
      </w:pPr>
      <w:r w:rsidRPr="00DE1509">
        <w:rPr>
          <w:rFonts w:cs="Arial"/>
          <w:b w:val="0"/>
          <w:color w:val="333333"/>
          <w:szCs w:val="22"/>
        </w:rPr>
        <w:t xml:space="preserve">Achieve the aims of the pay policy fairly, and within statutory and contractual </w:t>
      </w:r>
      <w:r w:rsidR="007C0FAA" w:rsidRPr="00DE1509">
        <w:rPr>
          <w:rFonts w:cs="Arial"/>
          <w:b w:val="0"/>
          <w:color w:val="333333"/>
          <w:szCs w:val="22"/>
        </w:rPr>
        <w:t>obligations.</w:t>
      </w:r>
    </w:p>
    <w:p w14:paraId="48012F9B" w14:textId="77777777" w:rsidR="009C4529" w:rsidRPr="00DE1509" w:rsidRDefault="009C4529" w:rsidP="001F5042">
      <w:pPr>
        <w:pStyle w:val="ListParagraph"/>
        <w:numPr>
          <w:ilvl w:val="0"/>
          <w:numId w:val="23"/>
        </w:numPr>
        <w:rPr>
          <w:b w:val="0"/>
          <w:szCs w:val="22"/>
        </w:rPr>
      </w:pPr>
      <w:r w:rsidRPr="00DE1509">
        <w:rPr>
          <w:b w:val="0"/>
          <w:szCs w:val="22"/>
        </w:rPr>
        <w:t>To consider any job evaluation/grading requests</w:t>
      </w:r>
    </w:p>
    <w:p w14:paraId="48012F9C" w14:textId="708F5E63" w:rsidR="009C4529" w:rsidRPr="00DE1509" w:rsidRDefault="009C4529" w:rsidP="001F5042">
      <w:pPr>
        <w:pStyle w:val="ListParagraph"/>
        <w:numPr>
          <w:ilvl w:val="0"/>
          <w:numId w:val="23"/>
        </w:numPr>
        <w:rPr>
          <w:b w:val="0"/>
          <w:szCs w:val="22"/>
        </w:rPr>
      </w:pPr>
      <w:r w:rsidRPr="00DE1509">
        <w:rPr>
          <w:b w:val="0"/>
          <w:szCs w:val="22"/>
        </w:rPr>
        <w:t xml:space="preserve">To agree/ determine honorarium payments and temporary pay </w:t>
      </w:r>
      <w:r w:rsidR="007C0FAA" w:rsidRPr="00DE1509">
        <w:rPr>
          <w:b w:val="0"/>
          <w:szCs w:val="22"/>
        </w:rPr>
        <w:t>enhancements.</w:t>
      </w:r>
    </w:p>
    <w:p w14:paraId="48012F9D" w14:textId="77777777" w:rsidR="009C4529" w:rsidRPr="00DE1509" w:rsidRDefault="009C4529" w:rsidP="001F5042">
      <w:pPr>
        <w:pStyle w:val="ListParagraph"/>
        <w:numPr>
          <w:ilvl w:val="0"/>
          <w:numId w:val="23"/>
        </w:numPr>
        <w:rPr>
          <w:b w:val="0"/>
          <w:color w:val="333333"/>
          <w:szCs w:val="22"/>
        </w:rPr>
      </w:pPr>
      <w:r w:rsidRPr="00DE1509">
        <w:rPr>
          <w:b w:val="0"/>
          <w:szCs w:val="22"/>
        </w:rPr>
        <w:t>To determine dismissal payments or early retirement payments</w:t>
      </w:r>
    </w:p>
    <w:p w14:paraId="48012F9E" w14:textId="77777777" w:rsidR="009C4529" w:rsidRPr="00DE1509" w:rsidRDefault="009C4529" w:rsidP="001F5042">
      <w:pPr>
        <w:pStyle w:val="ListParagraph"/>
        <w:numPr>
          <w:ilvl w:val="0"/>
          <w:numId w:val="23"/>
        </w:numPr>
        <w:rPr>
          <w:b w:val="0"/>
          <w:szCs w:val="22"/>
        </w:rPr>
      </w:pPr>
      <w:r w:rsidRPr="00DE1509">
        <w:rPr>
          <w:b w:val="0"/>
          <w:szCs w:val="22"/>
        </w:rPr>
        <w:t>To approve the annual salary reviews including post threshold progression for teachers</w:t>
      </w:r>
    </w:p>
    <w:p w14:paraId="48012F9F" w14:textId="14D4A732" w:rsidR="00CA58AE" w:rsidRPr="00DE1509" w:rsidRDefault="009C4529" w:rsidP="001F5042">
      <w:pPr>
        <w:pStyle w:val="ListParagraph"/>
        <w:numPr>
          <w:ilvl w:val="0"/>
          <w:numId w:val="23"/>
        </w:numPr>
        <w:rPr>
          <w:rFonts w:cs="Arial"/>
          <w:b w:val="0"/>
          <w:szCs w:val="22"/>
        </w:rPr>
      </w:pPr>
      <w:r w:rsidRPr="00DE1509">
        <w:rPr>
          <w:b w:val="0"/>
          <w:szCs w:val="22"/>
        </w:rPr>
        <w:t xml:space="preserve">To consider the recommendations of the </w:t>
      </w:r>
      <w:r w:rsidR="00B14FAC" w:rsidRPr="00DE1509">
        <w:rPr>
          <w:b w:val="0"/>
          <w:szCs w:val="22"/>
        </w:rPr>
        <w:t>CEO performance</w:t>
      </w:r>
      <w:r w:rsidR="004D2628">
        <w:rPr>
          <w:b w:val="0"/>
          <w:szCs w:val="22"/>
        </w:rPr>
        <w:t xml:space="preserve"> trustees</w:t>
      </w:r>
      <w:r w:rsidR="001204FB">
        <w:rPr>
          <w:b w:val="0"/>
          <w:szCs w:val="22"/>
        </w:rPr>
        <w:t xml:space="preserve"> </w:t>
      </w:r>
      <w:r w:rsidR="00B14FAC" w:rsidRPr="00DE1509">
        <w:rPr>
          <w:b w:val="0"/>
          <w:szCs w:val="22"/>
        </w:rPr>
        <w:t xml:space="preserve">in relation to CEO </w:t>
      </w:r>
      <w:r w:rsidR="007C0FAA" w:rsidRPr="00DE1509">
        <w:rPr>
          <w:b w:val="0"/>
          <w:szCs w:val="22"/>
        </w:rPr>
        <w:t>pay.</w:t>
      </w:r>
    </w:p>
    <w:p w14:paraId="48012FA0" w14:textId="77777777" w:rsidR="004A23E6" w:rsidRPr="00DE1509" w:rsidRDefault="004A23E6" w:rsidP="001F5042">
      <w:pPr>
        <w:pStyle w:val="ListParagraph"/>
        <w:numPr>
          <w:ilvl w:val="0"/>
          <w:numId w:val="23"/>
        </w:numPr>
        <w:rPr>
          <w:b w:val="0"/>
          <w:szCs w:val="22"/>
        </w:rPr>
      </w:pPr>
      <w:r w:rsidRPr="00DE1509">
        <w:rPr>
          <w:b w:val="0"/>
          <w:szCs w:val="22"/>
        </w:rPr>
        <w:t>To make whatever recommendations to the Board it deems appropriate on any area within its remit.   </w:t>
      </w:r>
    </w:p>
    <w:p w14:paraId="48012FA1" w14:textId="77777777" w:rsidR="004A23E6" w:rsidRPr="00DE1509" w:rsidRDefault="004A23E6" w:rsidP="001F5042">
      <w:pPr>
        <w:pStyle w:val="ListParagraph"/>
        <w:numPr>
          <w:ilvl w:val="0"/>
          <w:numId w:val="23"/>
        </w:numPr>
        <w:rPr>
          <w:b w:val="0"/>
          <w:szCs w:val="22"/>
        </w:rPr>
      </w:pPr>
      <w:r w:rsidRPr="00DE1509">
        <w:rPr>
          <w:b w:val="0"/>
          <w:szCs w:val="22"/>
        </w:rPr>
        <w:t>To report formally to the Board on its proceedings after each meeting on all matters within its duties and responsibilities</w:t>
      </w:r>
    </w:p>
    <w:p w14:paraId="48012FA2" w14:textId="6481CB8F" w:rsidR="004A23E6" w:rsidRPr="004A23E6" w:rsidRDefault="004A23E6" w:rsidP="001F5042">
      <w:pPr>
        <w:pStyle w:val="ListParagraph"/>
        <w:numPr>
          <w:ilvl w:val="0"/>
          <w:numId w:val="23"/>
        </w:numPr>
        <w:rPr>
          <w:b w:val="0"/>
        </w:rPr>
      </w:pPr>
      <w:r w:rsidRPr="00DE1509">
        <w:rPr>
          <w:b w:val="0"/>
          <w:szCs w:val="22"/>
        </w:rPr>
        <w:t xml:space="preserve">To review at least once a </w:t>
      </w:r>
      <w:r w:rsidR="007C0FAA" w:rsidRPr="00DE1509">
        <w:rPr>
          <w:b w:val="0"/>
          <w:szCs w:val="22"/>
        </w:rPr>
        <w:t>year</w:t>
      </w:r>
      <w:r w:rsidRPr="00DE1509">
        <w:rPr>
          <w:b w:val="0"/>
          <w:szCs w:val="22"/>
        </w:rPr>
        <w:t xml:space="preserve"> the Board its constitution and Terms of Reference and recommend any changes necessary to the Board.    </w:t>
      </w:r>
    </w:p>
    <w:p w14:paraId="48012FA3" w14:textId="77777777" w:rsidR="004A23E6" w:rsidRPr="00B14FAC" w:rsidRDefault="004A23E6" w:rsidP="004A23E6">
      <w:pPr>
        <w:pStyle w:val="ListParagraph"/>
        <w:rPr>
          <w:rFonts w:cs="Arial"/>
          <w:b w:val="0"/>
        </w:rPr>
      </w:pPr>
    </w:p>
    <w:p w14:paraId="48012FA4" w14:textId="77777777" w:rsidR="00CA58AE" w:rsidRPr="00C31C99" w:rsidRDefault="00A325CE" w:rsidP="00B14FAC">
      <w:pPr>
        <w:pStyle w:val="Heading3"/>
      </w:pPr>
      <w:bookmarkStart w:id="44" w:name="_Toc139284735"/>
      <w:r>
        <w:t>7.4.2</w:t>
      </w:r>
      <w:r>
        <w:tab/>
      </w:r>
      <w:r w:rsidR="00B14FAC">
        <w:t>Numbers and Quorum</w:t>
      </w:r>
      <w:bookmarkEnd w:id="44"/>
    </w:p>
    <w:p w14:paraId="48012FA5" w14:textId="4E542C63" w:rsidR="00E871A7" w:rsidRPr="00C31C99" w:rsidRDefault="00CA58AE" w:rsidP="00CA58AE">
      <w:pPr>
        <w:rPr>
          <w:rFonts w:ascii="Corbel" w:hAnsi="Corbel" w:cs="Arial"/>
        </w:rPr>
      </w:pPr>
      <w:r w:rsidRPr="00C31C99">
        <w:rPr>
          <w:rFonts w:ascii="Corbel" w:hAnsi="Corbel" w:cs="Arial"/>
        </w:rPr>
        <w:t xml:space="preserve">The Committee will be composed of </w:t>
      </w:r>
      <w:r w:rsidR="001A2AA6">
        <w:rPr>
          <w:rFonts w:ascii="Corbel" w:hAnsi="Corbel" w:cs="Arial"/>
        </w:rPr>
        <w:t>3</w:t>
      </w:r>
      <w:r w:rsidRPr="00C31C99">
        <w:rPr>
          <w:rFonts w:ascii="Corbel" w:hAnsi="Corbel" w:cs="Arial"/>
        </w:rPr>
        <w:t xml:space="preserve"> </w:t>
      </w:r>
      <w:r w:rsidR="007D5F04">
        <w:rPr>
          <w:rFonts w:ascii="Corbel" w:hAnsi="Corbel" w:cs="Arial"/>
        </w:rPr>
        <w:t>trustees</w:t>
      </w:r>
      <w:r w:rsidR="00A2648C">
        <w:rPr>
          <w:rFonts w:ascii="Corbel" w:hAnsi="Corbel" w:cs="Arial"/>
        </w:rPr>
        <w:t xml:space="preserve"> </w:t>
      </w:r>
      <w:r w:rsidR="00A2648C" w:rsidRPr="00C31C99">
        <w:rPr>
          <w:rFonts w:ascii="Corbel" w:hAnsi="Corbel" w:cs="Arial"/>
        </w:rPr>
        <w:t>the</w:t>
      </w:r>
      <w:r w:rsidRPr="00C31C99">
        <w:rPr>
          <w:rFonts w:ascii="Corbel" w:hAnsi="Corbel" w:cs="Arial"/>
        </w:rPr>
        <w:t xml:space="preserve"> remaining Board members would not be involved and would therefore be reserved for any appeal.</w:t>
      </w:r>
      <w:r w:rsidR="001A2AA6">
        <w:rPr>
          <w:rFonts w:ascii="Corbel" w:hAnsi="Corbel" w:cs="Arial"/>
        </w:rPr>
        <w:t xml:space="preserve"> Quorum is 50% rounded up to 2 </w:t>
      </w:r>
      <w:r w:rsidR="009D408D">
        <w:rPr>
          <w:rFonts w:ascii="Corbel" w:hAnsi="Corbel" w:cs="Arial"/>
        </w:rPr>
        <w:t>Trustees</w:t>
      </w:r>
      <w:r w:rsidR="001A2AA6">
        <w:rPr>
          <w:rFonts w:ascii="Corbel" w:hAnsi="Corbel" w:cs="Arial"/>
        </w:rPr>
        <w:t>.</w:t>
      </w:r>
    </w:p>
    <w:p w14:paraId="48012FA6" w14:textId="1DFE13E6" w:rsidR="00B00E83" w:rsidRPr="00C31C99" w:rsidRDefault="00CA58AE" w:rsidP="00CA58AE">
      <w:pPr>
        <w:tabs>
          <w:tab w:val="left" w:pos="667"/>
        </w:tabs>
        <w:ind w:right="116"/>
        <w:rPr>
          <w:rFonts w:ascii="Corbel" w:hAnsi="Corbel" w:cs="Arial"/>
        </w:rPr>
      </w:pPr>
      <w:r w:rsidRPr="00C31C99">
        <w:rPr>
          <w:rFonts w:ascii="Corbel" w:hAnsi="Corbel" w:cs="Arial"/>
        </w:rPr>
        <w:t xml:space="preserve">The membership of the Committee may include persons who are not </w:t>
      </w:r>
      <w:r w:rsidR="008A6EEE">
        <w:rPr>
          <w:rFonts w:ascii="Corbel" w:hAnsi="Corbel" w:cs="Arial"/>
        </w:rPr>
        <w:t>Trustees</w:t>
      </w:r>
      <w:r w:rsidRPr="00C31C99">
        <w:rPr>
          <w:rFonts w:ascii="Corbel" w:hAnsi="Corbel" w:cs="Arial"/>
        </w:rPr>
        <w:t>, provided that a majority of Committee members are</w:t>
      </w:r>
      <w:r w:rsidRPr="00C31C99">
        <w:rPr>
          <w:rFonts w:ascii="Corbel" w:hAnsi="Corbel" w:cs="Arial"/>
          <w:spacing w:val="-16"/>
        </w:rPr>
        <w:t xml:space="preserve"> </w:t>
      </w:r>
      <w:r w:rsidR="008A6EEE">
        <w:rPr>
          <w:rFonts w:ascii="Corbel" w:hAnsi="Corbel" w:cs="Arial"/>
        </w:rPr>
        <w:t>Trustees</w:t>
      </w:r>
      <w:r w:rsidRPr="00C31C99">
        <w:rPr>
          <w:rFonts w:ascii="Corbel" w:hAnsi="Corbel" w:cs="Arial"/>
        </w:rPr>
        <w:t>.</w:t>
      </w:r>
    </w:p>
    <w:p w14:paraId="48012FA7" w14:textId="77777777" w:rsidR="00CA58AE" w:rsidRDefault="00CA58AE" w:rsidP="00CA58AE">
      <w:pPr>
        <w:tabs>
          <w:tab w:val="left" w:pos="667"/>
        </w:tabs>
        <w:rPr>
          <w:rFonts w:ascii="Corbel" w:hAnsi="Corbel" w:cs="Arial"/>
        </w:rPr>
      </w:pPr>
      <w:r w:rsidRPr="00C31C99">
        <w:rPr>
          <w:rFonts w:ascii="Corbel" w:hAnsi="Corbel" w:cs="Arial"/>
        </w:rPr>
        <w:t>The membership of the Committee will be agreed on an annual basis at the first meeting of the Board in the autumn</w:t>
      </w:r>
      <w:r w:rsidRPr="00C31C99">
        <w:rPr>
          <w:rFonts w:ascii="Corbel" w:hAnsi="Corbel" w:cs="Arial"/>
          <w:spacing w:val="-7"/>
        </w:rPr>
        <w:t xml:space="preserve"> </w:t>
      </w:r>
      <w:r w:rsidRPr="00C31C99">
        <w:rPr>
          <w:rFonts w:ascii="Corbel" w:hAnsi="Corbel" w:cs="Arial"/>
        </w:rPr>
        <w:t>term.</w:t>
      </w:r>
    </w:p>
    <w:p w14:paraId="48012FA8" w14:textId="5B7170D3" w:rsidR="00B00E83" w:rsidRDefault="00B00E83" w:rsidP="00CA58AE">
      <w:pPr>
        <w:tabs>
          <w:tab w:val="left" w:pos="667"/>
        </w:tabs>
        <w:rPr>
          <w:rFonts w:ascii="Corbel" w:hAnsi="Corbel" w:cs="Arial"/>
        </w:rPr>
      </w:pPr>
      <w:r w:rsidRPr="00B00E83">
        <w:rPr>
          <w:rFonts w:ascii="Corbel" w:hAnsi="Corbel"/>
        </w:rPr>
        <w:t xml:space="preserve">The Committee may require the attendance of relevant individuals as appropriate to assist in the execution of its role and </w:t>
      </w:r>
      <w:r w:rsidR="007C0FAA" w:rsidRPr="00B00E83">
        <w:rPr>
          <w:rFonts w:ascii="Corbel" w:hAnsi="Corbel"/>
        </w:rPr>
        <w:t>responsibilities.</w:t>
      </w:r>
    </w:p>
    <w:p w14:paraId="48012FA9" w14:textId="444AAA48" w:rsidR="00E269E7" w:rsidRPr="00A325CE" w:rsidRDefault="00E269E7" w:rsidP="00A325CE">
      <w:pPr>
        <w:rPr>
          <w:rFonts w:ascii="Corbel" w:hAnsi="Corbel"/>
        </w:rPr>
      </w:pPr>
      <w:r w:rsidRPr="00E269E7">
        <w:rPr>
          <w:rFonts w:ascii="Corbel" w:hAnsi="Corbel"/>
        </w:rPr>
        <w:t xml:space="preserve">Board members who are not members of the Committee will have the right of </w:t>
      </w:r>
      <w:r w:rsidR="009D408D" w:rsidRPr="00E269E7">
        <w:rPr>
          <w:rFonts w:ascii="Corbel" w:hAnsi="Corbel"/>
        </w:rPr>
        <w:t>attendan</w:t>
      </w:r>
      <w:r w:rsidR="009D408D">
        <w:rPr>
          <w:rFonts w:ascii="Corbel" w:hAnsi="Corbel"/>
        </w:rPr>
        <w:t>ce but</w:t>
      </w:r>
      <w:r w:rsidR="00A325CE">
        <w:rPr>
          <w:rFonts w:ascii="Corbel" w:hAnsi="Corbel"/>
        </w:rPr>
        <w:t xml:space="preserve"> will </w:t>
      </w:r>
      <w:r w:rsidR="007C0FAA">
        <w:rPr>
          <w:rFonts w:ascii="Corbel" w:hAnsi="Corbel"/>
        </w:rPr>
        <w:t>not be</w:t>
      </w:r>
      <w:r w:rsidR="00A325CE">
        <w:rPr>
          <w:rFonts w:ascii="Corbel" w:hAnsi="Corbel"/>
        </w:rPr>
        <w:t xml:space="preserve"> able to vote. </w:t>
      </w:r>
    </w:p>
    <w:p w14:paraId="48012FAA" w14:textId="77777777" w:rsidR="00B14FAC" w:rsidRPr="00C31C99" w:rsidRDefault="00A325CE" w:rsidP="00B14FAC">
      <w:pPr>
        <w:pStyle w:val="Heading3"/>
      </w:pPr>
      <w:bookmarkStart w:id="45" w:name="_Toc139284736"/>
      <w:r>
        <w:lastRenderedPageBreak/>
        <w:t>7.4.3</w:t>
      </w:r>
      <w:r>
        <w:tab/>
      </w:r>
      <w:r w:rsidR="00B14FAC">
        <w:t>Chair</w:t>
      </w:r>
      <w:bookmarkEnd w:id="45"/>
    </w:p>
    <w:p w14:paraId="48012FAB" w14:textId="77777777" w:rsidR="00E269E7" w:rsidRDefault="00E269E7" w:rsidP="00E269E7">
      <w:pPr>
        <w:rPr>
          <w:rFonts w:ascii="Corbel" w:hAnsi="Corbel"/>
        </w:rPr>
      </w:pPr>
      <w:r w:rsidRPr="00E269E7">
        <w:rPr>
          <w:rFonts w:ascii="Corbel" w:hAnsi="Corbel"/>
        </w:rPr>
        <w:t xml:space="preserve">The Chair may not be an employee of IET and should be elected annually at </w:t>
      </w:r>
      <w:r w:rsidR="00C66DDF">
        <w:rPr>
          <w:rFonts w:ascii="Corbel" w:hAnsi="Corbel"/>
        </w:rPr>
        <w:t>the first meeting of the year</w:t>
      </w:r>
      <w:r w:rsidRPr="00E269E7">
        <w:rPr>
          <w:rFonts w:ascii="Corbel" w:hAnsi="Corbel"/>
        </w:rPr>
        <w:t>.</w:t>
      </w:r>
    </w:p>
    <w:p w14:paraId="48012FAC" w14:textId="77777777" w:rsidR="00B00E83" w:rsidRDefault="00A325CE" w:rsidP="00B00E83">
      <w:pPr>
        <w:pStyle w:val="Heading3"/>
      </w:pPr>
      <w:bookmarkStart w:id="46" w:name="_Toc139284737"/>
      <w:r>
        <w:t>7.4.4</w:t>
      </w:r>
      <w:r>
        <w:tab/>
      </w:r>
      <w:r w:rsidR="00B00E83">
        <w:t>Term of Office</w:t>
      </w:r>
      <w:bookmarkEnd w:id="46"/>
    </w:p>
    <w:p w14:paraId="48012FAD" w14:textId="77777777" w:rsidR="00B00E83" w:rsidRDefault="00B00E83" w:rsidP="00B00E83">
      <w:pPr>
        <w:rPr>
          <w:rFonts w:ascii="Corbel" w:hAnsi="Corbel"/>
          <w:b/>
        </w:rPr>
      </w:pPr>
      <w:r w:rsidRPr="00B00E83">
        <w:rPr>
          <w:rFonts w:ascii="Corbel" w:hAnsi="Corbel"/>
        </w:rPr>
        <w:t>Appointments to the Committee shall be for a</w:t>
      </w:r>
      <w:r>
        <w:rPr>
          <w:rFonts w:ascii="Corbel" w:hAnsi="Corbel"/>
        </w:rPr>
        <w:t xml:space="preserve">n </w:t>
      </w:r>
      <w:r w:rsidR="004A23E6">
        <w:rPr>
          <w:rFonts w:ascii="Corbel" w:hAnsi="Corbel"/>
        </w:rPr>
        <w:t xml:space="preserve">initial </w:t>
      </w:r>
      <w:r w:rsidR="004A23E6" w:rsidRPr="00B00E83">
        <w:rPr>
          <w:rFonts w:ascii="Corbel" w:hAnsi="Corbel"/>
        </w:rPr>
        <w:t>period</w:t>
      </w:r>
      <w:r w:rsidRPr="00B00E83">
        <w:rPr>
          <w:rFonts w:ascii="Corbel" w:hAnsi="Corbel"/>
        </w:rPr>
        <w:t xml:space="preserve"> of </w:t>
      </w:r>
      <w:r>
        <w:rPr>
          <w:rFonts w:ascii="Corbel" w:hAnsi="Corbel"/>
        </w:rPr>
        <w:t>two years.</w:t>
      </w:r>
    </w:p>
    <w:p w14:paraId="48012FAE" w14:textId="77777777" w:rsidR="00B14FAC" w:rsidRPr="00A325CE" w:rsidRDefault="00A325CE" w:rsidP="00A325CE">
      <w:pPr>
        <w:pStyle w:val="Heading3"/>
      </w:pPr>
      <w:bookmarkStart w:id="47" w:name="_Toc139284738"/>
      <w:r w:rsidRPr="00A325CE">
        <w:t>7.4.5</w:t>
      </w:r>
      <w:r w:rsidRPr="00A325CE">
        <w:tab/>
      </w:r>
      <w:r w:rsidR="00B14FAC" w:rsidRPr="00A325CE">
        <w:t>Frequency of Meetings</w:t>
      </w:r>
      <w:bookmarkEnd w:id="47"/>
    </w:p>
    <w:p w14:paraId="48012FAF" w14:textId="77777777" w:rsidR="00E871A7" w:rsidRPr="00C31C99" w:rsidRDefault="00E871A7" w:rsidP="00E871A7">
      <w:pPr>
        <w:tabs>
          <w:tab w:val="left" w:pos="667"/>
        </w:tabs>
        <w:ind w:right="126"/>
        <w:rPr>
          <w:rFonts w:ascii="Corbel" w:hAnsi="Corbel" w:cs="Arial"/>
          <w:spacing w:val="-5"/>
        </w:rPr>
      </w:pPr>
      <w:r w:rsidRPr="00C31C99">
        <w:rPr>
          <w:rFonts w:ascii="Corbel" w:hAnsi="Corbel" w:cs="Arial"/>
        </w:rPr>
        <w:t>The</w:t>
      </w:r>
      <w:r w:rsidRPr="00C31C99">
        <w:rPr>
          <w:rFonts w:ascii="Corbel" w:hAnsi="Corbel" w:cs="Arial"/>
          <w:spacing w:val="-4"/>
        </w:rPr>
        <w:t xml:space="preserve"> </w:t>
      </w:r>
      <w:r w:rsidRPr="00C31C99">
        <w:rPr>
          <w:rFonts w:ascii="Corbel" w:hAnsi="Corbel" w:cs="Arial"/>
        </w:rPr>
        <w:t>Committee</w:t>
      </w:r>
      <w:r w:rsidRPr="00C31C99">
        <w:rPr>
          <w:rFonts w:ascii="Corbel" w:hAnsi="Corbel" w:cs="Arial"/>
          <w:spacing w:val="-4"/>
        </w:rPr>
        <w:t xml:space="preserve"> </w:t>
      </w:r>
      <w:r w:rsidRPr="00C31C99">
        <w:rPr>
          <w:rFonts w:ascii="Corbel" w:hAnsi="Corbel" w:cs="Arial"/>
        </w:rPr>
        <w:t>will</w:t>
      </w:r>
      <w:r w:rsidRPr="00C31C99">
        <w:rPr>
          <w:rFonts w:ascii="Corbel" w:hAnsi="Corbel" w:cs="Arial"/>
          <w:spacing w:val="-4"/>
        </w:rPr>
        <w:t xml:space="preserve"> </w:t>
      </w:r>
      <w:r w:rsidRPr="00C31C99">
        <w:rPr>
          <w:rFonts w:ascii="Corbel" w:hAnsi="Corbel" w:cs="Arial"/>
        </w:rPr>
        <w:t>meet</w:t>
      </w:r>
      <w:r w:rsidRPr="00C31C99">
        <w:rPr>
          <w:rFonts w:ascii="Corbel" w:hAnsi="Corbel" w:cs="Arial"/>
          <w:spacing w:val="-3"/>
        </w:rPr>
        <w:t xml:space="preserve"> </w:t>
      </w:r>
      <w:r w:rsidRPr="00C31C99">
        <w:rPr>
          <w:rFonts w:ascii="Corbel" w:hAnsi="Corbel" w:cs="Arial"/>
        </w:rPr>
        <w:t>as</w:t>
      </w:r>
      <w:r w:rsidRPr="00C31C99">
        <w:rPr>
          <w:rFonts w:ascii="Corbel" w:hAnsi="Corbel" w:cs="Arial"/>
          <w:spacing w:val="-4"/>
        </w:rPr>
        <w:t xml:space="preserve"> </w:t>
      </w:r>
      <w:r w:rsidRPr="00C31C99">
        <w:rPr>
          <w:rFonts w:ascii="Corbel" w:hAnsi="Corbel" w:cs="Arial"/>
        </w:rPr>
        <w:t>often</w:t>
      </w:r>
      <w:r w:rsidRPr="00C31C99">
        <w:rPr>
          <w:rFonts w:ascii="Corbel" w:hAnsi="Corbel" w:cs="Arial"/>
          <w:spacing w:val="-3"/>
        </w:rPr>
        <w:t xml:space="preserve"> </w:t>
      </w:r>
      <w:r w:rsidRPr="00C31C99">
        <w:rPr>
          <w:rFonts w:ascii="Corbel" w:hAnsi="Corbel" w:cs="Arial"/>
        </w:rPr>
        <w:t>as</w:t>
      </w:r>
      <w:r w:rsidRPr="00C31C99">
        <w:rPr>
          <w:rFonts w:ascii="Corbel" w:hAnsi="Corbel" w:cs="Arial"/>
          <w:spacing w:val="-5"/>
        </w:rPr>
        <w:t xml:space="preserve"> </w:t>
      </w:r>
      <w:r w:rsidRPr="00C31C99">
        <w:rPr>
          <w:rFonts w:ascii="Corbel" w:hAnsi="Corbel" w:cs="Arial"/>
        </w:rPr>
        <w:t>is</w:t>
      </w:r>
      <w:r w:rsidRPr="00C31C99">
        <w:rPr>
          <w:rFonts w:ascii="Corbel" w:hAnsi="Corbel" w:cs="Arial"/>
          <w:spacing w:val="-4"/>
        </w:rPr>
        <w:t xml:space="preserve"> </w:t>
      </w:r>
      <w:r w:rsidRPr="00C31C99">
        <w:rPr>
          <w:rFonts w:ascii="Corbel" w:hAnsi="Corbel" w:cs="Arial"/>
        </w:rPr>
        <w:t>necessary</w:t>
      </w:r>
      <w:r w:rsidRPr="00C31C99">
        <w:rPr>
          <w:rFonts w:ascii="Corbel" w:hAnsi="Corbel" w:cs="Arial"/>
          <w:spacing w:val="-3"/>
        </w:rPr>
        <w:t xml:space="preserve"> </w:t>
      </w:r>
      <w:r w:rsidRPr="00C31C99">
        <w:rPr>
          <w:rFonts w:ascii="Corbel" w:hAnsi="Corbel" w:cs="Arial"/>
        </w:rPr>
        <w:t>to</w:t>
      </w:r>
      <w:r w:rsidRPr="00C31C99">
        <w:rPr>
          <w:rFonts w:ascii="Corbel" w:hAnsi="Corbel" w:cs="Arial"/>
          <w:spacing w:val="-3"/>
        </w:rPr>
        <w:t xml:space="preserve"> </w:t>
      </w:r>
      <w:r w:rsidRPr="00C31C99">
        <w:rPr>
          <w:rFonts w:ascii="Corbel" w:hAnsi="Corbel" w:cs="Arial"/>
        </w:rPr>
        <w:t>fulfil</w:t>
      </w:r>
      <w:r w:rsidRPr="00C31C99">
        <w:rPr>
          <w:rFonts w:ascii="Corbel" w:hAnsi="Corbel" w:cs="Arial"/>
          <w:spacing w:val="-4"/>
        </w:rPr>
        <w:t xml:space="preserve"> </w:t>
      </w:r>
      <w:r w:rsidRPr="00C31C99">
        <w:rPr>
          <w:rFonts w:ascii="Corbel" w:hAnsi="Corbel" w:cs="Arial"/>
        </w:rPr>
        <w:t>its</w:t>
      </w:r>
      <w:r w:rsidRPr="00C31C99">
        <w:rPr>
          <w:rFonts w:ascii="Corbel" w:hAnsi="Corbel" w:cs="Arial"/>
          <w:spacing w:val="-2"/>
        </w:rPr>
        <w:t xml:space="preserve"> </w:t>
      </w:r>
      <w:r w:rsidRPr="00C31C99">
        <w:rPr>
          <w:rFonts w:ascii="Corbel" w:hAnsi="Corbel" w:cs="Arial"/>
        </w:rPr>
        <w:t>responsibilities</w:t>
      </w:r>
      <w:r w:rsidRPr="00C31C99">
        <w:rPr>
          <w:rFonts w:ascii="Corbel" w:hAnsi="Corbel" w:cs="Arial"/>
          <w:spacing w:val="-5"/>
        </w:rPr>
        <w:t>.</w:t>
      </w:r>
    </w:p>
    <w:p w14:paraId="48012FB0" w14:textId="77777777" w:rsidR="00E871A7" w:rsidRPr="00C31C99" w:rsidRDefault="00E871A7" w:rsidP="00E871A7">
      <w:pPr>
        <w:tabs>
          <w:tab w:val="left" w:pos="667"/>
        </w:tabs>
        <w:ind w:right="126"/>
        <w:rPr>
          <w:rFonts w:ascii="Corbel" w:hAnsi="Corbel" w:cs="Arial"/>
          <w:spacing w:val="-5"/>
        </w:rPr>
      </w:pPr>
      <w:r w:rsidRPr="00C31C99">
        <w:rPr>
          <w:rFonts w:ascii="Corbel" w:hAnsi="Corbel" w:cs="Arial"/>
          <w:spacing w:val="-5"/>
        </w:rPr>
        <w:t>This will be at least</w:t>
      </w:r>
      <w:r>
        <w:rPr>
          <w:rFonts w:ascii="Corbel" w:hAnsi="Corbel" w:cs="Arial"/>
          <w:spacing w:val="-5"/>
        </w:rPr>
        <w:t xml:space="preserve"> </w:t>
      </w:r>
      <w:r w:rsidR="00A2648C">
        <w:rPr>
          <w:rFonts w:ascii="Corbel" w:hAnsi="Corbel" w:cs="Arial"/>
          <w:spacing w:val="-5"/>
        </w:rPr>
        <w:t xml:space="preserve">twice </w:t>
      </w:r>
      <w:r w:rsidR="00A2648C" w:rsidRPr="00C31C99">
        <w:rPr>
          <w:rFonts w:ascii="Corbel" w:hAnsi="Corbel" w:cs="Arial"/>
          <w:spacing w:val="-5"/>
        </w:rPr>
        <w:t>per</w:t>
      </w:r>
      <w:r w:rsidRPr="00C31C99">
        <w:rPr>
          <w:rFonts w:ascii="Corbel" w:hAnsi="Corbel" w:cs="Arial"/>
          <w:spacing w:val="-5"/>
        </w:rPr>
        <w:t xml:space="preserve"> year</w:t>
      </w:r>
      <w:r>
        <w:rPr>
          <w:rFonts w:ascii="Corbel" w:hAnsi="Corbel" w:cs="Arial"/>
          <w:spacing w:val="-5"/>
        </w:rPr>
        <w:t xml:space="preserve">: </w:t>
      </w:r>
      <w:r w:rsidRPr="00C31C99">
        <w:rPr>
          <w:rFonts w:ascii="Corbel" w:hAnsi="Corbel" w:cs="Arial"/>
          <w:spacing w:val="-5"/>
        </w:rPr>
        <w:t>in the autumn term to review general pay progression</w:t>
      </w:r>
      <w:r>
        <w:rPr>
          <w:rFonts w:ascii="Corbel" w:hAnsi="Corbel" w:cs="Arial"/>
          <w:spacing w:val="-5"/>
        </w:rPr>
        <w:t>/threshold applications and in the Spring term to review CEO Pay</w:t>
      </w:r>
      <w:r w:rsidRPr="00C31C99">
        <w:rPr>
          <w:rFonts w:ascii="Corbel" w:hAnsi="Corbel" w:cs="Arial"/>
          <w:spacing w:val="-5"/>
        </w:rPr>
        <w:t xml:space="preserve">. </w:t>
      </w:r>
    </w:p>
    <w:p w14:paraId="48012FB1" w14:textId="77777777" w:rsidR="00B14FAC" w:rsidRPr="00A325CE" w:rsidRDefault="00A325CE" w:rsidP="00A325CE">
      <w:pPr>
        <w:pStyle w:val="Heading3"/>
      </w:pPr>
      <w:bookmarkStart w:id="48" w:name="_Toc139284739"/>
      <w:r w:rsidRPr="00A325CE">
        <w:t>7.4.6</w:t>
      </w:r>
      <w:r w:rsidRPr="00A325CE">
        <w:tab/>
      </w:r>
      <w:r w:rsidR="00B14FAC" w:rsidRPr="00A325CE">
        <w:t>Clerking</w:t>
      </w:r>
      <w:bookmarkEnd w:id="48"/>
    </w:p>
    <w:p w14:paraId="48012FB2" w14:textId="77777777" w:rsidR="00B14FAC" w:rsidRDefault="00B14FAC" w:rsidP="00B14FAC">
      <w:pPr>
        <w:tabs>
          <w:tab w:val="left" w:pos="1234"/>
        </w:tabs>
        <w:ind w:right="129"/>
        <w:rPr>
          <w:rFonts w:ascii="Corbel" w:hAnsi="Corbel" w:cs="Arial"/>
        </w:rPr>
      </w:pPr>
      <w:r w:rsidRPr="00C31C99">
        <w:rPr>
          <w:rFonts w:ascii="Corbel" w:hAnsi="Corbel" w:cs="Arial"/>
        </w:rPr>
        <w:t>The Clerk to the Committee will circulate any information required before the Committee</w:t>
      </w:r>
      <w:r w:rsidRPr="00C31C99">
        <w:rPr>
          <w:rFonts w:ascii="Corbel" w:hAnsi="Corbel" w:cs="Arial"/>
          <w:spacing w:val="-10"/>
        </w:rPr>
        <w:t xml:space="preserve"> </w:t>
      </w:r>
      <w:r>
        <w:rPr>
          <w:rFonts w:ascii="Corbel" w:hAnsi="Corbel" w:cs="Arial"/>
        </w:rPr>
        <w:t xml:space="preserve">meeting. </w:t>
      </w:r>
      <w:r w:rsidRPr="00C31C99">
        <w:rPr>
          <w:rFonts w:ascii="Corbel" w:hAnsi="Corbel" w:cs="Arial"/>
        </w:rPr>
        <w:t>The Clerk will take notes of the</w:t>
      </w:r>
      <w:r w:rsidRPr="00C31C99">
        <w:rPr>
          <w:rFonts w:ascii="Corbel" w:hAnsi="Corbel" w:cs="Arial"/>
          <w:spacing w:val="-16"/>
        </w:rPr>
        <w:t xml:space="preserve"> </w:t>
      </w:r>
      <w:r w:rsidRPr="00C31C99">
        <w:rPr>
          <w:rFonts w:ascii="Corbel" w:hAnsi="Corbel" w:cs="Arial"/>
        </w:rPr>
        <w:t>meeting</w:t>
      </w:r>
      <w:r>
        <w:rPr>
          <w:rFonts w:ascii="Corbel" w:hAnsi="Corbel" w:cs="Arial"/>
        </w:rPr>
        <w:t>.</w:t>
      </w:r>
    </w:p>
    <w:p w14:paraId="48012FB3" w14:textId="77777777" w:rsidR="00CA58AE" w:rsidRPr="00A325CE" w:rsidRDefault="00E269E7" w:rsidP="00A325CE">
      <w:pPr>
        <w:tabs>
          <w:tab w:val="left" w:pos="1234"/>
        </w:tabs>
        <w:ind w:right="129"/>
        <w:rPr>
          <w:rFonts w:ascii="Corbel" w:hAnsi="Corbel" w:cs="Arial"/>
        </w:rPr>
      </w:pPr>
      <w:r w:rsidRPr="00E269E7">
        <w:rPr>
          <w:rFonts w:ascii="Corbel" w:hAnsi="Corbel"/>
        </w:rPr>
        <w:t xml:space="preserve">The Clerk will circulate minutes of meetings to </w:t>
      </w:r>
      <w:r w:rsidR="004A23E6" w:rsidRPr="00E269E7">
        <w:rPr>
          <w:rFonts w:ascii="Corbel" w:hAnsi="Corbel"/>
        </w:rPr>
        <w:t>all members</w:t>
      </w:r>
      <w:r w:rsidRPr="00E269E7">
        <w:rPr>
          <w:rFonts w:ascii="Corbel" w:hAnsi="Corbel"/>
        </w:rPr>
        <w:t xml:space="preserve"> of the IET Board.</w:t>
      </w:r>
      <w:r w:rsidRPr="003B6071">
        <w:rPr>
          <w:rFonts w:ascii="Corbel" w:hAnsi="Corbel"/>
          <w:b/>
        </w:rPr>
        <w:t>   </w:t>
      </w:r>
    </w:p>
    <w:p w14:paraId="48012FB4" w14:textId="77777777" w:rsidR="00E871A7" w:rsidRPr="00C31C99" w:rsidRDefault="00A325CE" w:rsidP="00E871A7">
      <w:pPr>
        <w:pStyle w:val="Heading3"/>
      </w:pPr>
      <w:bookmarkStart w:id="49" w:name="_Toc139284740"/>
      <w:r>
        <w:t>7.4.7</w:t>
      </w:r>
      <w:r>
        <w:tab/>
      </w:r>
      <w:r w:rsidR="00E871A7" w:rsidRPr="00C31C99">
        <w:t>Schedule of Business</w:t>
      </w:r>
      <w:bookmarkEnd w:id="49"/>
    </w:p>
    <w:p w14:paraId="48012FB5" w14:textId="77777777" w:rsidR="00E871A7" w:rsidRPr="00C31C99" w:rsidRDefault="00E871A7" w:rsidP="00E871A7">
      <w:pPr>
        <w:rPr>
          <w:rFonts w:ascii="Corbel" w:hAnsi="Corbel"/>
        </w:rPr>
      </w:pPr>
      <w:r>
        <w:rPr>
          <w:rFonts w:ascii="Corbel" w:hAnsi="Corbel"/>
        </w:rPr>
        <w:t xml:space="preserve">Please refer to </w:t>
      </w:r>
      <w:r w:rsidR="00A2648C">
        <w:rPr>
          <w:rFonts w:ascii="Corbel" w:hAnsi="Corbel"/>
        </w:rPr>
        <w:t>the</w:t>
      </w:r>
      <w:r w:rsidR="00A2648C" w:rsidRPr="00C31C99">
        <w:rPr>
          <w:rFonts w:ascii="Corbel" w:hAnsi="Corbel"/>
        </w:rPr>
        <w:t xml:space="preserve"> IET</w:t>
      </w:r>
      <w:r w:rsidRPr="00C31C99">
        <w:rPr>
          <w:rFonts w:ascii="Corbel" w:hAnsi="Corbel"/>
        </w:rPr>
        <w:t xml:space="preserve"> Governance Calendar </w:t>
      </w:r>
    </w:p>
    <w:p w14:paraId="48012FB6" w14:textId="77777777" w:rsidR="00E871A7" w:rsidRPr="00C31C99" w:rsidRDefault="00A325CE" w:rsidP="00E871A7">
      <w:pPr>
        <w:pStyle w:val="Heading3"/>
      </w:pPr>
      <w:bookmarkStart w:id="50" w:name="_Toc139284741"/>
      <w:r>
        <w:t>7.4.8</w:t>
      </w:r>
      <w:r>
        <w:tab/>
      </w:r>
      <w:r w:rsidR="00E871A7" w:rsidRPr="00C31C99">
        <w:t xml:space="preserve">Current IET </w:t>
      </w:r>
      <w:r w:rsidR="00E871A7">
        <w:t xml:space="preserve">Pay </w:t>
      </w:r>
      <w:r w:rsidR="00A2648C">
        <w:t xml:space="preserve">Committee </w:t>
      </w:r>
      <w:r w:rsidR="00A2648C" w:rsidRPr="00C31C99">
        <w:t>and</w:t>
      </w:r>
      <w:r w:rsidR="00E871A7" w:rsidRPr="00C31C99">
        <w:t xml:space="preserve"> Declarations of Interest</w:t>
      </w:r>
      <w:bookmarkEnd w:id="50"/>
    </w:p>
    <w:p w14:paraId="48012FB7" w14:textId="77777777" w:rsidR="00E871A7" w:rsidRPr="00C31C99" w:rsidRDefault="00E871A7" w:rsidP="00E871A7">
      <w:pPr>
        <w:rPr>
          <w:rFonts w:ascii="Corbel" w:hAnsi="Corbel"/>
        </w:rPr>
      </w:pPr>
      <w:r>
        <w:rPr>
          <w:rFonts w:ascii="Corbel" w:hAnsi="Corbel"/>
        </w:rPr>
        <w:t>Please refer to the IET website</w:t>
      </w:r>
    </w:p>
    <w:p w14:paraId="48012FB8" w14:textId="77777777" w:rsidR="00C66DDF" w:rsidRDefault="00C66DDF">
      <w:pPr>
        <w:rPr>
          <w:rFonts w:ascii="Corbel" w:eastAsia="Calibri" w:hAnsi="Corbel" w:cs="Arial"/>
          <w:lang w:val="en-US"/>
        </w:rPr>
      </w:pPr>
      <w:r>
        <w:rPr>
          <w:rFonts w:ascii="Corbel" w:hAnsi="Corbel" w:cs="Arial"/>
        </w:rPr>
        <w:br w:type="page"/>
      </w:r>
    </w:p>
    <w:p w14:paraId="48012FB9" w14:textId="77777777" w:rsidR="00CA58AE" w:rsidRPr="00C31C99" w:rsidRDefault="00CA58AE" w:rsidP="00CA58AE">
      <w:pPr>
        <w:pStyle w:val="BodyText"/>
        <w:spacing w:before="0"/>
        <w:rPr>
          <w:rFonts w:ascii="Corbel" w:hAnsi="Corbel" w:cs="Arial"/>
          <w:sz w:val="22"/>
          <w:szCs w:val="22"/>
        </w:rPr>
      </w:pPr>
    </w:p>
    <w:p w14:paraId="48012FBA" w14:textId="77777777" w:rsidR="00E871A7" w:rsidRPr="00C31C99" w:rsidRDefault="00A325CE" w:rsidP="00E871A7">
      <w:pPr>
        <w:pStyle w:val="Heading1"/>
      </w:pPr>
      <w:bookmarkStart w:id="51" w:name="_Toc139284742"/>
      <w:r>
        <w:t>7.5</w:t>
      </w:r>
      <w:r>
        <w:tab/>
      </w:r>
      <w:r w:rsidR="00E871A7" w:rsidRPr="00C31C99">
        <w:t xml:space="preserve">CEO </w:t>
      </w:r>
      <w:r w:rsidR="00E871A7">
        <w:t xml:space="preserve">Performance Management </w:t>
      </w:r>
      <w:r w:rsidR="00E871A7" w:rsidRPr="00C31C99">
        <w:t>Committee</w:t>
      </w:r>
      <w:bookmarkEnd w:id="51"/>
      <w:r w:rsidR="00E871A7" w:rsidRPr="00C31C99">
        <w:t xml:space="preserve"> </w:t>
      </w:r>
    </w:p>
    <w:p w14:paraId="48012FBB" w14:textId="77777777" w:rsidR="00E871A7" w:rsidRPr="00C31C99" w:rsidRDefault="00A325CE" w:rsidP="00E871A7">
      <w:pPr>
        <w:pStyle w:val="Heading3"/>
      </w:pPr>
      <w:bookmarkStart w:id="52" w:name="_Toc139284743"/>
      <w:r>
        <w:t>7.5.1</w:t>
      </w:r>
      <w:r>
        <w:tab/>
      </w:r>
      <w:r w:rsidR="00E871A7">
        <w:t>Roles and Responsibilities</w:t>
      </w:r>
      <w:bookmarkEnd w:id="52"/>
    </w:p>
    <w:p w14:paraId="48012FBC" w14:textId="77777777" w:rsidR="00E871A7" w:rsidRDefault="00E871A7" w:rsidP="00E871A7">
      <w:pPr>
        <w:pStyle w:val="BodyText2"/>
        <w:shd w:val="clear" w:color="auto" w:fill="FFFFFF" w:themeFill="background1"/>
        <w:spacing w:line="240" w:lineRule="auto"/>
        <w:rPr>
          <w:rFonts w:ascii="Corbel" w:hAnsi="Corbel" w:cs="Arial"/>
        </w:rPr>
      </w:pPr>
      <w:r w:rsidRPr="00C31C99">
        <w:rPr>
          <w:rFonts w:ascii="Corbel" w:hAnsi="Corbel" w:cs="Arial"/>
          <w:iCs/>
        </w:rPr>
        <w:t>This committee has responsibility for monitoring and reviewing the CEOs performance against targets.</w:t>
      </w:r>
      <w:r w:rsidR="00C66DDF">
        <w:rPr>
          <w:rFonts w:ascii="Corbel" w:hAnsi="Corbel" w:cs="Arial"/>
          <w:iCs/>
        </w:rPr>
        <w:t xml:space="preserve"> It will take </w:t>
      </w:r>
      <w:r>
        <w:rPr>
          <w:rFonts w:ascii="Corbel" w:hAnsi="Corbel" w:cs="Arial"/>
          <w:iCs/>
        </w:rPr>
        <w:t xml:space="preserve">advice as required from an </w:t>
      </w:r>
      <w:r w:rsidR="00C66DDF">
        <w:rPr>
          <w:rFonts w:ascii="Corbel" w:hAnsi="Corbel" w:cs="Arial"/>
        </w:rPr>
        <w:t>External Adviser</w:t>
      </w:r>
      <w:r w:rsidRPr="00C31C99">
        <w:rPr>
          <w:rFonts w:ascii="Corbel" w:hAnsi="Corbel" w:cs="Arial"/>
        </w:rPr>
        <w:t xml:space="preserve"> to discuss the CEO’s performance targets</w:t>
      </w:r>
      <w:r>
        <w:rPr>
          <w:rFonts w:ascii="Corbel" w:hAnsi="Corbel" w:cs="Arial"/>
        </w:rPr>
        <w:t>.</w:t>
      </w:r>
    </w:p>
    <w:p w14:paraId="48012FBD" w14:textId="77777777" w:rsidR="00E871A7" w:rsidRPr="00E871A7" w:rsidRDefault="00E871A7" w:rsidP="00E871A7">
      <w:pPr>
        <w:pStyle w:val="BodyText2"/>
        <w:shd w:val="clear" w:color="auto" w:fill="FFFFFF" w:themeFill="background1"/>
        <w:spacing w:line="240" w:lineRule="auto"/>
        <w:rPr>
          <w:rFonts w:ascii="Corbel" w:eastAsia="Times New Roman" w:hAnsi="Corbel" w:cs="Arial"/>
        </w:rPr>
      </w:pPr>
      <w:r>
        <w:rPr>
          <w:rFonts w:ascii="Corbel" w:hAnsi="Corbel" w:cs="Arial"/>
        </w:rPr>
        <w:t>The committee will:</w:t>
      </w:r>
    </w:p>
    <w:p w14:paraId="48012FBE" w14:textId="33EEC260" w:rsidR="00E871A7" w:rsidRPr="00C31C99" w:rsidRDefault="00E871A7" w:rsidP="001F5042">
      <w:pPr>
        <w:numPr>
          <w:ilvl w:val="0"/>
          <w:numId w:val="15"/>
        </w:numPr>
        <w:spacing w:after="120" w:line="240" w:lineRule="auto"/>
        <w:rPr>
          <w:rFonts w:ascii="Corbel" w:hAnsi="Corbel" w:cs="Arial"/>
        </w:rPr>
      </w:pPr>
      <w:r w:rsidRPr="00C31C99">
        <w:rPr>
          <w:rFonts w:ascii="Corbel" w:hAnsi="Corbel" w:cs="Arial"/>
        </w:rPr>
        <w:t xml:space="preserve">decide, </w:t>
      </w:r>
      <w:r>
        <w:rPr>
          <w:rFonts w:ascii="Corbel" w:hAnsi="Corbel" w:cs="Arial"/>
        </w:rPr>
        <w:t>(</w:t>
      </w:r>
      <w:r w:rsidRPr="00C31C99">
        <w:rPr>
          <w:rFonts w:ascii="Corbel" w:hAnsi="Corbel" w:cs="Arial"/>
        </w:rPr>
        <w:t>with the support of the External Adviser</w:t>
      </w:r>
      <w:r>
        <w:rPr>
          <w:rFonts w:ascii="Corbel" w:hAnsi="Corbel" w:cs="Arial"/>
        </w:rPr>
        <w:t>s if appropriate)</w:t>
      </w:r>
      <w:r w:rsidRPr="00C31C99">
        <w:rPr>
          <w:rFonts w:ascii="Corbel" w:hAnsi="Corbel" w:cs="Arial"/>
        </w:rPr>
        <w:t xml:space="preserve">, whether the targets have been met and to set new targets </w:t>
      </w:r>
      <w:r w:rsidR="007C0FAA" w:rsidRPr="00C31C99">
        <w:rPr>
          <w:rFonts w:ascii="Corbel" w:hAnsi="Corbel" w:cs="Arial"/>
        </w:rPr>
        <w:t>annually.</w:t>
      </w:r>
    </w:p>
    <w:p w14:paraId="48012FBF" w14:textId="12009FD5" w:rsidR="00E871A7" w:rsidRPr="00C31C99" w:rsidRDefault="00E871A7" w:rsidP="001F5042">
      <w:pPr>
        <w:numPr>
          <w:ilvl w:val="0"/>
          <w:numId w:val="15"/>
        </w:numPr>
        <w:spacing w:after="120" w:line="240" w:lineRule="auto"/>
        <w:rPr>
          <w:rFonts w:ascii="Corbel" w:hAnsi="Corbel" w:cs="Arial"/>
        </w:rPr>
      </w:pPr>
      <w:proofErr w:type="gramStart"/>
      <w:r>
        <w:rPr>
          <w:rFonts w:ascii="Corbel" w:hAnsi="Corbel" w:cs="Arial"/>
        </w:rPr>
        <w:t>make arrangements</w:t>
      </w:r>
      <w:proofErr w:type="gramEnd"/>
      <w:r>
        <w:rPr>
          <w:rFonts w:ascii="Corbel" w:hAnsi="Corbel" w:cs="Arial"/>
        </w:rPr>
        <w:t xml:space="preserve"> to </w:t>
      </w:r>
      <w:r w:rsidRPr="00C31C99">
        <w:rPr>
          <w:rFonts w:ascii="Corbel" w:hAnsi="Corbel" w:cs="Arial"/>
        </w:rPr>
        <w:t xml:space="preserve">monitor through the year the performance of the CEO against the </w:t>
      </w:r>
      <w:r w:rsidR="007C0FAA" w:rsidRPr="00C31C99">
        <w:rPr>
          <w:rFonts w:ascii="Corbel" w:hAnsi="Corbel" w:cs="Arial"/>
        </w:rPr>
        <w:t>targets.</w:t>
      </w:r>
      <w:r w:rsidRPr="00C31C99">
        <w:rPr>
          <w:rFonts w:ascii="Corbel" w:hAnsi="Corbel" w:cs="Arial"/>
        </w:rPr>
        <w:t xml:space="preserve"> </w:t>
      </w:r>
    </w:p>
    <w:p w14:paraId="48012FC0" w14:textId="549EDB4B" w:rsidR="00E871A7" w:rsidRPr="00C31C99" w:rsidRDefault="00E871A7" w:rsidP="001F5042">
      <w:pPr>
        <w:numPr>
          <w:ilvl w:val="0"/>
          <w:numId w:val="15"/>
        </w:numPr>
        <w:spacing w:after="120" w:line="240" w:lineRule="auto"/>
        <w:rPr>
          <w:rFonts w:ascii="Corbel" w:hAnsi="Corbel" w:cs="Arial"/>
        </w:rPr>
      </w:pPr>
      <w:r w:rsidRPr="00C31C99">
        <w:rPr>
          <w:rFonts w:ascii="Corbel" w:hAnsi="Corbel" w:cs="Arial"/>
        </w:rPr>
        <w:t xml:space="preserve">make recommendations to the </w:t>
      </w:r>
      <w:r>
        <w:rPr>
          <w:rFonts w:ascii="Corbel" w:hAnsi="Corbel" w:cs="Arial"/>
        </w:rPr>
        <w:t xml:space="preserve">IET Pay </w:t>
      </w:r>
      <w:r w:rsidRPr="00C31C99">
        <w:rPr>
          <w:rFonts w:ascii="Corbel" w:hAnsi="Corbel" w:cs="Arial"/>
        </w:rPr>
        <w:t xml:space="preserve">Committee in respect of awards for the successful meeting of targets </w:t>
      </w:r>
      <w:r w:rsidR="007C0FAA" w:rsidRPr="00C31C99">
        <w:rPr>
          <w:rFonts w:ascii="Corbel" w:hAnsi="Corbel" w:cs="Arial"/>
        </w:rPr>
        <w:t>set.</w:t>
      </w:r>
    </w:p>
    <w:p w14:paraId="48012FC1" w14:textId="77777777" w:rsidR="00E871A7" w:rsidRPr="00E871A7" w:rsidRDefault="00E871A7" w:rsidP="00E871A7">
      <w:pPr>
        <w:pStyle w:val="Heading3"/>
      </w:pPr>
    </w:p>
    <w:p w14:paraId="48012FC2" w14:textId="77777777" w:rsidR="00E871A7" w:rsidRPr="00E871A7" w:rsidRDefault="00EA745B" w:rsidP="00E871A7">
      <w:pPr>
        <w:pStyle w:val="Heading3"/>
        <w:rPr>
          <w:bCs/>
        </w:rPr>
      </w:pPr>
      <w:bookmarkStart w:id="53" w:name="_Toc139284744"/>
      <w:r>
        <w:rPr>
          <w:bCs/>
        </w:rPr>
        <w:t>7.5.2</w:t>
      </w:r>
      <w:r>
        <w:rPr>
          <w:bCs/>
        </w:rPr>
        <w:tab/>
      </w:r>
      <w:r w:rsidR="00E871A7" w:rsidRPr="00E871A7">
        <w:rPr>
          <w:bCs/>
        </w:rPr>
        <w:t>Numbers and Quorum</w:t>
      </w:r>
      <w:bookmarkEnd w:id="53"/>
    </w:p>
    <w:p w14:paraId="48012FC3" w14:textId="5AA0E44F" w:rsidR="00A2648C" w:rsidRPr="00C31C99" w:rsidRDefault="00A2648C" w:rsidP="00E871A7">
      <w:pPr>
        <w:rPr>
          <w:rFonts w:ascii="Corbel" w:hAnsi="Corbel" w:cs="Arial"/>
        </w:rPr>
      </w:pPr>
      <w:r>
        <w:rPr>
          <w:rFonts w:ascii="Corbel" w:hAnsi="Corbel" w:cs="Arial"/>
        </w:rPr>
        <w:t xml:space="preserve">Chair of the IET Board of </w:t>
      </w:r>
      <w:r w:rsidR="00E306F4">
        <w:rPr>
          <w:rFonts w:ascii="Corbel" w:hAnsi="Corbel" w:cs="Arial"/>
        </w:rPr>
        <w:t xml:space="preserve">Trustees </w:t>
      </w:r>
      <w:r w:rsidR="00E871A7" w:rsidRPr="00C31C99">
        <w:rPr>
          <w:rFonts w:ascii="Corbel" w:hAnsi="Corbel" w:cs="Arial"/>
        </w:rPr>
        <w:t xml:space="preserve">plus 1 other </w:t>
      </w:r>
      <w:r w:rsidR="00E306F4">
        <w:rPr>
          <w:rFonts w:ascii="Corbel" w:hAnsi="Corbel" w:cs="Arial"/>
        </w:rPr>
        <w:t>Trustee</w:t>
      </w:r>
    </w:p>
    <w:p w14:paraId="48012FC4" w14:textId="13B1589D" w:rsidR="00E871A7" w:rsidRPr="00C31C99" w:rsidRDefault="00E871A7" w:rsidP="00E871A7">
      <w:pPr>
        <w:rPr>
          <w:rFonts w:ascii="Corbel" w:hAnsi="Corbel" w:cs="Arial"/>
        </w:rPr>
      </w:pPr>
      <w:r w:rsidRPr="00C31C99">
        <w:rPr>
          <w:rFonts w:ascii="Corbel" w:hAnsi="Corbel" w:cs="Arial"/>
        </w:rPr>
        <w:t>External Adviser</w:t>
      </w:r>
      <w:r w:rsidR="00A2648C">
        <w:rPr>
          <w:rFonts w:ascii="Corbel" w:hAnsi="Corbel" w:cs="Arial"/>
        </w:rPr>
        <w:t xml:space="preserve"> if </w:t>
      </w:r>
      <w:r w:rsidR="00502936">
        <w:rPr>
          <w:rFonts w:ascii="Corbel" w:hAnsi="Corbel" w:cs="Arial"/>
        </w:rPr>
        <w:t>required.</w:t>
      </w:r>
    </w:p>
    <w:p w14:paraId="48012FC5" w14:textId="77777777" w:rsidR="00A2648C" w:rsidRPr="00C31C99" w:rsidRDefault="00EA745B" w:rsidP="00A2648C">
      <w:pPr>
        <w:pStyle w:val="Heading3"/>
      </w:pPr>
      <w:bookmarkStart w:id="54" w:name="_Toc139284745"/>
      <w:r>
        <w:t>7.5.3</w:t>
      </w:r>
      <w:r>
        <w:tab/>
      </w:r>
      <w:r w:rsidR="00A2648C">
        <w:t>Chair</w:t>
      </w:r>
      <w:bookmarkEnd w:id="54"/>
    </w:p>
    <w:p w14:paraId="48012FC6" w14:textId="4B0A1FDD" w:rsidR="00A2648C" w:rsidRDefault="00A2648C" w:rsidP="00A2648C">
      <w:pPr>
        <w:tabs>
          <w:tab w:val="left" w:pos="1234"/>
        </w:tabs>
        <w:ind w:right="126"/>
        <w:contextualSpacing/>
        <w:rPr>
          <w:rFonts w:ascii="Corbel" w:hAnsi="Corbel" w:cs="Arial"/>
        </w:rPr>
      </w:pPr>
      <w:r>
        <w:rPr>
          <w:rFonts w:ascii="Corbel" w:hAnsi="Corbel" w:cs="Arial"/>
        </w:rPr>
        <w:t xml:space="preserve">The Chair of the IET Board of </w:t>
      </w:r>
      <w:r w:rsidR="00333538">
        <w:rPr>
          <w:rFonts w:ascii="Corbel" w:hAnsi="Corbel" w:cs="Arial"/>
        </w:rPr>
        <w:t>Trustee</w:t>
      </w:r>
      <w:r>
        <w:rPr>
          <w:rFonts w:ascii="Corbel" w:hAnsi="Corbel" w:cs="Arial"/>
        </w:rPr>
        <w:t xml:space="preserve"> will chair this </w:t>
      </w:r>
      <w:r w:rsidR="00502936">
        <w:rPr>
          <w:rFonts w:ascii="Corbel" w:hAnsi="Corbel" w:cs="Arial"/>
        </w:rPr>
        <w:t>committee.</w:t>
      </w:r>
    </w:p>
    <w:p w14:paraId="48012FC7" w14:textId="77777777" w:rsidR="00B00E83" w:rsidRDefault="00EA745B" w:rsidP="00B00E83">
      <w:pPr>
        <w:pStyle w:val="Heading3"/>
      </w:pPr>
      <w:bookmarkStart w:id="55" w:name="_Toc139284746"/>
      <w:r>
        <w:t>7.5.4</w:t>
      </w:r>
      <w:r>
        <w:tab/>
      </w:r>
      <w:r w:rsidR="00B00E83">
        <w:t>Term of Office</w:t>
      </w:r>
      <w:bookmarkEnd w:id="55"/>
    </w:p>
    <w:p w14:paraId="48012FC8" w14:textId="77777777" w:rsidR="00B00E83" w:rsidRDefault="00B00E83" w:rsidP="00B00E83">
      <w:pPr>
        <w:rPr>
          <w:rFonts w:ascii="Corbel" w:hAnsi="Corbel"/>
          <w:b/>
        </w:rPr>
      </w:pPr>
      <w:r w:rsidRPr="00B00E83">
        <w:rPr>
          <w:rFonts w:ascii="Corbel" w:hAnsi="Corbel"/>
        </w:rPr>
        <w:t>Appointments to the Committee shall be for a</w:t>
      </w:r>
      <w:r>
        <w:rPr>
          <w:rFonts w:ascii="Corbel" w:hAnsi="Corbel"/>
        </w:rPr>
        <w:t xml:space="preserve">n </w:t>
      </w:r>
      <w:r w:rsidR="004A23E6">
        <w:rPr>
          <w:rFonts w:ascii="Corbel" w:hAnsi="Corbel"/>
        </w:rPr>
        <w:t xml:space="preserve">initial </w:t>
      </w:r>
      <w:r w:rsidR="004A23E6" w:rsidRPr="00B00E83">
        <w:rPr>
          <w:rFonts w:ascii="Corbel" w:hAnsi="Corbel"/>
        </w:rPr>
        <w:t>period</w:t>
      </w:r>
      <w:r w:rsidRPr="00B00E83">
        <w:rPr>
          <w:rFonts w:ascii="Corbel" w:hAnsi="Corbel"/>
        </w:rPr>
        <w:t xml:space="preserve"> of </w:t>
      </w:r>
      <w:r>
        <w:rPr>
          <w:rFonts w:ascii="Corbel" w:hAnsi="Corbel"/>
        </w:rPr>
        <w:t>two years.</w:t>
      </w:r>
    </w:p>
    <w:p w14:paraId="48012FC9" w14:textId="77777777" w:rsidR="00A2648C" w:rsidRPr="00EA745B" w:rsidRDefault="00EA745B" w:rsidP="00EA745B">
      <w:pPr>
        <w:pStyle w:val="Heading3"/>
      </w:pPr>
      <w:bookmarkStart w:id="56" w:name="_Toc139284747"/>
      <w:r w:rsidRPr="00EA745B">
        <w:t>7.5.5</w:t>
      </w:r>
      <w:r w:rsidRPr="00EA745B">
        <w:tab/>
      </w:r>
      <w:r w:rsidR="00A2648C" w:rsidRPr="00EA745B">
        <w:t>Frequency of Meetings</w:t>
      </w:r>
      <w:bookmarkEnd w:id="56"/>
    </w:p>
    <w:p w14:paraId="48012FCA" w14:textId="77777777" w:rsidR="00E871A7" w:rsidRPr="00C31C99" w:rsidRDefault="00A2648C" w:rsidP="00E871A7">
      <w:pPr>
        <w:rPr>
          <w:rFonts w:ascii="Corbel" w:hAnsi="Corbel" w:cs="Arial"/>
        </w:rPr>
      </w:pPr>
      <w:r>
        <w:rPr>
          <w:rFonts w:ascii="Corbel" w:hAnsi="Corbel" w:cs="Arial"/>
          <w:spacing w:val="-5"/>
        </w:rPr>
        <w:t>At least annually.</w:t>
      </w:r>
      <w:r w:rsidR="00EA745B">
        <w:rPr>
          <w:rFonts w:ascii="Corbel" w:hAnsi="Corbel" w:cs="Arial"/>
          <w:spacing w:val="-5"/>
        </w:rPr>
        <w:t xml:space="preserve"> A mid-year review or </w:t>
      </w:r>
      <w:r w:rsidR="00787848">
        <w:rPr>
          <w:rFonts w:ascii="Corbel" w:hAnsi="Corbel" w:cs="Arial"/>
          <w:spacing w:val="-5"/>
        </w:rPr>
        <w:t>update is</w:t>
      </w:r>
      <w:r w:rsidR="00EA745B">
        <w:rPr>
          <w:rFonts w:ascii="Corbel" w:hAnsi="Corbel" w:cs="Arial"/>
          <w:spacing w:val="-5"/>
        </w:rPr>
        <w:t xml:space="preserve"> considered best practice.</w:t>
      </w:r>
    </w:p>
    <w:p w14:paraId="48012FCB" w14:textId="77777777" w:rsidR="00A2648C" w:rsidRPr="00C31C99" w:rsidRDefault="00EA745B" w:rsidP="00A2648C">
      <w:pPr>
        <w:pStyle w:val="Heading3"/>
      </w:pPr>
      <w:bookmarkStart w:id="57" w:name="_Toc139284748"/>
      <w:r>
        <w:t>7.5.6</w:t>
      </w:r>
      <w:r>
        <w:tab/>
      </w:r>
      <w:r w:rsidR="00A2648C" w:rsidRPr="00C31C99">
        <w:t>Clerking</w:t>
      </w:r>
      <w:bookmarkEnd w:id="57"/>
    </w:p>
    <w:p w14:paraId="48012FCC" w14:textId="0866C8B7" w:rsidR="00A2648C" w:rsidRPr="00EA745B" w:rsidRDefault="00A2648C" w:rsidP="00EA745B">
      <w:pPr>
        <w:tabs>
          <w:tab w:val="left" w:pos="1234"/>
        </w:tabs>
        <w:ind w:right="129"/>
        <w:rPr>
          <w:rFonts w:ascii="Corbel" w:hAnsi="Corbel" w:cs="Arial"/>
        </w:rPr>
      </w:pPr>
      <w:r w:rsidRPr="00C31C99">
        <w:rPr>
          <w:rFonts w:ascii="Corbel" w:hAnsi="Corbel" w:cs="Arial"/>
        </w:rPr>
        <w:t>The Clerk to the Committee will circulate any information required before the Committee</w:t>
      </w:r>
      <w:r w:rsidRPr="00C31C99">
        <w:rPr>
          <w:rFonts w:ascii="Corbel" w:hAnsi="Corbel" w:cs="Arial"/>
          <w:spacing w:val="-10"/>
        </w:rPr>
        <w:t xml:space="preserve"> </w:t>
      </w:r>
      <w:r>
        <w:rPr>
          <w:rFonts w:ascii="Corbel" w:hAnsi="Corbel" w:cs="Arial"/>
        </w:rPr>
        <w:t xml:space="preserve">meeting. </w:t>
      </w:r>
      <w:r w:rsidRPr="00C31C99">
        <w:rPr>
          <w:rFonts w:ascii="Corbel" w:hAnsi="Corbel" w:cs="Arial"/>
        </w:rPr>
        <w:t>The Clerk will take notes of the</w:t>
      </w:r>
      <w:r w:rsidRPr="00C31C99">
        <w:rPr>
          <w:rFonts w:ascii="Corbel" w:hAnsi="Corbel" w:cs="Arial"/>
          <w:spacing w:val="-16"/>
        </w:rPr>
        <w:t xml:space="preserve"> </w:t>
      </w:r>
      <w:r w:rsidRPr="00C31C99">
        <w:rPr>
          <w:rFonts w:ascii="Corbel" w:hAnsi="Corbel" w:cs="Arial"/>
        </w:rPr>
        <w:t>meeting</w:t>
      </w:r>
      <w:r w:rsidR="00502936">
        <w:rPr>
          <w:rFonts w:ascii="Corbel" w:hAnsi="Corbel" w:cs="Arial"/>
        </w:rPr>
        <w:t xml:space="preserve"> if required</w:t>
      </w:r>
      <w:r>
        <w:rPr>
          <w:rFonts w:ascii="Corbel" w:hAnsi="Corbel" w:cs="Arial"/>
        </w:rPr>
        <w:t>.</w:t>
      </w:r>
    </w:p>
    <w:p w14:paraId="48012FCD" w14:textId="77777777" w:rsidR="00A2648C" w:rsidRPr="00C31C99" w:rsidRDefault="00EA745B" w:rsidP="00A2648C">
      <w:pPr>
        <w:pStyle w:val="Heading3"/>
      </w:pPr>
      <w:bookmarkStart w:id="58" w:name="_Toc139284749"/>
      <w:r>
        <w:t>7.5.7</w:t>
      </w:r>
      <w:r>
        <w:tab/>
      </w:r>
      <w:r w:rsidR="00A2648C" w:rsidRPr="00C31C99">
        <w:t>Schedule of Business</w:t>
      </w:r>
      <w:bookmarkEnd w:id="58"/>
    </w:p>
    <w:p w14:paraId="48012FCE" w14:textId="56F4D256" w:rsidR="001A2AA6" w:rsidRPr="00C31C99" w:rsidRDefault="001A2AA6" w:rsidP="001A2AA6">
      <w:pPr>
        <w:rPr>
          <w:rFonts w:ascii="Corbel" w:hAnsi="Corbel"/>
        </w:rPr>
      </w:pPr>
      <w:r>
        <w:rPr>
          <w:rFonts w:ascii="Corbel" w:hAnsi="Corbel"/>
        </w:rPr>
        <w:t>Please refer to the</w:t>
      </w:r>
      <w:r w:rsidRPr="00C31C99">
        <w:rPr>
          <w:rFonts w:ascii="Corbel" w:hAnsi="Corbel"/>
        </w:rPr>
        <w:t xml:space="preserve"> IET </w:t>
      </w:r>
      <w:r w:rsidR="003D1541">
        <w:rPr>
          <w:rFonts w:ascii="Corbel" w:hAnsi="Corbel"/>
        </w:rPr>
        <w:t xml:space="preserve">Schedule </w:t>
      </w:r>
      <w:r w:rsidR="00502936">
        <w:rPr>
          <w:rFonts w:ascii="Corbel" w:hAnsi="Corbel"/>
        </w:rPr>
        <w:t>of Business.</w:t>
      </w:r>
      <w:r w:rsidRPr="00C31C99">
        <w:rPr>
          <w:rFonts w:ascii="Corbel" w:hAnsi="Corbel"/>
        </w:rPr>
        <w:t xml:space="preserve"> </w:t>
      </w:r>
    </w:p>
    <w:p w14:paraId="48012FCF" w14:textId="77777777" w:rsidR="00A2648C" w:rsidRPr="00C31C99" w:rsidRDefault="00EA745B" w:rsidP="00A2648C">
      <w:pPr>
        <w:pStyle w:val="Heading3"/>
      </w:pPr>
      <w:bookmarkStart w:id="59" w:name="_Toc139284750"/>
      <w:r>
        <w:t>7.5.8</w:t>
      </w:r>
      <w:r>
        <w:tab/>
      </w:r>
      <w:r w:rsidR="00A2648C" w:rsidRPr="00C31C99">
        <w:t xml:space="preserve">Current IET </w:t>
      </w:r>
      <w:r w:rsidR="00A2648C">
        <w:t xml:space="preserve">CEO Performance Management </w:t>
      </w:r>
      <w:r w:rsidR="00E269E7">
        <w:t xml:space="preserve">Committee </w:t>
      </w:r>
      <w:r w:rsidR="00E269E7" w:rsidRPr="00C31C99">
        <w:t>and</w:t>
      </w:r>
      <w:r w:rsidR="00A2648C" w:rsidRPr="00C31C99">
        <w:t xml:space="preserve"> Declarations of Interest</w:t>
      </w:r>
      <w:bookmarkEnd w:id="59"/>
    </w:p>
    <w:p w14:paraId="48012FD0" w14:textId="77777777" w:rsidR="00A2648C" w:rsidRPr="00C31C99" w:rsidRDefault="00A2648C" w:rsidP="00A2648C">
      <w:pPr>
        <w:rPr>
          <w:rFonts w:ascii="Corbel" w:hAnsi="Corbel"/>
        </w:rPr>
      </w:pPr>
      <w:r>
        <w:rPr>
          <w:rFonts w:ascii="Corbel" w:hAnsi="Corbel"/>
        </w:rPr>
        <w:t>Please refer to the IET website</w:t>
      </w:r>
    </w:p>
    <w:p w14:paraId="48012FD1" w14:textId="77777777" w:rsidR="001A2AA6" w:rsidRDefault="001A2AA6">
      <w:pPr>
        <w:rPr>
          <w:rFonts w:ascii="Corbel" w:hAnsi="Corbel" w:cs="Arial"/>
        </w:rPr>
      </w:pPr>
      <w:r>
        <w:rPr>
          <w:rFonts w:ascii="Corbel" w:hAnsi="Corbel" w:cs="Arial"/>
        </w:rPr>
        <w:br w:type="page"/>
      </w:r>
    </w:p>
    <w:p w14:paraId="48012FD2" w14:textId="77777777" w:rsidR="00E871A7" w:rsidRPr="00C31C99" w:rsidRDefault="00E871A7" w:rsidP="00E871A7">
      <w:pPr>
        <w:rPr>
          <w:rFonts w:ascii="Corbel" w:hAnsi="Corbel" w:cs="Arial"/>
        </w:rPr>
      </w:pPr>
    </w:p>
    <w:p w14:paraId="48012FD3" w14:textId="77777777" w:rsidR="00CA58AE" w:rsidRPr="00C31C99" w:rsidRDefault="00EA745B" w:rsidP="00A2648C">
      <w:pPr>
        <w:pStyle w:val="Heading1"/>
      </w:pPr>
      <w:bookmarkStart w:id="60" w:name="_Toc139284751"/>
      <w:r>
        <w:t>7.6</w:t>
      </w:r>
      <w:r>
        <w:tab/>
      </w:r>
      <w:r w:rsidR="00A2648C">
        <w:t>IET Audit, Risk and Compliance Committee</w:t>
      </w:r>
      <w:bookmarkEnd w:id="60"/>
    </w:p>
    <w:p w14:paraId="48012FD4" w14:textId="77777777" w:rsidR="00CA58AE" w:rsidRPr="00EA745B" w:rsidRDefault="00EA745B" w:rsidP="00EA745B">
      <w:pPr>
        <w:pStyle w:val="Heading3"/>
      </w:pPr>
      <w:bookmarkStart w:id="61" w:name="_Toc139284752"/>
      <w:r w:rsidRPr="00EA745B">
        <w:t>7.6.1</w:t>
      </w:r>
      <w:r w:rsidRPr="00EA745B">
        <w:tab/>
      </w:r>
      <w:r w:rsidR="00A2648C" w:rsidRPr="00EA745B">
        <w:t>Roles and Responsibilities</w:t>
      </w:r>
      <w:bookmarkEnd w:id="61"/>
    </w:p>
    <w:p w14:paraId="48012FD5" w14:textId="77777777" w:rsidR="00EA745B" w:rsidRDefault="00EA745B" w:rsidP="00EA745B">
      <w:pPr>
        <w:pStyle w:val="Heading4"/>
        <w:ind w:left="720"/>
      </w:pPr>
      <w:r>
        <w:t>Audit</w:t>
      </w:r>
    </w:p>
    <w:p w14:paraId="48012FD6" w14:textId="77777777" w:rsidR="004A23E6" w:rsidRPr="00463317" w:rsidRDefault="004A23E6" w:rsidP="001F5042">
      <w:pPr>
        <w:pStyle w:val="ListParagraph"/>
        <w:numPr>
          <w:ilvl w:val="0"/>
          <w:numId w:val="25"/>
        </w:numPr>
        <w:rPr>
          <w:b w:val="0"/>
        </w:rPr>
      </w:pPr>
      <w:r w:rsidRPr="00463317">
        <w:rPr>
          <w:b w:val="0"/>
        </w:rPr>
        <w:t xml:space="preserve">To consider and advise the </w:t>
      </w:r>
      <w:r w:rsidR="00097382">
        <w:rPr>
          <w:b w:val="0"/>
        </w:rPr>
        <w:t xml:space="preserve">IET </w:t>
      </w:r>
      <w:r w:rsidRPr="00463317">
        <w:rPr>
          <w:b w:val="0"/>
        </w:rPr>
        <w:t>Board on the Trust’s annual and long-term audit programme.   </w:t>
      </w:r>
    </w:p>
    <w:p w14:paraId="48012FD7" w14:textId="77777777" w:rsidR="004A23E6" w:rsidRPr="00463317" w:rsidRDefault="004A23E6" w:rsidP="001F5042">
      <w:pPr>
        <w:pStyle w:val="ListParagraph"/>
        <w:numPr>
          <w:ilvl w:val="0"/>
          <w:numId w:val="25"/>
        </w:numPr>
        <w:rPr>
          <w:b w:val="0"/>
        </w:rPr>
      </w:pPr>
      <w:r w:rsidRPr="00463317">
        <w:rPr>
          <w:b w:val="0"/>
        </w:rPr>
        <w:t>To monitor and review procedures for ensuring the effective implementation and operation of financial systems and controls, on a regular basis, including the implementation of bank account arrangements and, where appropriate to make recommendations for improvement. </w:t>
      </w:r>
    </w:p>
    <w:p w14:paraId="48012FD8" w14:textId="32050984" w:rsidR="004A23E6" w:rsidRPr="00463317" w:rsidRDefault="004A23E6" w:rsidP="001F5042">
      <w:pPr>
        <w:pStyle w:val="ListParagraph"/>
        <w:numPr>
          <w:ilvl w:val="0"/>
          <w:numId w:val="25"/>
        </w:numPr>
        <w:rPr>
          <w:b w:val="0"/>
        </w:rPr>
      </w:pPr>
      <w:r w:rsidRPr="00463317">
        <w:rPr>
          <w:b w:val="0"/>
        </w:rPr>
        <w:t xml:space="preserve">To review the effectiveness of the Trust’s internal control and risk management systems established to ensure that the aims, </w:t>
      </w:r>
      <w:proofErr w:type="gramStart"/>
      <w:r w:rsidRPr="00463317">
        <w:rPr>
          <w:b w:val="0"/>
        </w:rPr>
        <w:t>objectives</w:t>
      </w:r>
      <w:proofErr w:type="gramEnd"/>
      <w:r w:rsidRPr="00463317">
        <w:rPr>
          <w:b w:val="0"/>
        </w:rPr>
        <w:t xml:space="preserve"> and key performance targets of the organisation are achieved in the most economic, effective and environmentally sustainable </w:t>
      </w:r>
      <w:r w:rsidR="007C0FAA" w:rsidRPr="00463317">
        <w:rPr>
          <w:b w:val="0"/>
        </w:rPr>
        <w:t>manner.</w:t>
      </w:r>
      <w:r w:rsidRPr="00463317">
        <w:rPr>
          <w:b w:val="0"/>
        </w:rPr>
        <w:t>  </w:t>
      </w:r>
    </w:p>
    <w:p w14:paraId="48012FD9" w14:textId="5C110112" w:rsidR="00463317" w:rsidRDefault="004A23E6" w:rsidP="001F5042">
      <w:pPr>
        <w:pStyle w:val="ListParagraph"/>
        <w:numPr>
          <w:ilvl w:val="0"/>
          <w:numId w:val="25"/>
        </w:numPr>
        <w:rPr>
          <w:b w:val="0"/>
        </w:rPr>
      </w:pPr>
      <w:r w:rsidRPr="00463317">
        <w:rPr>
          <w:b w:val="0"/>
        </w:rPr>
        <w:t xml:space="preserve">To recommend to the IET </w:t>
      </w:r>
      <w:r w:rsidR="005F156D">
        <w:rPr>
          <w:b w:val="0"/>
        </w:rPr>
        <w:t>Members</w:t>
      </w:r>
      <w:r w:rsidRPr="00463317">
        <w:rPr>
          <w:b w:val="0"/>
        </w:rPr>
        <w:t xml:space="preserve"> Board the appointment or reappointment of the auditors. </w:t>
      </w:r>
    </w:p>
    <w:p w14:paraId="48012FDA" w14:textId="77777777" w:rsidR="00EA745B" w:rsidRPr="00463317" w:rsidRDefault="00EA745B" w:rsidP="001F5042">
      <w:pPr>
        <w:pStyle w:val="ListParagraph"/>
        <w:numPr>
          <w:ilvl w:val="0"/>
          <w:numId w:val="25"/>
        </w:numPr>
        <w:rPr>
          <w:b w:val="0"/>
        </w:rPr>
      </w:pPr>
      <w:r w:rsidRPr="00463317">
        <w:rPr>
          <w:b w:val="0"/>
        </w:rPr>
        <w:t>To oversee the Trust’s relationship with the external auditor including terms of engagement, agreement of fees, annual assessment of independence and objectivity of the auditor and any ethical guidance relating to non-audit work undertaken and rotation of audit partners   </w:t>
      </w:r>
    </w:p>
    <w:p w14:paraId="48012FDB" w14:textId="77777777" w:rsidR="00097382" w:rsidRPr="00097382" w:rsidRDefault="00EA745B" w:rsidP="001F5042">
      <w:pPr>
        <w:pStyle w:val="ListParagraph"/>
        <w:numPr>
          <w:ilvl w:val="0"/>
          <w:numId w:val="25"/>
        </w:numPr>
        <w:rPr>
          <w:b w:val="0"/>
        </w:rPr>
      </w:pPr>
      <w:r w:rsidRPr="00463317">
        <w:rPr>
          <w:b w:val="0"/>
        </w:rPr>
        <w:t xml:space="preserve">To agree with the external auditor, the nature and scope of each forthcoming audit and to ensure that Trust </w:t>
      </w:r>
      <w:r w:rsidRPr="00097382">
        <w:rPr>
          <w:b w:val="0"/>
        </w:rPr>
        <w:t>staff co-operate fully with the auditor.    </w:t>
      </w:r>
    </w:p>
    <w:p w14:paraId="48012FDC" w14:textId="77777777" w:rsidR="00097382" w:rsidRPr="00097382" w:rsidRDefault="00EA745B" w:rsidP="001F5042">
      <w:pPr>
        <w:pStyle w:val="ListParagraph"/>
        <w:numPr>
          <w:ilvl w:val="0"/>
          <w:numId w:val="25"/>
        </w:numPr>
        <w:rPr>
          <w:b w:val="0"/>
        </w:rPr>
      </w:pPr>
      <w:r w:rsidRPr="00097382">
        <w:rPr>
          <w:b w:val="0"/>
        </w:rPr>
        <w:t xml:space="preserve">To meet with the external auditor to discuss the auditor’s remit and any issues arising from the audit.    </w:t>
      </w:r>
    </w:p>
    <w:p w14:paraId="48012FDD" w14:textId="77777777" w:rsidR="00097382" w:rsidRDefault="00EA745B" w:rsidP="001F5042">
      <w:pPr>
        <w:pStyle w:val="ListParagraph"/>
        <w:numPr>
          <w:ilvl w:val="0"/>
          <w:numId w:val="25"/>
        </w:numPr>
        <w:rPr>
          <w:b w:val="0"/>
        </w:rPr>
      </w:pPr>
      <w:r w:rsidRPr="00097382">
        <w:rPr>
          <w:b w:val="0"/>
        </w:rPr>
        <w:t>To consider the review of the audited financial statements and Board reports provided by the Trust’s external auditors and to make recommendations in relation to their acceptance   to the Board.</w:t>
      </w:r>
    </w:p>
    <w:p w14:paraId="48012FDE" w14:textId="77777777" w:rsidR="00097382" w:rsidRPr="00097382" w:rsidRDefault="00EA745B" w:rsidP="001F5042">
      <w:pPr>
        <w:pStyle w:val="ListParagraph"/>
        <w:numPr>
          <w:ilvl w:val="0"/>
          <w:numId w:val="25"/>
        </w:numPr>
        <w:rPr>
          <w:b w:val="0"/>
        </w:rPr>
      </w:pPr>
      <w:r w:rsidRPr="00097382">
        <w:rPr>
          <w:b w:val="0"/>
        </w:rPr>
        <w:t xml:space="preserve"> To consider and address issues raised in any management letter issued by the   external</w:t>
      </w:r>
      <w:r w:rsidR="00097382" w:rsidRPr="00097382">
        <w:rPr>
          <w:b w:val="0"/>
        </w:rPr>
        <w:t xml:space="preserve"> auditors following an audit.  </w:t>
      </w:r>
    </w:p>
    <w:p w14:paraId="48012FDF" w14:textId="77777777" w:rsidR="00097382" w:rsidRPr="00097382" w:rsidRDefault="00EA745B" w:rsidP="001F5042">
      <w:pPr>
        <w:pStyle w:val="ListParagraph"/>
        <w:numPr>
          <w:ilvl w:val="0"/>
          <w:numId w:val="25"/>
        </w:numPr>
        <w:rPr>
          <w:b w:val="0"/>
        </w:rPr>
      </w:pPr>
      <w:r w:rsidRPr="00097382">
        <w:rPr>
          <w:b w:val="0"/>
        </w:rPr>
        <w:t>To review annually internal audit requirements to dete</w:t>
      </w:r>
      <w:r w:rsidR="00097382">
        <w:rPr>
          <w:b w:val="0"/>
        </w:rPr>
        <w:t xml:space="preserve">rmine required scope and </w:t>
      </w:r>
      <w:r w:rsidR="009D149C">
        <w:rPr>
          <w:b w:val="0"/>
        </w:rPr>
        <w:t>most effective</w:t>
      </w:r>
      <w:r w:rsidRPr="00097382">
        <w:rPr>
          <w:b w:val="0"/>
        </w:rPr>
        <w:t xml:space="preserve"> means of delivery.    </w:t>
      </w:r>
    </w:p>
    <w:p w14:paraId="48012FE0" w14:textId="77777777" w:rsidR="00097382" w:rsidRPr="00097382" w:rsidRDefault="00EA745B" w:rsidP="001F5042">
      <w:pPr>
        <w:pStyle w:val="ListParagraph"/>
        <w:numPr>
          <w:ilvl w:val="0"/>
          <w:numId w:val="25"/>
        </w:numPr>
        <w:rPr>
          <w:b w:val="0"/>
        </w:rPr>
      </w:pPr>
      <w:r w:rsidRPr="00097382">
        <w:rPr>
          <w:b w:val="0"/>
        </w:rPr>
        <w:t xml:space="preserve">To review and monitor management’s responsiveness to internal audit findings and recommendations.    </w:t>
      </w:r>
    </w:p>
    <w:p w14:paraId="48012FE1" w14:textId="77777777" w:rsidR="00097382" w:rsidRPr="00097382" w:rsidRDefault="00EA745B" w:rsidP="001F5042">
      <w:pPr>
        <w:pStyle w:val="ListParagraph"/>
        <w:numPr>
          <w:ilvl w:val="0"/>
          <w:numId w:val="25"/>
        </w:numPr>
        <w:rPr>
          <w:b w:val="0"/>
        </w:rPr>
      </w:pPr>
      <w:r w:rsidRPr="00097382">
        <w:rPr>
          <w:b w:val="0"/>
        </w:rPr>
        <w:t>To ensure that the Trust’s internal</w:t>
      </w:r>
      <w:r w:rsidR="009D149C">
        <w:rPr>
          <w:b w:val="0"/>
        </w:rPr>
        <w:t xml:space="preserve"> audit service </w:t>
      </w:r>
      <w:r w:rsidRPr="00097382">
        <w:rPr>
          <w:b w:val="0"/>
        </w:rPr>
        <w:t>has appropriate access to information, adequate seniority, is free from management</w:t>
      </w:r>
      <w:r w:rsidR="009D149C">
        <w:rPr>
          <w:b w:val="0"/>
        </w:rPr>
        <w:t xml:space="preserve"> and other restrictions and </w:t>
      </w:r>
      <w:r w:rsidR="00934A2E">
        <w:rPr>
          <w:b w:val="0"/>
        </w:rPr>
        <w:t xml:space="preserve">is </w:t>
      </w:r>
      <w:r w:rsidR="00934A2E" w:rsidRPr="00097382">
        <w:rPr>
          <w:b w:val="0"/>
        </w:rPr>
        <w:t>independent</w:t>
      </w:r>
      <w:r w:rsidRPr="00097382">
        <w:rPr>
          <w:b w:val="0"/>
        </w:rPr>
        <w:t xml:space="preserve"> of activities under audit.</w:t>
      </w:r>
    </w:p>
    <w:p w14:paraId="48012FE2" w14:textId="3B5554F8" w:rsidR="00EA745B" w:rsidRPr="00097382" w:rsidRDefault="00EA745B" w:rsidP="001F5042">
      <w:pPr>
        <w:pStyle w:val="ListParagraph"/>
        <w:numPr>
          <w:ilvl w:val="0"/>
          <w:numId w:val="25"/>
        </w:numPr>
        <w:rPr>
          <w:b w:val="0"/>
        </w:rPr>
      </w:pPr>
      <w:r w:rsidRPr="00097382">
        <w:rPr>
          <w:b w:val="0"/>
        </w:rPr>
        <w:t xml:space="preserve">To ensure that the internal auditor and any external specialist auditor have direct access to the Committee and to the Chair of the Board of </w:t>
      </w:r>
      <w:r w:rsidR="005F156D">
        <w:rPr>
          <w:b w:val="0"/>
        </w:rPr>
        <w:t>Trustees</w:t>
      </w:r>
      <w:r w:rsidRPr="00097382">
        <w:rPr>
          <w:b w:val="0"/>
        </w:rPr>
        <w:t xml:space="preserve"> and </w:t>
      </w:r>
      <w:proofErr w:type="gramStart"/>
      <w:r w:rsidRPr="00097382">
        <w:rPr>
          <w:b w:val="0"/>
        </w:rPr>
        <w:t>are able to</w:t>
      </w:r>
      <w:proofErr w:type="gramEnd"/>
      <w:r w:rsidRPr="00097382">
        <w:rPr>
          <w:b w:val="0"/>
        </w:rPr>
        <w:t xml:space="preserve"> meet without management being present.</w:t>
      </w:r>
    </w:p>
    <w:p w14:paraId="48012FE3" w14:textId="77777777" w:rsidR="00EA745B" w:rsidRDefault="00EA745B" w:rsidP="00EA745B">
      <w:pPr>
        <w:pStyle w:val="ListParagraph"/>
        <w:rPr>
          <w:b w:val="0"/>
        </w:rPr>
      </w:pPr>
    </w:p>
    <w:p w14:paraId="48012FE4" w14:textId="77777777" w:rsidR="00EA745B" w:rsidRPr="00463317" w:rsidRDefault="00EA745B" w:rsidP="00EA745B">
      <w:pPr>
        <w:pStyle w:val="Heading4"/>
        <w:ind w:left="720"/>
      </w:pPr>
      <w:r>
        <w:t>Risk</w:t>
      </w:r>
    </w:p>
    <w:p w14:paraId="48012FE5" w14:textId="77777777" w:rsidR="00EA745B" w:rsidRDefault="00463317" w:rsidP="001F5042">
      <w:pPr>
        <w:pStyle w:val="ListParagraph"/>
        <w:numPr>
          <w:ilvl w:val="0"/>
          <w:numId w:val="25"/>
        </w:numPr>
        <w:rPr>
          <w:b w:val="0"/>
        </w:rPr>
      </w:pPr>
      <w:r w:rsidRPr="00463317">
        <w:rPr>
          <w:b w:val="0"/>
        </w:rPr>
        <w:t>To review the IET Risk Register and make recommendations about risk management.</w:t>
      </w:r>
      <w:r w:rsidR="00EA745B" w:rsidRPr="00EA745B">
        <w:rPr>
          <w:b w:val="0"/>
        </w:rPr>
        <w:t xml:space="preserve"> </w:t>
      </w:r>
    </w:p>
    <w:p w14:paraId="48012FE6" w14:textId="77777777" w:rsidR="00EA745B" w:rsidRPr="00463317" w:rsidRDefault="00EA745B" w:rsidP="001F5042">
      <w:pPr>
        <w:pStyle w:val="ListParagraph"/>
        <w:numPr>
          <w:ilvl w:val="0"/>
          <w:numId w:val="25"/>
        </w:numPr>
        <w:rPr>
          <w:b w:val="0"/>
        </w:rPr>
      </w:pPr>
      <w:r w:rsidRPr="00463317">
        <w:rPr>
          <w:b w:val="0"/>
        </w:rPr>
        <w:t>To review the operation of the Trust’s Code of Practice for Board members, Code of Conduct for staff and for procedures such as detecting fraud or whistleblowing.   </w:t>
      </w:r>
    </w:p>
    <w:p w14:paraId="48012FE7" w14:textId="77777777" w:rsidR="00463317" w:rsidRDefault="00463317" w:rsidP="00097382">
      <w:pPr>
        <w:pStyle w:val="ListParagraph"/>
        <w:rPr>
          <w:b w:val="0"/>
        </w:rPr>
      </w:pPr>
    </w:p>
    <w:p w14:paraId="48012FE8" w14:textId="77777777" w:rsidR="00EA745B" w:rsidRPr="00463317" w:rsidRDefault="00EA745B" w:rsidP="00EA745B">
      <w:pPr>
        <w:pStyle w:val="Heading4"/>
        <w:ind w:left="720"/>
      </w:pPr>
      <w:r>
        <w:t>Compliance</w:t>
      </w:r>
    </w:p>
    <w:p w14:paraId="48012FE9" w14:textId="77777777" w:rsidR="00463317" w:rsidRPr="00463317" w:rsidRDefault="00463317" w:rsidP="001F5042">
      <w:pPr>
        <w:pStyle w:val="ListParagraph"/>
        <w:numPr>
          <w:ilvl w:val="0"/>
          <w:numId w:val="25"/>
        </w:numPr>
        <w:rPr>
          <w:b w:val="0"/>
        </w:rPr>
      </w:pPr>
      <w:r w:rsidRPr="00463317">
        <w:rPr>
          <w:b w:val="0"/>
        </w:rPr>
        <w:t>To receive reports and take appropriate action on compliance matters such as:</w:t>
      </w:r>
    </w:p>
    <w:p w14:paraId="48012FEA" w14:textId="77777777" w:rsidR="00463317" w:rsidRPr="00463317" w:rsidRDefault="00463317" w:rsidP="009D149C">
      <w:pPr>
        <w:pStyle w:val="ListParagraph"/>
        <w:numPr>
          <w:ilvl w:val="1"/>
          <w:numId w:val="25"/>
        </w:numPr>
        <w:rPr>
          <w:b w:val="0"/>
        </w:rPr>
      </w:pPr>
      <w:r w:rsidRPr="00463317">
        <w:rPr>
          <w:b w:val="0"/>
        </w:rPr>
        <w:lastRenderedPageBreak/>
        <w:t>GDPR</w:t>
      </w:r>
    </w:p>
    <w:p w14:paraId="48012FEB" w14:textId="77777777" w:rsidR="00463317" w:rsidRPr="00463317" w:rsidRDefault="00463317" w:rsidP="009D149C">
      <w:pPr>
        <w:pStyle w:val="ListParagraph"/>
        <w:numPr>
          <w:ilvl w:val="1"/>
          <w:numId w:val="25"/>
        </w:numPr>
        <w:rPr>
          <w:b w:val="0"/>
        </w:rPr>
      </w:pPr>
      <w:r w:rsidRPr="00463317">
        <w:rPr>
          <w:b w:val="0"/>
        </w:rPr>
        <w:t>Health &amp; Safety</w:t>
      </w:r>
    </w:p>
    <w:p w14:paraId="48012FEC" w14:textId="77777777" w:rsidR="004A23E6" w:rsidRPr="00463317" w:rsidRDefault="00463317" w:rsidP="009D149C">
      <w:pPr>
        <w:pStyle w:val="ListParagraph"/>
        <w:numPr>
          <w:ilvl w:val="1"/>
          <w:numId w:val="25"/>
        </w:numPr>
        <w:rPr>
          <w:b w:val="0"/>
        </w:rPr>
      </w:pPr>
      <w:r w:rsidRPr="00463317">
        <w:rPr>
          <w:b w:val="0"/>
        </w:rPr>
        <w:t>Safeguarding</w:t>
      </w:r>
      <w:r w:rsidR="004A23E6" w:rsidRPr="00463317">
        <w:rPr>
          <w:b w:val="0"/>
        </w:rPr>
        <w:t xml:space="preserve">  </w:t>
      </w:r>
    </w:p>
    <w:p w14:paraId="48012FED" w14:textId="77777777" w:rsidR="004A23E6" w:rsidRPr="00463317" w:rsidRDefault="004A23E6" w:rsidP="009D149C">
      <w:pPr>
        <w:pStyle w:val="ListParagraph"/>
        <w:numPr>
          <w:ilvl w:val="0"/>
          <w:numId w:val="25"/>
        </w:numPr>
        <w:rPr>
          <w:b w:val="0"/>
        </w:rPr>
      </w:pPr>
      <w:r w:rsidRPr="00463317">
        <w:rPr>
          <w:b w:val="0"/>
        </w:rPr>
        <w:t>To make whatever recommendations to the Board it deems appropriate on any area within its remit.   </w:t>
      </w:r>
    </w:p>
    <w:p w14:paraId="48012FEE" w14:textId="77777777" w:rsidR="004A23E6" w:rsidRPr="00463317" w:rsidRDefault="004A23E6" w:rsidP="009D149C">
      <w:pPr>
        <w:pStyle w:val="ListParagraph"/>
        <w:numPr>
          <w:ilvl w:val="0"/>
          <w:numId w:val="25"/>
        </w:numPr>
        <w:rPr>
          <w:b w:val="0"/>
        </w:rPr>
      </w:pPr>
      <w:r w:rsidRPr="00463317">
        <w:rPr>
          <w:b w:val="0"/>
        </w:rPr>
        <w:t>To report formally to the Board on its proceedings after each meeting on all matters within its duties and responsibilities</w:t>
      </w:r>
    </w:p>
    <w:p w14:paraId="48012FEF" w14:textId="02CCA830" w:rsidR="004A23E6" w:rsidRPr="00463317" w:rsidRDefault="004A23E6" w:rsidP="009D149C">
      <w:pPr>
        <w:pStyle w:val="ListParagraph"/>
        <w:numPr>
          <w:ilvl w:val="0"/>
          <w:numId w:val="25"/>
        </w:numPr>
        <w:rPr>
          <w:b w:val="0"/>
        </w:rPr>
      </w:pPr>
      <w:r w:rsidRPr="00463317">
        <w:rPr>
          <w:b w:val="0"/>
        </w:rPr>
        <w:t xml:space="preserve">To review at least once a </w:t>
      </w:r>
      <w:r w:rsidR="007C0FAA" w:rsidRPr="00463317">
        <w:rPr>
          <w:b w:val="0"/>
        </w:rPr>
        <w:t>year</w:t>
      </w:r>
      <w:r w:rsidRPr="00463317">
        <w:rPr>
          <w:b w:val="0"/>
        </w:rPr>
        <w:t xml:space="preserve"> the Board its constitution and Terms of Reference </w:t>
      </w:r>
      <w:r w:rsidR="00463317" w:rsidRPr="00463317">
        <w:rPr>
          <w:b w:val="0"/>
        </w:rPr>
        <w:t>and recommend</w:t>
      </w:r>
      <w:r w:rsidRPr="00463317">
        <w:rPr>
          <w:b w:val="0"/>
        </w:rPr>
        <w:t xml:space="preserve"> any changes necessary to the Board.    </w:t>
      </w:r>
    </w:p>
    <w:p w14:paraId="48012FF0" w14:textId="77777777" w:rsidR="00A2648C" w:rsidRDefault="00A2648C" w:rsidP="00CA58AE">
      <w:pPr>
        <w:tabs>
          <w:tab w:val="left" w:pos="1234"/>
        </w:tabs>
        <w:spacing w:before="119"/>
        <w:rPr>
          <w:rFonts w:ascii="Corbel" w:hAnsi="Corbel"/>
          <w:sz w:val="20"/>
        </w:rPr>
      </w:pPr>
    </w:p>
    <w:p w14:paraId="48012FF1" w14:textId="77777777" w:rsidR="00A2648C" w:rsidRPr="00E871A7" w:rsidRDefault="00097382" w:rsidP="00A2648C">
      <w:pPr>
        <w:pStyle w:val="Heading3"/>
        <w:rPr>
          <w:bCs/>
        </w:rPr>
      </w:pPr>
      <w:bookmarkStart w:id="62" w:name="_Toc139284753"/>
      <w:r>
        <w:rPr>
          <w:bCs/>
        </w:rPr>
        <w:t>7.6.2</w:t>
      </w:r>
      <w:r>
        <w:rPr>
          <w:bCs/>
        </w:rPr>
        <w:tab/>
      </w:r>
      <w:r w:rsidR="00A2648C" w:rsidRPr="00E871A7">
        <w:rPr>
          <w:bCs/>
        </w:rPr>
        <w:t>Numbers and Quorum</w:t>
      </w:r>
      <w:bookmarkEnd w:id="62"/>
    </w:p>
    <w:p w14:paraId="48012FF2" w14:textId="77777777" w:rsidR="00097382" w:rsidRPr="00E269E7" w:rsidRDefault="00097382" w:rsidP="00097382">
      <w:pPr>
        <w:rPr>
          <w:rFonts w:ascii="Corbel" w:hAnsi="Corbel" w:cs="Arial"/>
        </w:rPr>
      </w:pPr>
      <w:r w:rsidRPr="00E269E7">
        <w:rPr>
          <w:rFonts w:ascii="Corbel" w:hAnsi="Corbel"/>
        </w:rPr>
        <w:t xml:space="preserve">The Chair of the </w:t>
      </w:r>
      <w:r>
        <w:rPr>
          <w:rFonts w:ascii="Corbel" w:hAnsi="Corbel"/>
        </w:rPr>
        <w:t xml:space="preserve">IET </w:t>
      </w:r>
      <w:r w:rsidRPr="00E269E7">
        <w:rPr>
          <w:rFonts w:ascii="Corbel" w:hAnsi="Corbel"/>
        </w:rPr>
        <w:t>Board shall not be a member of the Committee. </w:t>
      </w:r>
    </w:p>
    <w:p w14:paraId="48012FF3" w14:textId="3A55459E" w:rsidR="00E269E7" w:rsidRDefault="001A2AA6" w:rsidP="00A2648C">
      <w:pPr>
        <w:rPr>
          <w:rFonts w:ascii="Corbel" w:hAnsi="Corbel" w:cs="Arial"/>
        </w:rPr>
      </w:pPr>
      <w:r>
        <w:rPr>
          <w:rFonts w:ascii="Corbel" w:hAnsi="Corbel" w:cs="Arial"/>
        </w:rPr>
        <w:t>2</w:t>
      </w:r>
      <w:r w:rsidR="00A2648C">
        <w:rPr>
          <w:rFonts w:ascii="Corbel" w:hAnsi="Corbel" w:cs="Arial"/>
        </w:rPr>
        <w:t xml:space="preserve"> IET </w:t>
      </w:r>
      <w:r w:rsidR="00097FB3">
        <w:rPr>
          <w:rFonts w:ascii="Corbel" w:hAnsi="Corbel" w:cs="Arial"/>
        </w:rPr>
        <w:t>Trustees</w:t>
      </w:r>
    </w:p>
    <w:p w14:paraId="48012FF4" w14:textId="6E373876" w:rsidR="00B00E83" w:rsidRPr="00B00E83" w:rsidRDefault="00B00E83" w:rsidP="00B00E83">
      <w:pPr>
        <w:rPr>
          <w:rFonts w:ascii="Corbel" w:hAnsi="Corbel"/>
        </w:rPr>
      </w:pPr>
      <w:r w:rsidRPr="00B00E83">
        <w:rPr>
          <w:rFonts w:ascii="Corbel" w:hAnsi="Corbel"/>
        </w:rPr>
        <w:t xml:space="preserve">The </w:t>
      </w:r>
      <w:r w:rsidR="00114645" w:rsidRPr="00B00E83">
        <w:rPr>
          <w:rFonts w:ascii="Corbel" w:hAnsi="Corbel"/>
        </w:rPr>
        <w:t>CEO in</w:t>
      </w:r>
      <w:r w:rsidRPr="00B00E83">
        <w:rPr>
          <w:rFonts w:ascii="Corbel" w:hAnsi="Corbel"/>
        </w:rPr>
        <w:t xml:space="preserve"> the role as Accounting Officer and the </w:t>
      </w:r>
      <w:r w:rsidR="00114645" w:rsidRPr="00B00E83">
        <w:rPr>
          <w:rFonts w:ascii="Corbel" w:hAnsi="Corbel"/>
        </w:rPr>
        <w:t>CF</w:t>
      </w:r>
      <w:r w:rsidR="00A92CE0">
        <w:rPr>
          <w:rFonts w:ascii="Corbel" w:hAnsi="Corbel"/>
        </w:rPr>
        <w:t>&amp;O</w:t>
      </w:r>
      <w:r w:rsidR="00114645" w:rsidRPr="00B00E83">
        <w:rPr>
          <w:rFonts w:ascii="Corbel" w:hAnsi="Corbel"/>
        </w:rPr>
        <w:t>O will normally</w:t>
      </w:r>
      <w:r w:rsidRPr="00B00E83">
        <w:rPr>
          <w:rFonts w:ascii="Corbel" w:hAnsi="Corbel"/>
        </w:rPr>
        <w:t xml:space="preserve"> attend meetings of the Committee. </w:t>
      </w:r>
    </w:p>
    <w:p w14:paraId="48012FF5" w14:textId="09929403" w:rsidR="00E269E7" w:rsidRDefault="00E269E7" w:rsidP="00E269E7">
      <w:pPr>
        <w:rPr>
          <w:rFonts w:ascii="Corbel" w:hAnsi="Corbel"/>
        </w:rPr>
      </w:pPr>
      <w:r w:rsidRPr="00E269E7">
        <w:rPr>
          <w:rFonts w:ascii="Corbel" w:hAnsi="Corbel"/>
        </w:rPr>
        <w:t xml:space="preserve">Board members who are not members of the Committee will have the right of </w:t>
      </w:r>
      <w:r w:rsidR="009D408D" w:rsidRPr="00E269E7">
        <w:rPr>
          <w:rFonts w:ascii="Corbel" w:hAnsi="Corbel"/>
        </w:rPr>
        <w:t>attendance but</w:t>
      </w:r>
      <w:r w:rsidRPr="00E269E7">
        <w:rPr>
          <w:rFonts w:ascii="Corbel" w:hAnsi="Corbel"/>
        </w:rPr>
        <w:t xml:space="preserve"> will </w:t>
      </w:r>
      <w:r w:rsidR="007C0FAA" w:rsidRPr="00E269E7">
        <w:rPr>
          <w:rFonts w:ascii="Corbel" w:hAnsi="Corbel"/>
        </w:rPr>
        <w:t>not be</w:t>
      </w:r>
      <w:r w:rsidRPr="00E269E7">
        <w:rPr>
          <w:rFonts w:ascii="Corbel" w:hAnsi="Corbel"/>
        </w:rPr>
        <w:t xml:space="preserve"> able to vote. </w:t>
      </w:r>
    </w:p>
    <w:p w14:paraId="48012FF6" w14:textId="34202948" w:rsidR="00B00E83" w:rsidRPr="00E269E7" w:rsidRDefault="00B00E83" w:rsidP="00E269E7">
      <w:pPr>
        <w:rPr>
          <w:rFonts w:ascii="Corbel" w:hAnsi="Corbel"/>
        </w:rPr>
      </w:pPr>
      <w:r w:rsidRPr="00B00E83">
        <w:rPr>
          <w:rFonts w:ascii="Corbel" w:hAnsi="Corbel"/>
        </w:rPr>
        <w:t xml:space="preserve">The Committee may require the attendance of relevant individuals as appropriate to assist in the execution of its role and </w:t>
      </w:r>
      <w:r w:rsidR="007C0FAA" w:rsidRPr="00B00E83">
        <w:rPr>
          <w:rFonts w:ascii="Corbel" w:hAnsi="Corbel"/>
        </w:rPr>
        <w:t>responsibilities.</w:t>
      </w:r>
    </w:p>
    <w:p w14:paraId="48012FF7" w14:textId="4AAE5C35" w:rsidR="00E269E7" w:rsidRDefault="00E269E7" w:rsidP="00A2648C">
      <w:pPr>
        <w:rPr>
          <w:rFonts w:ascii="Corbel" w:hAnsi="Corbel" w:cs="Arial"/>
        </w:rPr>
      </w:pPr>
      <w:r>
        <w:rPr>
          <w:rFonts w:ascii="Corbel" w:hAnsi="Corbel" w:cs="Arial"/>
        </w:rPr>
        <w:t xml:space="preserve">Quorum is 2 </w:t>
      </w:r>
      <w:r w:rsidR="00097FB3">
        <w:rPr>
          <w:rFonts w:ascii="Corbel" w:hAnsi="Corbel" w:cs="Arial"/>
        </w:rPr>
        <w:t>trustees</w:t>
      </w:r>
      <w:r w:rsidR="00097382">
        <w:rPr>
          <w:rFonts w:ascii="Corbel" w:hAnsi="Corbel" w:cs="Arial"/>
        </w:rPr>
        <w:t>.</w:t>
      </w:r>
    </w:p>
    <w:p w14:paraId="48012FF8" w14:textId="77777777" w:rsidR="00A2648C" w:rsidRPr="00C31C99" w:rsidRDefault="00097382" w:rsidP="00A2648C">
      <w:pPr>
        <w:pStyle w:val="Heading3"/>
      </w:pPr>
      <w:bookmarkStart w:id="63" w:name="_Toc139284754"/>
      <w:r>
        <w:t>7.6.3</w:t>
      </w:r>
      <w:r>
        <w:tab/>
      </w:r>
      <w:r w:rsidR="00A2648C">
        <w:t>Chair</w:t>
      </w:r>
      <w:bookmarkEnd w:id="63"/>
    </w:p>
    <w:p w14:paraId="48012FF9" w14:textId="479A9F95" w:rsidR="00E269E7" w:rsidRDefault="00E269E7" w:rsidP="00E269E7">
      <w:pPr>
        <w:rPr>
          <w:rFonts w:ascii="Corbel" w:hAnsi="Corbel"/>
        </w:rPr>
      </w:pPr>
      <w:r w:rsidRPr="00E269E7">
        <w:rPr>
          <w:rFonts w:ascii="Corbel" w:hAnsi="Corbel"/>
        </w:rPr>
        <w:t xml:space="preserve">The Chair may not be an employee of IET and should be elected annually at </w:t>
      </w:r>
      <w:r w:rsidR="00097FB3">
        <w:rPr>
          <w:rFonts w:ascii="Corbel" w:hAnsi="Corbel"/>
        </w:rPr>
        <w:t>the first meeting of the year</w:t>
      </w:r>
      <w:r w:rsidRPr="00E269E7">
        <w:rPr>
          <w:rFonts w:ascii="Corbel" w:hAnsi="Corbel"/>
        </w:rPr>
        <w:t>.</w:t>
      </w:r>
    </w:p>
    <w:p w14:paraId="48012FFA" w14:textId="77777777" w:rsidR="00B00E83" w:rsidRDefault="00097382" w:rsidP="00B00E83">
      <w:pPr>
        <w:pStyle w:val="Heading3"/>
      </w:pPr>
      <w:bookmarkStart w:id="64" w:name="_Toc139284755"/>
      <w:r>
        <w:t>7.6.4</w:t>
      </w:r>
      <w:r>
        <w:tab/>
      </w:r>
      <w:r w:rsidR="00B00E83">
        <w:t>Term of Office</w:t>
      </w:r>
      <w:bookmarkEnd w:id="64"/>
    </w:p>
    <w:p w14:paraId="48012FFB" w14:textId="77777777" w:rsidR="00B00E83" w:rsidRDefault="00B00E83" w:rsidP="00B00E83">
      <w:pPr>
        <w:rPr>
          <w:rFonts w:ascii="Corbel" w:hAnsi="Corbel"/>
          <w:b/>
        </w:rPr>
      </w:pPr>
      <w:r w:rsidRPr="00B00E83">
        <w:rPr>
          <w:rFonts w:ascii="Corbel" w:hAnsi="Corbel"/>
        </w:rPr>
        <w:t>Appointments to the Committee shall be for a</w:t>
      </w:r>
      <w:r>
        <w:rPr>
          <w:rFonts w:ascii="Corbel" w:hAnsi="Corbel"/>
        </w:rPr>
        <w:t xml:space="preserve">n initial </w:t>
      </w:r>
      <w:r w:rsidRPr="00B00E83">
        <w:rPr>
          <w:rFonts w:ascii="Corbel" w:hAnsi="Corbel"/>
        </w:rPr>
        <w:t xml:space="preserve">period of </w:t>
      </w:r>
      <w:r>
        <w:rPr>
          <w:rFonts w:ascii="Corbel" w:hAnsi="Corbel"/>
        </w:rPr>
        <w:t>two years.</w:t>
      </w:r>
    </w:p>
    <w:p w14:paraId="48012FFC" w14:textId="77777777" w:rsidR="00A2648C" w:rsidRPr="00C31C99" w:rsidRDefault="00097382" w:rsidP="00A2648C">
      <w:pPr>
        <w:pStyle w:val="Heading3"/>
      </w:pPr>
      <w:bookmarkStart w:id="65" w:name="_Toc139284756"/>
      <w:r>
        <w:t>7.6.5</w:t>
      </w:r>
      <w:r>
        <w:tab/>
      </w:r>
      <w:r w:rsidR="00A2648C">
        <w:t xml:space="preserve">Frequency of </w:t>
      </w:r>
      <w:r w:rsidR="00A2648C" w:rsidRPr="00C31C99">
        <w:t>Meetings</w:t>
      </w:r>
      <w:bookmarkEnd w:id="65"/>
    </w:p>
    <w:p w14:paraId="48012FFD" w14:textId="77777777" w:rsidR="00A2648C" w:rsidRPr="00C31C99" w:rsidRDefault="00B00E83" w:rsidP="00A2648C">
      <w:pPr>
        <w:rPr>
          <w:rFonts w:ascii="Corbel" w:hAnsi="Corbel" w:cs="Arial"/>
        </w:rPr>
      </w:pPr>
      <w:r w:rsidRPr="00B00E83">
        <w:rPr>
          <w:rFonts w:ascii="Corbel" w:hAnsi="Corbel"/>
        </w:rPr>
        <w:t xml:space="preserve">The Committee will meet at least </w:t>
      </w:r>
      <w:r w:rsidR="009D149C">
        <w:rPr>
          <w:rFonts w:ascii="Corbel" w:hAnsi="Corbel"/>
        </w:rPr>
        <w:t>three times</w:t>
      </w:r>
      <w:r w:rsidRPr="00B00E83">
        <w:rPr>
          <w:rFonts w:ascii="Corbel" w:hAnsi="Corbel"/>
        </w:rPr>
        <w:t xml:space="preserve"> per annum, normally at a date convenient to review the   internal audit reports</w:t>
      </w:r>
      <w:r>
        <w:rPr>
          <w:rFonts w:ascii="Corbel" w:hAnsi="Corbel"/>
        </w:rPr>
        <w:t>.</w:t>
      </w:r>
    </w:p>
    <w:p w14:paraId="48012FFE" w14:textId="77777777" w:rsidR="00A2648C" w:rsidRPr="00C31C99" w:rsidRDefault="00097382" w:rsidP="00A2648C">
      <w:pPr>
        <w:pStyle w:val="Heading3"/>
      </w:pPr>
      <w:bookmarkStart w:id="66" w:name="_Toc139284757"/>
      <w:r>
        <w:t>7.6.6</w:t>
      </w:r>
      <w:r>
        <w:tab/>
      </w:r>
      <w:r w:rsidR="00A2648C" w:rsidRPr="00C31C99">
        <w:t>Clerking</w:t>
      </w:r>
      <w:bookmarkEnd w:id="66"/>
    </w:p>
    <w:p w14:paraId="48012FFF" w14:textId="77777777" w:rsidR="00A2648C" w:rsidRDefault="00A2648C" w:rsidP="00A2648C">
      <w:pPr>
        <w:tabs>
          <w:tab w:val="left" w:pos="1234"/>
        </w:tabs>
        <w:ind w:right="129"/>
        <w:rPr>
          <w:rFonts w:ascii="Corbel" w:hAnsi="Corbel" w:cs="Arial"/>
        </w:rPr>
      </w:pPr>
      <w:r w:rsidRPr="00C31C99">
        <w:rPr>
          <w:rFonts w:ascii="Corbel" w:hAnsi="Corbel" w:cs="Arial"/>
        </w:rPr>
        <w:t>The Clerk to the Committee will circulate any information required before the Committee</w:t>
      </w:r>
      <w:r w:rsidRPr="00C31C99">
        <w:rPr>
          <w:rFonts w:ascii="Corbel" w:hAnsi="Corbel" w:cs="Arial"/>
          <w:spacing w:val="-10"/>
        </w:rPr>
        <w:t xml:space="preserve"> </w:t>
      </w:r>
      <w:r>
        <w:rPr>
          <w:rFonts w:ascii="Corbel" w:hAnsi="Corbel" w:cs="Arial"/>
        </w:rPr>
        <w:t xml:space="preserve">meeting. </w:t>
      </w:r>
      <w:r w:rsidRPr="00C31C99">
        <w:rPr>
          <w:rFonts w:ascii="Corbel" w:hAnsi="Corbel" w:cs="Arial"/>
        </w:rPr>
        <w:t>The Clerk will take notes of the</w:t>
      </w:r>
      <w:r w:rsidRPr="00C31C99">
        <w:rPr>
          <w:rFonts w:ascii="Corbel" w:hAnsi="Corbel" w:cs="Arial"/>
          <w:spacing w:val="-16"/>
        </w:rPr>
        <w:t xml:space="preserve"> </w:t>
      </w:r>
      <w:r w:rsidRPr="00C31C99">
        <w:rPr>
          <w:rFonts w:ascii="Corbel" w:hAnsi="Corbel" w:cs="Arial"/>
        </w:rPr>
        <w:t>meeting</w:t>
      </w:r>
      <w:r>
        <w:rPr>
          <w:rFonts w:ascii="Corbel" w:hAnsi="Corbel" w:cs="Arial"/>
        </w:rPr>
        <w:t>.</w:t>
      </w:r>
    </w:p>
    <w:p w14:paraId="48013000" w14:textId="77777777" w:rsidR="00A2648C" w:rsidRPr="00463317" w:rsidRDefault="00E269E7" w:rsidP="00463317">
      <w:pPr>
        <w:tabs>
          <w:tab w:val="left" w:pos="1234"/>
        </w:tabs>
        <w:ind w:right="129"/>
        <w:rPr>
          <w:rFonts w:ascii="Corbel" w:hAnsi="Corbel" w:cs="Arial"/>
        </w:rPr>
      </w:pPr>
      <w:r w:rsidRPr="00E269E7">
        <w:rPr>
          <w:rFonts w:ascii="Corbel" w:hAnsi="Corbel"/>
        </w:rPr>
        <w:t xml:space="preserve">The Clerk will circulate minutes of meetings to </w:t>
      </w:r>
      <w:r w:rsidR="00463317" w:rsidRPr="00E269E7">
        <w:rPr>
          <w:rFonts w:ascii="Corbel" w:hAnsi="Corbel"/>
        </w:rPr>
        <w:t>all members</w:t>
      </w:r>
      <w:r w:rsidRPr="00E269E7">
        <w:rPr>
          <w:rFonts w:ascii="Corbel" w:hAnsi="Corbel"/>
        </w:rPr>
        <w:t xml:space="preserve"> of the IET Board.</w:t>
      </w:r>
      <w:r w:rsidRPr="003B6071">
        <w:rPr>
          <w:rFonts w:ascii="Corbel" w:hAnsi="Corbel"/>
          <w:b/>
        </w:rPr>
        <w:t>   </w:t>
      </w:r>
    </w:p>
    <w:p w14:paraId="48013001" w14:textId="77777777" w:rsidR="00A2648C" w:rsidRPr="00C31C99" w:rsidRDefault="00097382" w:rsidP="00A2648C">
      <w:pPr>
        <w:pStyle w:val="Heading3"/>
      </w:pPr>
      <w:bookmarkStart w:id="67" w:name="_Toc139284758"/>
      <w:r>
        <w:t>7.6.7</w:t>
      </w:r>
      <w:r>
        <w:tab/>
      </w:r>
      <w:r w:rsidR="00463317">
        <w:t>S</w:t>
      </w:r>
      <w:r w:rsidR="00A2648C" w:rsidRPr="00C31C99">
        <w:t>chedule of Business</w:t>
      </w:r>
      <w:bookmarkEnd w:id="67"/>
    </w:p>
    <w:p w14:paraId="48013002" w14:textId="34D72EF6" w:rsidR="00A2648C" w:rsidRPr="00C31C99" w:rsidRDefault="00A2648C" w:rsidP="00A2648C">
      <w:pPr>
        <w:rPr>
          <w:rFonts w:ascii="Corbel" w:hAnsi="Corbel"/>
        </w:rPr>
      </w:pPr>
      <w:r>
        <w:rPr>
          <w:rFonts w:ascii="Corbel" w:hAnsi="Corbel"/>
        </w:rPr>
        <w:t>Please refer to the</w:t>
      </w:r>
      <w:r w:rsidRPr="00C31C99">
        <w:rPr>
          <w:rFonts w:ascii="Corbel" w:hAnsi="Corbel"/>
        </w:rPr>
        <w:t xml:space="preserve"> IET </w:t>
      </w:r>
      <w:r w:rsidR="007C0FAA">
        <w:rPr>
          <w:rFonts w:ascii="Corbel" w:hAnsi="Corbel"/>
        </w:rPr>
        <w:t>Schedule of</w:t>
      </w:r>
      <w:r w:rsidR="00261FFA">
        <w:rPr>
          <w:rFonts w:ascii="Corbel" w:hAnsi="Corbel"/>
        </w:rPr>
        <w:t xml:space="preserve"> Business</w:t>
      </w:r>
    </w:p>
    <w:p w14:paraId="48013003" w14:textId="77777777" w:rsidR="00A2648C" w:rsidRPr="00C31C99" w:rsidRDefault="00097382" w:rsidP="00A2648C">
      <w:pPr>
        <w:pStyle w:val="Heading3"/>
      </w:pPr>
      <w:bookmarkStart w:id="68" w:name="_Toc139284759"/>
      <w:r>
        <w:t>7.6.8</w:t>
      </w:r>
      <w:r>
        <w:tab/>
      </w:r>
      <w:r w:rsidR="00A2648C" w:rsidRPr="00C31C99">
        <w:t xml:space="preserve">Current IET </w:t>
      </w:r>
      <w:r w:rsidR="00E269E7">
        <w:t xml:space="preserve">Audit, Risk &amp; Compliance Committee </w:t>
      </w:r>
      <w:r w:rsidR="00E269E7" w:rsidRPr="00C31C99">
        <w:t>and</w:t>
      </w:r>
      <w:r w:rsidR="00A2648C" w:rsidRPr="00C31C99">
        <w:t xml:space="preserve"> Declarations of Interest</w:t>
      </w:r>
      <w:bookmarkEnd w:id="68"/>
    </w:p>
    <w:p w14:paraId="48013004" w14:textId="77777777" w:rsidR="00A2648C" w:rsidRDefault="00BB5214" w:rsidP="00BB5214">
      <w:pPr>
        <w:rPr>
          <w:rFonts w:ascii="Corbel" w:hAnsi="Corbel"/>
        </w:rPr>
      </w:pPr>
      <w:r>
        <w:rPr>
          <w:rFonts w:ascii="Corbel" w:hAnsi="Corbel"/>
        </w:rPr>
        <w:t>Please refer to the IET website</w:t>
      </w:r>
    </w:p>
    <w:p w14:paraId="48013005" w14:textId="77777777" w:rsidR="009D149C" w:rsidRDefault="009D149C">
      <w:pPr>
        <w:rPr>
          <w:rFonts w:ascii="Corbel" w:hAnsi="Corbel"/>
        </w:rPr>
      </w:pPr>
      <w:r>
        <w:rPr>
          <w:rFonts w:ascii="Corbel" w:hAnsi="Corbel"/>
        </w:rPr>
        <w:br w:type="page"/>
      </w:r>
    </w:p>
    <w:p w14:paraId="48013006" w14:textId="77777777" w:rsidR="00BB5214" w:rsidRPr="00BB5214" w:rsidRDefault="00BB5214" w:rsidP="00BB5214">
      <w:pPr>
        <w:rPr>
          <w:rFonts w:ascii="Corbel" w:hAnsi="Corbel"/>
        </w:rPr>
      </w:pPr>
    </w:p>
    <w:p w14:paraId="48013007" w14:textId="77777777" w:rsidR="00BB5214" w:rsidRPr="00864803" w:rsidRDefault="00097382" w:rsidP="00114645">
      <w:pPr>
        <w:pStyle w:val="Heading1"/>
      </w:pPr>
      <w:bookmarkStart w:id="69" w:name="_Toc139284760"/>
      <w:r>
        <w:t>8.1</w:t>
      </w:r>
      <w:r>
        <w:tab/>
      </w:r>
      <w:r w:rsidR="000D6251" w:rsidRPr="00F7196B">
        <w:t xml:space="preserve">CEO Challenge Support and Intervention </w:t>
      </w:r>
      <w:r w:rsidR="00114645">
        <w:t>Forum</w:t>
      </w:r>
      <w:bookmarkEnd w:id="69"/>
    </w:p>
    <w:p w14:paraId="48013008" w14:textId="77777777" w:rsidR="000D6251" w:rsidRPr="00F7196B" w:rsidRDefault="00114645" w:rsidP="00F7196B">
      <w:pPr>
        <w:pStyle w:val="Heading3"/>
      </w:pPr>
      <w:bookmarkStart w:id="70" w:name="_Toc139284761"/>
      <w:r>
        <w:t>8.1.1</w:t>
      </w:r>
      <w:r>
        <w:tab/>
      </w:r>
      <w:r w:rsidR="000D6251" w:rsidRPr="00F7196B">
        <w:t>Role</w:t>
      </w:r>
      <w:r w:rsidR="00F7196B">
        <w:t>s and Responsibilities</w:t>
      </w:r>
      <w:bookmarkEnd w:id="70"/>
    </w:p>
    <w:p w14:paraId="48013009" w14:textId="77777777" w:rsidR="000D6251" w:rsidRDefault="000D6251" w:rsidP="000D6251">
      <w:pPr>
        <w:rPr>
          <w:rFonts w:ascii="Corbel" w:hAnsi="Corbel"/>
        </w:rPr>
      </w:pPr>
      <w:r w:rsidRPr="00C31C99">
        <w:rPr>
          <w:rFonts w:ascii="Corbel" w:hAnsi="Corbel"/>
          <w:bCs/>
        </w:rPr>
        <w:t>The CE</w:t>
      </w:r>
      <w:r w:rsidR="00F30559">
        <w:rPr>
          <w:rFonts w:ascii="Corbel" w:hAnsi="Corbel"/>
          <w:bCs/>
        </w:rPr>
        <w:t>O is responsible for the Ofsted</w:t>
      </w:r>
      <w:r w:rsidRPr="00C31C99">
        <w:rPr>
          <w:rFonts w:ascii="Corbel" w:hAnsi="Corbel"/>
          <w:bCs/>
        </w:rPr>
        <w:t xml:space="preserve"> ‘quality of education’ </w:t>
      </w:r>
      <w:r w:rsidR="005E5643" w:rsidRPr="00C31C99">
        <w:rPr>
          <w:rFonts w:ascii="Corbel" w:hAnsi="Corbel"/>
          <w:bCs/>
        </w:rPr>
        <w:t>judgement made</w:t>
      </w:r>
      <w:r w:rsidRPr="00C31C99">
        <w:rPr>
          <w:rFonts w:ascii="Corbel" w:hAnsi="Corbel"/>
          <w:bCs/>
        </w:rPr>
        <w:t xml:space="preserve"> at each </w:t>
      </w:r>
      <w:r w:rsidR="005E5643" w:rsidRPr="00C31C99">
        <w:rPr>
          <w:rFonts w:ascii="Corbel" w:hAnsi="Corbel"/>
          <w:bCs/>
        </w:rPr>
        <w:t>Academy.</w:t>
      </w:r>
      <w:r w:rsidRPr="00C31C99">
        <w:rPr>
          <w:rFonts w:ascii="Corbel" w:hAnsi="Corbel"/>
          <w:bCs/>
        </w:rPr>
        <w:t xml:space="preserve"> This will entail ensuring intent</w:t>
      </w:r>
      <w:r w:rsidRPr="00C31C99">
        <w:rPr>
          <w:rFonts w:ascii="Corbel" w:hAnsi="Corbel"/>
        </w:rPr>
        <w:t xml:space="preserve">, </w:t>
      </w:r>
      <w:proofErr w:type="gramStart"/>
      <w:r w:rsidRPr="00C31C99">
        <w:rPr>
          <w:rFonts w:ascii="Corbel" w:hAnsi="Corbel"/>
        </w:rPr>
        <w:t>implementation</w:t>
      </w:r>
      <w:proofErr w:type="gramEnd"/>
      <w:r w:rsidRPr="00C31C99">
        <w:rPr>
          <w:rFonts w:ascii="Corbel" w:hAnsi="Corbel"/>
        </w:rPr>
        <w:t xml:space="preserve"> and impact around the curriculum. This new judgement will replace the current ‘outcomes’ judgement and will be education-focussed, rather than data-focussed. </w:t>
      </w:r>
    </w:p>
    <w:p w14:paraId="4801300B" w14:textId="176C601A" w:rsidR="000D6251" w:rsidRPr="00C31C99" w:rsidRDefault="000D6251" w:rsidP="000D6251">
      <w:pPr>
        <w:rPr>
          <w:rFonts w:ascii="Corbel" w:hAnsi="Corbel"/>
        </w:rPr>
      </w:pPr>
      <w:r w:rsidRPr="00C31C99">
        <w:rPr>
          <w:rFonts w:ascii="Corbel" w:hAnsi="Corbel"/>
        </w:rPr>
        <w:t xml:space="preserve">Through its three academies IET </w:t>
      </w:r>
      <w:r w:rsidR="00A92CE0" w:rsidRPr="00C31C99">
        <w:rPr>
          <w:rFonts w:ascii="Corbel" w:hAnsi="Corbel"/>
        </w:rPr>
        <w:t>can</w:t>
      </w:r>
      <w:r w:rsidRPr="00C31C99">
        <w:rPr>
          <w:rFonts w:ascii="Corbel" w:hAnsi="Corbel"/>
        </w:rPr>
        <w:t xml:space="preserve"> access a wider team of professionals beyond each individual academy. The CEO Challenge Support and Intervention framework will provide all academies with the tools and support necessary for them to move on to the next level with regards to teaching and learning and ultimately student outcomes.</w:t>
      </w:r>
    </w:p>
    <w:p w14:paraId="4801300C" w14:textId="77777777" w:rsidR="000D6251" w:rsidRDefault="000D6251" w:rsidP="000D6251">
      <w:pPr>
        <w:rPr>
          <w:rFonts w:ascii="Corbel" w:hAnsi="Corbel"/>
        </w:rPr>
      </w:pPr>
      <w:r w:rsidRPr="00C31C99">
        <w:rPr>
          <w:rFonts w:ascii="Corbel" w:hAnsi="Corbel"/>
        </w:rPr>
        <w:t xml:space="preserve">To capitalise on the expertise within academies whilst also acknowledging that settings will have individual needs and varying degrees of capacity to support others, the following model will need to show some flexibility, but the principles of challenge, </w:t>
      </w:r>
      <w:proofErr w:type="gramStart"/>
      <w:r w:rsidRPr="00C31C99">
        <w:rPr>
          <w:rFonts w:ascii="Corbel" w:hAnsi="Corbel"/>
        </w:rPr>
        <w:t>support</w:t>
      </w:r>
      <w:proofErr w:type="gramEnd"/>
      <w:r w:rsidRPr="00C31C99">
        <w:rPr>
          <w:rFonts w:ascii="Corbel" w:hAnsi="Corbel"/>
        </w:rPr>
        <w:t xml:space="preserve"> and intervention (CSI) will underpin all elements of it.</w:t>
      </w:r>
    </w:p>
    <w:p w14:paraId="4801300D" w14:textId="77777777" w:rsidR="00F7196B" w:rsidRPr="00F7196B" w:rsidRDefault="00F7196B" w:rsidP="000D6251">
      <w:pPr>
        <w:rPr>
          <w:rFonts w:ascii="Corbel" w:hAnsi="Corbel"/>
        </w:rPr>
      </w:pPr>
      <w:r w:rsidRPr="00F7196B">
        <w:rPr>
          <w:rFonts w:ascii="Corbel" w:hAnsi="Corbel"/>
        </w:rPr>
        <w:t>This forum will have the following remit:</w:t>
      </w:r>
    </w:p>
    <w:p w14:paraId="4801300E" w14:textId="77777777" w:rsidR="00F30559" w:rsidRDefault="00F30559" w:rsidP="001F5042">
      <w:pPr>
        <w:pStyle w:val="ListParagraph"/>
        <w:numPr>
          <w:ilvl w:val="0"/>
          <w:numId w:val="20"/>
        </w:numPr>
        <w:rPr>
          <w:b w:val="0"/>
          <w:color w:val="auto"/>
          <w:lang w:eastAsia="en-GB"/>
        </w:rPr>
      </w:pPr>
      <w:r>
        <w:rPr>
          <w:b w:val="0"/>
          <w:color w:val="auto"/>
          <w:lang w:eastAsia="en-GB"/>
        </w:rPr>
        <w:t>To focus on academy improvement and quality of education</w:t>
      </w:r>
    </w:p>
    <w:p w14:paraId="4801300F" w14:textId="43F75D6E" w:rsidR="000D6251" w:rsidRPr="00F7196B" w:rsidRDefault="00114645" w:rsidP="001F5042">
      <w:pPr>
        <w:pStyle w:val="ListParagraph"/>
        <w:numPr>
          <w:ilvl w:val="0"/>
          <w:numId w:val="20"/>
        </w:numPr>
        <w:rPr>
          <w:b w:val="0"/>
          <w:color w:val="auto"/>
          <w:lang w:eastAsia="en-GB"/>
        </w:rPr>
      </w:pPr>
      <w:r w:rsidRPr="00F7196B">
        <w:rPr>
          <w:b w:val="0"/>
          <w:color w:val="auto"/>
          <w:lang w:eastAsia="en-GB"/>
        </w:rPr>
        <w:t>To ensure</w:t>
      </w:r>
      <w:r w:rsidR="000D6251" w:rsidRPr="00F7196B">
        <w:rPr>
          <w:b w:val="0"/>
          <w:color w:val="auto"/>
          <w:lang w:eastAsia="en-GB"/>
        </w:rPr>
        <w:t xml:space="preserve"> that each academy provides a broad and balanced curriculum in line with the requirements of the funding </w:t>
      </w:r>
      <w:r w:rsidR="007C0FAA" w:rsidRPr="00F7196B">
        <w:rPr>
          <w:b w:val="0"/>
          <w:color w:val="auto"/>
          <w:lang w:eastAsia="en-GB"/>
        </w:rPr>
        <w:t>agreement.</w:t>
      </w:r>
    </w:p>
    <w:p w14:paraId="48013010" w14:textId="634B048C" w:rsidR="000D6251" w:rsidRPr="00F7196B" w:rsidRDefault="000D6251" w:rsidP="001F5042">
      <w:pPr>
        <w:pStyle w:val="ListParagraph"/>
        <w:numPr>
          <w:ilvl w:val="0"/>
          <w:numId w:val="20"/>
        </w:numPr>
        <w:rPr>
          <w:b w:val="0"/>
          <w:color w:val="auto"/>
        </w:rPr>
      </w:pPr>
      <w:r w:rsidRPr="00F7196B">
        <w:rPr>
          <w:b w:val="0"/>
          <w:color w:val="auto"/>
        </w:rPr>
        <w:t xml:space="preserve">To approve curriculum </w:t>
      </w:r>
      <w:r w:rsidR="007C0FAA" w:rsidRPr="00F7196B">
        <w:rPr>
          <w:b w:val="0"/>
          <w:color w:val="auto"/>
        </w:rPr>
        <w:t xml:space="preserve">changes </w:t>
      </w:r>
      <w:r w:rsidR="007C0FAA">
        <w:rPr>
          <w:b w:val="0"/>
          <w:color w:val="auto"/>
        </w:rPr>
        <w:t>and</w:t>
      </w:r>
      <w:r w:rsidR="00BB17C2">
        <w:rPr>
          <w:b w:val="0"/>
          <w:color w:val="auto"/>
        </w:rPr>
        <w:t xml:space="preserve"> </w:t>
      </w:r>
      <w:r w:rsidRPr="00F7196B">
        <w:rPr>
          <w:b w:val="0"/>
          <w:color w:val="auto"/>
        </w:rPr>
        <w:t>policies</w:t>
      </w:r>
    </w:p>
    <w:p w14:paraId="48013011" w14:textId="27241504" w:rsidR="000D6251" w:rsidRPr="00F7196B" w:rsidRDefault="00114645" w:rsidP="001F5042">
      <w:pPr>
        <w:pStyle w:val="ListParagraph"/>
        <w:numPr>
          <w:ilvl w:val="0"/>
          <w:numId w:val="20"/>
        </w:numPr>
        <w:rPr>
          <w:b w:val="0"/>
          <w:color w:val="auto"/>
        </w:rPr>
      </w:pPr>
      <w:r>
        <w:rPr>
          <w:b w:val="0"/>
          <w:color w:val="auto"/>
        </w:rPr>
        <w:t>To r</w:t>
      </w:r>
      <w:r w:rsidR="000D6251" w:rsidRPr="00F7196B">
        <w:rPr>
          <w:b w:val="0"/>
          <w:color w:val="auto"/>
        </w:rPr>
        <w:t xml:space="preserve">eceive reports from each Academy to include key information – attendance, behaviour, standards, </w:t>
      </w:r>
      <w:r w:rsidR="007C0FAA" w:rsidRPr="00F7196B">
        <w:rPr>
          <w:b w:val="0"/>
          <w:color w:val="auto"/>
        </w:rPr>
        <w:t>results.</w:t>
      </w:r>
    </w:p>
    <w:p w14:paraId="48013012" w14:textId="77777777" w:rsidR="000D6251" w:rsidRPr="00F7196B" w:rsidRDefault="00114645" w:rsidP="001F5042">
      <w:pPr>
        <w:pStyle w:val="ListParagraph"/>
        <w:numPr>
          <w:ilvl w:val="0"/>
          <w:numId w:val="20"/>
        </w:numPr>
        <w:rPr>
          <w:b w:val="0"/>
          <w:color w:val="auto"/>
          <w:lang w:eastAsia="en-GB"/>
        </w:rPr>
      </w:pPr>
      <w:r w:rsidRPr="00F7196B">
        <w:rPr>
          <w:b w:val="0"/>
          <w:color w:val="auto"/>
          <w:lang w:eastAsia="en-GB"/>
        </w:rPr>
        <w:t>To publish</w:t>
      </w:r>
      <w:r w:rsidR="000D6251" w:rsidRPr="00F7196B">
        <w:rPr>
          <w:b w:val="0"/>
          <w:color w:val="auto"/>
          <w:lang w:eastAsia="en-GB"/>
        </w:rPr>
        <w:t xml:space="preserve"> information in relation to the current curricu</w:t>
      </w:r>
      <w:r w:rsidR="009C4529" w:rsidRPr="00F7196B">
        <w:rPr>
          <w:b w:val="0"/>
          <w:color w:val="auto"/>
          <w:lang w:eastAsia="en-GB"/>
        </w:rPr>
        <w:t xml:space="preserve">lum provision at each Academy. </w:t>
      </w:r>
      <w:r w:rsidR="000D6251" w:rsidRPr="00F7196B">
        <w:rPr>
          <w:b w:val="0"/>
          <w:color w:val="auto"/>
          <w:lang w:eastAsia="en-GB"/>
        </w:rPr>
        <w:t>Such information shall include details relating to:</w:t>
      </w:r>
    </w:p>
    <w:p w14:paraId="48013013" w14:textId="74D19639" w:rsidR="00114645" w:rsidRDefault="00114645" w:rsidP="001F5042">
      <w:pPr>
        <w:pStyle w:val="ListParagraph"/>
        <w:numPr>
          <w:ilvl w:val="0"/>
          <w:numId w:val="27"/>
        </w:numPr>
        <w:rPr>
          <w:b w:val="0"/>
          <w:lang w:eastAsia="en-GB"/>
        </w:rPr>
      </w:pPr>
      <w:r>
        <w:rPr>
          <w:b w:val="0"/>
          <w:lang w:eastAsia="en-GB"/>
        </w:rPr>
        <w:t xml:space="preserve">the content of the </w:t>
      </w:r>
      <w:r w:rsidR="007C0FAA">
        <w:rPr>
          <w:b w:val="0"/>
          <w:lang w:eastAsia="en-GB"/>
        </w:rPr>
        <w:t>curriculum.</w:t>
      </w:r>
    </w:p>
    <w:p w14:paraId="48013014" w14:textId="7EDAB1B5" w:rsidR="00114645" w:rsidRDefault="00114645" w:rsidP="001F5042">
      <w:pPr>
        <w:pStyle w:val="ListParagraph"/>
        <w:numPr>
          <w:ilvl w:val="0"/>
          <w:numId w:val="27"/>
        </w:numPr>
        <w:rPr>
          <w:b w:val="0"/>
          <w:lang w:eastAsia="en-GB"/>
        </w:rPr>
      </w:pPr>
      <w:r>
        <w:rPr>
          <w:b w:val="0"/>
          <w:lang w:eastAsia="en-GB"/>
        </w:rPr>
        <w:t xml:space="preserve">its approach to the </w:t>
      </w:r>
      <w:r w:rsidR="007C0FAA">
        <w:rPr>
          <w:b w:val="0"/>
          <w:lang w:eastAsia="en-GB"/>
        </w:rPr>
        <w:t>curriculum.</w:t>
      </w:r>
    </w:p>
    <w:p w14:paraId="48013015" w14:textId="08FD7922" w:rsidR="00114645" w:rsidRDefault="00F7196B" w:rsidP="001F5042">
      <w:pPr>
        <w:pStyle w:val="ListParagraph"/>
        <w:numPr>
          <w:ilvl w:val="0"/>
          <w:numId w:val="27"/>
        </w:numPr>
        <w:rPr>
          <w:b w:val="0"/>
          <w:lang w:eastAsia="en-GB"/>
        </w:rPr>
      </w:pPr>
      <w:r w:rsidRPr="00114645">
        <w:rPr>
          <w:b w:val="0"/>
          <w:lang w:eastAsia="en-GB"/>
        </w:rPr>
        <w:t>the GCSE options (and other Key Stage 4 qualifications) or other future qualifications, as specified by the Secretary of S</w:t>
      </w:r>
      <w:r w:rsidR="00114645">
        <w:rPr>
          <w:b w:val="0"/>
          <w:lang w:eastAsia="en-GB"/>
        </w:rPr>
        <w:t xml:space="preserve">tate, offered by each </w:t>
      </w:r>
      <w:r w:rsidR="007C0FAA">
        <w:rPr>
          <w:b w:val="0"/>
          <w:lang w:eastAsia="en-GB"/>
        </w:rPr>
        <w:t>Academy.</w:t>
      </w:r>
      <w:r w:rsidR="00114645">
        <w:rPr>
          <w:b w:val="0"/>
          <w:lang w:eastAsia="en-GB"/>
        </w:rPr>
        <w:t xml:space="preserve"> </w:t>
      </w:r>
    </w:p>
    <w:p w14:paraId="48013016" w14:textId="77777777" w:rsidR="00114645" w:rsidRPr="00114645" w:rsidRDefault="00F7196B" w:rsidP="001F5042">
      <w:pPr>
        <w:pStyle w:val="ListParagraph"/>
        <w:numPr>
          <w:ilvl w:val="0"/>
          <w:numId w:val="27"/>
        </w:numPr>
        <w:rPr>
          <w:b w:val="0"/>
          <w:lang w:eastAsia="en-GB"/>
        </w:rPr>
      </w:pPr>
      <w:r w:rsidRPr="00114645">
        <w:rPr>
          <w:b w:val="0"/>
          <w:lang w:eastAsia="en-GB"/>
        </w:rPr>
        <w:t>the names of any phonics or reading schemes in</w:t>
      </w:r>
      <w:r w:rsidR="00114645" w:rsidRPr="00114645">
        <w:rPr>
          <w:b w:val="0"/>
          <w:lang w:eastAsia="en-GB"/>
        </w:rPr>
        <w:t xml:space="preserve"> operation for Key Stage 1; and</w:t>
      </w:r>
    </w:p>
    <w:p w14:paraId="48013017" w14:textId="77777777" w:rsidR="00F7196B" w:rsidRPr="00114645" w:rsidRDefault="00F7196B" w:rsidP="001F5042">
      <w:pPr>
        <w:pStyle w:val="ListParagraph"/>
        <w:numPr>
          <w:ilvl w:val="0"/>
          <w:numId w:val="27"/>
        </w:numPr>
        <w:rPr>
          <w:b w:val="0"/>
          <w:lang w:eastAsia="en-GB"/>
        </w:rPr>
      </w:pPr>
      <w:r w:rsidRPr="00114645">
        <w:rPr>
          <w:b w:val="0"/>
          <w:lang w:eastAsia="en-GB"/>
        </w:rPr>
        <w:t>how parents (including prospective parents) can obtain further information in relation to the curriculum at each Academy.</w:t>
      </w:r>
    </w:p>
    <w:p w14:paraId="48013018" w14:textId="77777777" w:rsidR="000D6251" w:rsidRPr="00F7196B" w:rsidRDefault="000D6251" w:rsidP="001F5042">
      <w:pPr>
        <w:pStyle w:val="ListParagraph"/>
        <w:numPr>
          <w:ilvl w:val="0"/>
          <w:numId w:val="26"/>
        </w:numPr>
        <w:ind w:left="720"/>
        <w:rPr>
          <w:b w:val="0"/>
        </w:rPr>
      </w:pPr>
      <w:r w:rsidRPr="00C31C99">
        <w:rPr>
          <w:b w:val="0"/>
          <w:lang w:eastAsia="en-GB"/>
        </w:rPr>
        <w:t>To monitor standards of teaching and pupil attainment/ achievement and ensure suitable reports are produced.</w:t>
      </w:r>
      <w:r w:rsidRPr="00C31C99">
        <w:rPr>
          <w:b w:val="0"/>
          <w:lang w:eastAsia="en-GB"/>
        </w:rPr>
        <w:br/>
      </w:r>
    </w:p>
    <w:p w14:paraId="48013019" w14:textId="77777777" w:rsidR="000D6251" w:rsidRPr="00C31C99" w:rsidRDefault="00114645" w:rsidP="00F7196B">
      <w:pPr>
        <w:pStyle w:val="Heading3"/>
      </w:pPr>
      <w:bookmarkStart w:id="71" w:name="_Toc139284762"/>
      <w:r>
        <w:t>8.1.2</w:t>
      </w:r>
      <w:r>
        <w:tab/>
      </w:r>
      <w:r w:rsidR="000D6251" w:rsidRPr="00C31C99">
        <w:t>Principles</w:t>
      </w:r>
      <w:r w:rsidR="00F7196B">
        <w:t xml:space="preserve"> of the CSI Meeting</w:t>
      </w:r>
      <w:bookmarkEnd w:id="71"/>
    </w:p>
    <w:p w14:paraId="4801301A" w14:textId="30786144" w:rsidR="000D6251" w:rsidRPr="00C31C99" w:rsidRDefault="000D6251" w:rsidP="001F5042">
      <w:pPr>
        <w:pStyle w:val="ListParagraph"/>
        <w:numPr>
          <w:ilvl w:val="0"/>
          <w:numId w:val="21"/>
        </w:numPr>
        <w:rPr>
          <w:b w:val="0"/>
        </w:rPr>
      </w:pPr>
      <w:r w:rsidRPr="00C31C99">
        <w:rPr>
          <w:b w:val="0"/>
        </w:rPr>
        <w:t xml:space="preserve">All are chaired by </w:t>
      </w:r>
      <w:r w:rsidR="00114645">
        <w:rPr>
          <w:b w:val="0"/>
        </w:rPr>
        <w:t xml:space="preserve">the </w:t>
      </w:r>
      <w:r w:rsidR="007C0FAA" w:rsidRPr="00C31C99">
        <w:rPr>
          <w:b w:val="0"/>
        </w:rPr>
        <w:t>CEO.</w:t>
      </w:r>
    </w:p>
    <w:p w14:paraId="4801301B" w14:textId="74517C16" w:rsidR="000D6251" w:rsidRPr="00C31C99" w:rsidRDefault="000D6251" w:rsidP="001F5042">
      <w:pPr>
        <w:pStyle w:val="ListParagraph"/>
        <w:numPr>
          <w:ilvl w:val="0"/>
          <w:numId w:val="21"/>
        </w:numPr>
        <w:rPr>
          <w:b w:val="0"/>
        </w:rPr>
      </w:pPr>
      <w:r w:rsidRPr="00C31C99">
        <w:rPr>
          <w:b w:val="0"/>
        </w:rPr>
        <w:t xml:space="preserve">All Principals submit relevant academy reports at least </w:t>
      </w:r>
      <w:r w:rsidR="009814B2">
        <w:rPr>
          <w:b w:val="0"/>
        </w:rPr>
        <w:t>3</w:t>
      </w:r>
      <w:r w:rsidRPr="00C31C99">
        <w:rPr>
          <w:b w:val="0"/>
        </w:rPr>
        <w:t xml:space="preserve"> workings days in advance of the calendared meeting</w:t>
      </w:r>
      <w:r w:rsidR="00E142D6">
        <w:rPr>
          <w:b w:val="0"/>
        </w:rPr>
        <w:t xml:space="preserve"> after this pointy paperwork must not be </w:t>
      </w:r>
      <w:r w:rsidR="007C0FAA">
        <w:rPr>
          <w:b w:val="0"/>
        </w:rPr>
        <w:t>amended.</w:t>
      </w:r>
    </w:p>
    <w:p w14:paraId="4801301C" w14:textId="77777777" w:rsidR="000D6251" w:rsidRPr="00C31C99" w:rsidRDefault="000D6251" w:rsidP="001F5042">
      <w:pPr>
        <w:pStyle w:val="ListParagraph"/>
        <w:numPr>
          <w:ilvl w:val="0"/>
          <w:numId w:val="21"/>
        </w:numPr>
        <w:rPr>
          <w:b w:val="0"/>
        </w:rPr>
      </w:pPr>
      <w:r w:rsidRPr="00C31C99">
        <w:rPr>
          <w:b w:val="0"/>
        </w:rPr>
        <w:t>All Principals must attend all CSI meetings.</w:t>
      </w:r>
    </w:p>
    <w:p w14:paraId="4801301D" w14:textId="62E62D69" w:rsidR="000D6251" w:rsidRPr="00C31C99" w:rsidRDefault="000D6251" w:rsidP="001F5042">
      <w:pPr>
        <w:pStyle w:val="ListParagraph"/>
        <w:numPr>
          <w:ilvl w:val="0"/>
          <w:numId w:val="21"/>
        </w:numPr>
        <w:rPr>
          <w:b w:val="0"/>
        </w:rPr>
      </w:pPr>
      <w:r w:rsidRPr="00C31C99">
        <w:rPr>
          <w:b w:val="0"/>
        </w:rPr>
        <w:t>All relevant senior lea</w:t>
      </w:r>
      <w:r w:rsidR="00F7196B">
        <w:rPr>
          <w:b w:val="0"/>
        </w:rPr>
        <w:t xml:space="preserve">ders must attend CSI </w:t>
      </w:r>
      <w:r w:rsidR="007C0FAA">
        <w:rPr>
          <w:b w:val="0"/>
        </w:rPr>
        <w:t>meetings.</w:t>
      </w:r>
      <w:r w:rsidR="00F7196B">
        <w:rPr>
          <w:b w:val="0"/>
        </w:rPr>
        <w:t xml:space="preserve"> </w:t>
      </w:r>
    </w:p>
    <w:p w14:paraId="4801301E" w14:textId="77777777" w:rsidR="000D6251" w:rsidRPr="00C31C99" w:rsidRDefault="000D6251" w:rsidP="001F5042">
      <w:pPr>
        <w:pStyle w:val="ListParagraph"/>
        <w:numPr>
          <w:ilvl w:val="0"/>
          <w:numId w:val="21"/>
        </w:numPr>
        <w:rPr>
          <w:b w:val="0"/>
        </w:rPr>
      </w:pPr>
      <w:r w:rsidRPr="00C31C99">
        <w:rPr>
          <w:b w:val="0"/>
        </w:rPr>
        <w:t>On occasion middle leaders may be required to attend CSI meetings</w:t>
      </w:r>
    </w:p>
    <w:p w14:paraId="4801301F" w14:textId="77777777" w:rsidR="000D6251" w:rsidRPr="00C31C99" w:rsidRDefault="000D6251" w:rsidP="001F5042">
      <w:pPr>
        <w:pStyle w:val="ListParagraph"/>
        <w:numPr>
          <w:ilvl w:val="0"/>
          <w:numId w:val="21"/>
        </w:numPr>
        <w:rPr>
          <w:b w:val="0"/>
        </w:rPr>
      </w:pPr>
      <w:r w:rsidRPr="00C31C99">
        <w:rPr>
          <w:b w:val="0"/>
        </w:rPr>
        <w:t>All staff are expected to bring their own copy of reports (electronic or otherwise)</w:t>
      </w:r>
    </w:p>
    <w:p w14:paraId="48013020" w14:textId="58ADB42F" w:rsidR="000D6251" w:rsidRPr="00C31C99" w:rsidRDefault="000D6251" w:rsidP="001F5042">
      <w:pPr>
        <w:pStyle w:val="ListParagraph"/>
        <w:numPr>
          <w:ilvl w:val="0"/>
          <w:numId w:val="21"/>
        </w:numPr>
        <w:rPr>
          <w:b w:val="0"/>
        </w:rPr>
      </w:pPr>
      <w:r w:rsidRPr="00C31C99">
        <w:rPr>
          <w:b w:val="0"/>
        </w:rPr>
        <w:lastRenderedPageBreak/>
        <w:t xml:space="preserve">It is expected that all attendees will have read all </w:t>
      </w:r>
      <w:r w:rsidR="00554D80" w:rsidRPr="00C31C99">
        <w:rPr>
          <w:b w:val="0"/>
        </w:rPr>
        <w:t>the papers</w:t>
      </w:r>
      <w:r w:rsidRPr="00C31C99">
        <w:rPr>
          <w:b w:val="0"/>
        </w:rPr>
        <w:t xml:space="preserve"> and prepared questions in advance.</w:t>
      </w:r>
    </w:p>
    <w:p w14:paraId="48013021" w14:textId="77777777" w:rsidR="000D6251" w:rsidRPr="00C31C99" w:rsidRDefault="000D6251" w:rsidP="001F5042">
      <w:pPr>
        <w:pStyle w:val="ListParagraph"/>
        <w:numPr>
          <w:ilvl w:val="0"/>
          <w:numId w:val="21"/>
        </w:numPr>
        <w:rPr>
          <w:b w:val="0"/>
        </w:rPr>
      </w:pPr>
      <w:r w:rsidRPr="00C31C99">
        <w:rPr>
          <w:b w:val="0"/>
        </w:rPr>
        <w:t xml:space="preserve">All senior leaders are expected to play a full part following the CSI meeting. It is not sufficient for the </w:t>
      </w:r>
      <w:proofErr w:type="gramStart"/>
      <w:r w:rsidRPr="00C31C99">
        <w:rPr>
          <w:b w:val="0"/>
        </w:rPr>
        <w:t>Principal</w:t>
      </w:r>
      <w:proofErr w:type="gramEnd"/>
      <w:r w:rsidRPr="00C31C99">
        <w:rPr>
          <w:b w:val="0"/>
        </w:rPr>
        <w:t xml:space="preserve"> to be the sole conduit through which support challenge and </w:t>
      </w:r>
      <w:r w:rsidR="00F7196B" w:rsidRPr="00C31C99">
        <w:rPr>
          <w:b w:val="0"/>
        </w:rPr>
        <w:t>scrutiny</w:t>
      </w:r>
      <w:r w:rsidRPr="00C31C99">
        <w:rPr>
          <w:b w:val="0"/>
        </w:rPr>
        <w:t xml:space="preserve"> is provided.</w:t>
      </w:r>
    </w:p>
    <w:p w14:paraId="48013022" w14:textId="33F9AE81" w:rsidR="000D6251" w:rsidRPr="00C31C99" w:rsidRDefault="000D6251" w:rsidP="001F5042">
      <w:pPr>
        <w:pStyle w:val="ListParagraph"/>
        <w:numPr>
          <w:ilvl w:val="0"/>
          <w:numId w:val="21"/>
        </w:numPr>
        <w:rPr>
          <w:b w:val="0"/>
        </w:rPr>
      </w:pPr>
      <w:r w:rsidRPr="00C31C99">
        <w:rPr>
          <w:b w:val="0"/>
        </w:rPr>
        <w:t xml:space="preserve">The </w:t>
      </w:r>
      <w:r w:rsidR="00F7196B" w:rsidRPr="00C31C99">
        <w:rPr>
          <w:b w:val="0"/>
        </w:rPr>
        <w:t>Principals</w:t>
      </w:r>
      <w:r w:rsidRPr="00C31C99">
        <w:rPr>
          <w:b w:val="0"/>
        </w:rPr>
        <w:t xml:space="preserve"> </w:t>
      </w:r>
      <w:r w:rsidR="009C4529" w:rsidRPr="00C31C99">
        <w:rPr>
          <w:b w:val="0"/>
        </w:rPr>
        <w:t>update</w:t>
      </w:r>
      <w:r w:rsidR="00B617B7">
        <w:rPr>
          <w:b w:val="0"/>
        </w:rPr>
        <w:t xml:space="preserve"> should </w:t>
      </w:r>
      <w:r w:rsidRPr="00C31C99">
        <w:rPr>
          <w:b w:val="0"/>
        </w:rPr>
        <w:t>use the template</w:t>
      </w:r>
      <w:r w:rsidR="00114645">
        <w:rPr>
          <w:b w:val="0"/>
        </w:rPr>
        <w:t xml:space="preserve">s provided </w:t>
      </w:r>
      <w:r w:rsidR="00E142D6">
        <w:rPr>
          <w:b w:val="0"/>
        </w:rPr>
        <w:t xml:space="preserve">and </w:t>
      </w:r>
      <w:r w:rsidRPr="00C31C99">
        <w:rPr>
          <w:b w:val="0"/>
        </w:rPr>
        <w:t>should follow the headings provided</w:t>
      </w:r>
      <w:r w:rsidR="00114645">
        <w:rPr>
          <w:b w:val="0"/>
        </w:rPr>
        <w:t>.</w:t>
      </w:r>
    </w:p>
    <w:p w14:paraId="48013023" w14:textId="738A8E36" w:rsidR="000D6251" w:rsidRPr="00C31C99" w:rsidRDefault="000D6251" w:rsidP="001F5042">
      <w:pPr>
        <w:pStyle w:val="ListParagraph"/>
        <w:numPr>
          <w:ilvl w:val="0"/>
          <w:numId w:val="21"/>
        </w:numPr>
        <w:rPr>
          <w:b w:val="0"/>
        </w:rPr>
      </w:pPr>
      <w:r w:rsidRPr="00C31C99">
        <w:rPr>
          <w:b w:val="0"/>
        </w:rPr>
        <w:t xml:space="preserve">QA of the CSI process will take place once per </w:t>
      </w:r>
      <w:r w:rsidR="00407D25">
        <w:rPr>
          <w:b w:val="0"/>
        </w:rPr>
        <w:t>year</w:t>
      </w:r>
    </w:p>
    <w:p w14:paraId="48013024" w14:textId="77777777" w:rsidR="000D6251" w:rsidRPr="00C31C99" w:rsidRDefault="000D6251" w:rsidP="001F5042">
      <w:pPr>
        <w:pStyle w:val="ListParagraph"/>
        <w:numPr>
          <w:ilvl w:val="0"/>
          <w:numId w:val="21"/>
        </w:numPr>
        <w:rPr>
          <w:b w:val="0"/>
        </w:rPr>
      </w:pPr>
      <w:r w:rsidRPr="00C31C99">
        <w:rPr>
          <w:b w:val="0"/>
        </w:rPr>
        <w:t xml:space="preserve">It is expected that the meetings/ this model will continue to evolve in response to national and regional change and to ensure challenge is </w:t>
      </w:r>
      <w:proofErr w:type="gramStart"/>
      <w:r w:rsidR="009C4529" w:rsidRPr="00C31C99">
        <w:rPr>
          <w:b w:val="0"/>
        </w:rPr>
        <w:t>maintained</w:t>
      </w:r>
      <w:proofErr w:type="gramEnd"/>
    </w:p>
    <w:p w14:paraId="48013025" w14:textId="77777777" w:rsidR="009C4529" w:rsidRPr="00C31C99" w:rsidRDefault="00114645" w:rsidP="00B617B7">
      <w:pPr>
        <w:pStyle w:val="Heading3"/>
      </w:pPr>
      <w:bookmarkStart w:id="72" w:name="_Toc139284763"/>
      <w:r>
        <w:t>8.1.3</w:t>
      </w:r>
      <w:r>
        <w:tab/>
      </w:r>
      <w:r w:rsidR="009C4529" w:rsidRPr="00C31C99">
        <w:t>Attendees</w:t>
      </w:r>
      <w:bookmarkEnd w:id="72"/>
    </w:p>
    <w:p w14:paraId="48013026" w14:textId="77777777" w:rsidR="00B617B7" w:rsidRDefault="009C4529" w:rsidP="009C4529">
      <w:pPr>
        <w:rPr>
          <w:rFonts w:ascii="Corbel" w:hAnsi="Corbel"/>
        </w:rPr>
      </w:pPr>
      <w:r w:rsidRPr="00C31C99">
        <w:rPr>
          <w:rFonts w:ascii="Corbel" w:hAnsi="Corbel"/>
        </w:rPr>
        <w:t xml:space="preserve">In each meeting, the principal and relevant senior leadership team members of each academy must attend.  </w:t>
      </w:r>
    </w:p>
    <w:p w14:paraId="48013027" w14:textId="70EDD48A" w:rsidR="00114645" w:rsidRDefault="00114645" w:rsidP="009C4529">
      <w:pPr>
        <w:rPr>
          <w:rFonts w:ascii="Corbel" w:hAnsi="Corbel"/>
        </w:rPr>
      </w:pPr>
      <w:r>
        <w:rPr>
          <w:rFonts w:ascii="Corbel" w:hAnsi="Corbel"/>
        </w:rPr>
        <w:t>The CEO may invite external advisers (such as School Improvement Partners</w:t>
      </w:r>
      <w:r w:rsidR="009D149C">
        <w:rPr>
          <w:rFonts w:ascii="Corbel" w:hAnsi="Corbel"/>
        </w:rPr>
        <w:t>),</w:t>
      </w:r>
      <w:r>
        <w:rPr>
          <w:rFonts w:ascii="Corbel" w:hAnsi="Corbel"/>
        </w:rPr>
        <w:t xml:space="preserve"> IET </w:t>
      </w:r>
      <w:r w:rsidR="00407D25">
        <w:rPr>
          <w:rFonts w:ascii="Corbel" w:hAnsi="Corbel"/>
        </w:rPr>
        <w:t xml:space="preserve">Trustees </w:t>
      </w:r>
      <w:r>
        <w:rPr>
          <w:rFonts w:ascii="Corbel" w:hAnsi="Corbel"/>
        </w:rPr>
        <w:t>and relevant experts as appropriate to the agenda.</w:t>
      </w:r>
    </w:p>
    <w:p w14:paraId="48013028" w14:textId="32130D53" w:rsidR="009C4529" w:rsidRPr="00C31C99" w:rsidRDefault="009C4529" w:rsidP="009C4529">
      <w:pPr>
        <w:rPr>
          <w:rFonts w:ascii="Corbel" w:hAnsi="Corbel"/>
        </w:rPr>
      </w:pPr>
      <w:r w:rsidRPr="00C31C99">
        <w:rPr>
          <w:rFonts w:ascii="Corbel" w:hAnsi="Corbel"/>
        </w:rPr>
        <w:t xml:space="preserve">Meetings will follow a predetermined agenda and all academies will be required to present papers (on a common template/standard trust format) to the </w:t>
      </w:r>
      <w:r w:rsidR="00B617B7">
        <w:rPr>
          <w:rFonts w:ascii="Corbel" w:hAnsi="Corbel"/>
        </w:rPr>
        <w:t>CEO</w:t>
      </w:r>
      <w:r w:rsidRPr="00C31C99">
        <w:rPr>
          <w:rFonts w:ascii="Corbel" w:hAnsi="Corbel"/>
        </w:rPr>
        <w:t>.  In this way support, interventions and sharing of good practice can be agreed/determined.  It is envisaged that these meetings</w:t>
      </w:r>
      <w:r w:rsidR="00B617B7">
        <w:rPr>
          <w:rFonts w:ascii="Corbel" w:hAnsi="Corbel"/>
        </w:rPr>
        <w:t xml:space="preserve"> will broadly follow the agendas outlined in the </w:t>
      </w:r>
      <w:r w:rsidR="009D149C">
        <w:rPr>
          <w:rFonts w:ascii="Corbel" w:hAnsi="Corbel"/>
        </w:rPr>
        <w:t xml:space="preserve">IET </w:t>
      </w:r>
      <w:r w:rsidR="00407D25">
        <w:rPr>
          <w:rFonts w:ascii="Corbel" w:hAnsi="Corbel"/>
        </w:rPr>
        <w:t>Schedule of Business</w:t>
      </w:r>
      <w:r w:rsidR="009D149C">
        <w:rPr>
          <w:rFonts w:ascii="Corbel" w:hAnsi="Corbel"/>
        </w:rPr>
        <w:t>.</w:t>
      </w:r>
    </w:p>
    <w:p w14:paraId="48013029" w14:textId="77777777" w:rsidR="009C4529" w:rsidRPr="00C31C99" w:rsidRDefault="00F30559" w:rsidP="00B617B7">
      <w:pPr>
        <w:pStyle w:val="Heading3"/>
      </w:pPr>
      <w:bookmarkStart w:id="73" w:name="_Toc139284764"/>
      <w:r>
        <w:t>8.1.4</w:t>
      </w:r>
      <w:r>
        <w:tab/>
      </w:r>
      <w:r w:rsidR="009C4529" w:rsidRPr="00C31C99">
        <w:t>Frequency of Meetings</w:t>
      </w:r>
      <w:bookmarkEnd w:id="73"/>
    </w:p>
    <w:p w14:paraId="4801302A" w14:textId="3BE446E7" w:rsidR="009C4529" w:rsidRPr="00C31C99" w:rsidRDefault="009C4529" w:rsidP="009C4529">
      <w:pPr>
        <w:rPr>
          <w:rFonts w:ascii="Corbel" w:hAnsi="Corbel"/>
        </w:rPr>
      </w:pPr>
      <w:r w:rsidRPr="00C31C99">
        <w:rPr>
          <w:rFonts w:ascii="Corbel" w:hAnsi="Corbel"/>
        </w:rPr>
        <w:t xml:space="preserve">CSI meetings will take </w:t>
      </w:r>
      <w:r w:rsidR="00B617B7" w:rsidRPr="00C31C99">
        <w:rPr>
          <w:rFonts w:ascii="Corbel" w:hAnsi="Corbel"/>
        </w:rPr>
        <w:t>place 2</w:t>
      </w:r>
      <w:r w:rsidRPr="00C31C99">
        <w:rPr>
          <w:rFonts w:ascii="Corbel" w:hAnsi="Corbel"/>
        </w:rPr>
        <w:t xml:space="preserve">-3 times per term for all academies. Agendas are similar but </w:t>
      </w:r>
      <w:r w:rsidR="00B617B7">
        <w:rPr>
          <w:rFonts w:ascii="Corbel" w:hAnsi="Corbel"/>
        </w:rPr>
        <w:t>w</w:t>
      </w:r>
      <w:r w:rsidR="00F30559">
        <w:rPr>
          <w:rFonts w:ascii="Corbel" w:hAnsi="Corbel"/>
        </w:rPr>
        <w:t>ill vary depending on age range</w:t>
      </w:r>
      <w:r w:rsidR="00B617B7">
        <w:rPr>
          <w:rFonts w:ascii="Corbel" w:hAnsi="Corbel"/>
        </w:rPr>
        <w:t xml:space="preserve">. </w:t>
      </w:r>
      <w:r w:rsidRPr="00C31C99">
        <w:rPr>
          <w:rFonts w:ascii="Corbel" w:hAnsi="Corbel"/>
        </w:rPr>
        <w:t xml:space="preserve">This would be a series of </w:t>
      </w:r>
      <w:r w:rsidR="00444314">
        <w:rPr>
          <w:rFonts w:ascii="Corbel" w:hAnsi="Corbel"/>
        </w:rPr>
        <w:t>8</w:t>
      </w:r>
      <w:r w:rsidRPr="00C31C99">
        <w:rPr>
          <w:rFonts w:ascii="Corbel" w:hAnsi="Corbel"/>
        </w:rPr>
        <w:t xml:space="preserve"> meetings across the academic year</w:t>
      </w:r>
      <w:r w:rsidR="00F30559">
        <w:rPr>
          <w:rFonts w:ascii="Corbel" w:hAnsi="Corbel"/>
        </w:rPr>
        <w:t xml:space="preserve">. </w:t>
      </w:r>
      <w:r w:rsidRPr="00C31C99">
        <w:rPr>
          <w:rFonts w:ascii="Corbel" w:hAnsi="Corbel"/>
        </w:rPr>
        <w:t xml:space="preserve"> </w:t>
      </w:r>
    </w:p>
    <w:p w14:paraId="4801302B" w14:textId="77777777" w:rsidR="009C4529" w:rsidRPr="00C31C99" w:rsidRDefault="009C4529" w:rsidP="009C4529">
      <w:pPr>
        <w:rPr>
          <w:rFonts w:ascii="Corbel" w:hAnsi="Corbel"/>
        </w:rPr>
      </w:pPr>
      <w:r w:rsidRPr="00C31C99">
        <w:rPr>
          <w:rFonts w:ascii="Corbel" w:hAnsi="Corbel"/>
        </w:rPr>
        <w:t>Meetings are tig</w:t>
      </w:r>
      <w:r w:rsidR="00B617B7">
        <w:rPr>
          <w:rFonts w:ascii="Corbel" w:hAnsi="Corbel"/>
        </w:rPr>
        <w:t>htly structured around centralis</w:t>
      </w:r>
      <w:r w:rsidRPr="00C31C99">
        <w:rPr>
          <w:rFonts w:ascii="Corbel" w:hAnsi="Corbel"/>
        </w:rPr>
        <w:t>ed agendas bespoke to the time of the academic year under scrutiny.</w:t>
      </w:r>
    </w:p>
    <w:p w14:paraId="4801302C" w14:textId="77777777" w:rsidR="00B617B7" w:rsidRDefault="00F30559" w:rsidP="00B617B7">
      <w:pPr>
        <w:pStyle w:val="Heading3"/>
      </w:pPr>
      <w:bookmarkStart w:id="74" w:name="_Toc139284765"/>
      <w:r>
        <w:t>8.1.5</w:t>
      </w:r>
      <w:r>
        <w:tab/>
      </w:r>
      <w:r w:rsidR="00B617B7">
        <w:t>Clerking</w:t>
      </w:r>
      <w:bookmarkEnd w:id="74"/>
    </w:p>
    <w:p w14:paraId="4801302D" w14:textId="77777777" w:rsidR="00B617B7" w:rsidRPr="00F30559" w:rsidRDefault="00F30559" w:rsidP="001A2AA6">
      <w:pPr>
        <w:tabs>
          <w:tab w:val="left" w:pos="1234"/>
        </w:tabs>
        <w:ind w:right="129"/>
        <w:rPr>
          <w:rFonts w:ascii="Corbel" w:hAnsi="Corbel"/>
        </w:rPr>
      </w:pPr>
      <w:r w:rsidRPr="00C31C99">
        <w:rPr>
          <w:rFonts w:ascii="Corbel" w:hAnsi="Corbel" w:cs="Arial"/>
        </w:rPr>
        <w:t xml:space="preserve">The </w:t>
      </w:r>
      <w:r w:rsidR="001A2AA6">
        <w:rPr>
          <w:rFonts w:ascii="Corbel" w:hAnsi="Corbel" w:cs="Arial"/>
        </w:rPr>
        <w:t>CEO minutes the meeting in real time.</w:t>
      </w:r>
    </w:p>
    <w:p w14:paraId="4801302E" w14:textId="77777777" w:rsidR="00B617B7" w:rsidRPr="00C31C99" w:rsidRDefault="00F30559" w:rsidP="00B617B7">
      <w:pPr>
        <w:pStyle w:val="Heading3"/>
      </w:pPr>
      <w:bookmarkStart w:id="75" w:name="_Toc139284766"/>
      <w:r>
        <w:t>8.1.6</w:t>
      </w:r>
      <w:r>
        <w:tab/>
      </w:r>
      <w:r w:rsidR="00B617B7" w:rsidRPr="00C31C99">
        <w:t>Schedule of Business</w:t>
      </w:r>
      <w:bookmarkEnd w:id="75"/>
    </w:p>
    <w:p w14:paraId="4801302F" w14:textId="0F815A7B" w:rsidR="00B617B7" w:rsidRPr="00C31C99" w:rsidRDefault="00B617B7" w:rsidP="00B617B7">
      <w:pPr>
        <w:rPr>
          <w:rFonts w:ascii="Corbel" w:hAnsi="Corbel"/>
        </w:rPr>
      </w:pPr>
      <w:r>
        <w:rPr>
          <w:rFonts w:ascii="Corbel" w:hAnsi="Corbel"/>
        </w:rPr>
        <w:t xml:space="preserve">Please refer to </w:t>
      </w:r>
      <w:r w:rsidR="00F30559">
        <w:rPr>
          <w:rFonts w:ascii="Corbel" w:hAnsi="Corbel"/>
        </w:rPr>
        <w:t>the</w:t>
      </w:r>
      <w:r w:rsidR="00F30559" w:rsidRPr="00C31C99">
        <w:rPr>
          <w:rFonts w:ascii="Corbel" w:hAnsi="Corbel"/>
        </w:rPr>
        <w:t xml:space="preserve"> IET</w:t>
      </w:r>
      <w:r w:rsidRPr="00C31C99">
        <w:rPr>
          <w:rFonts w:ascii="Corbel" w:hAnsi="Corbel"/>
        </w:rPr>
        <w:t xml:space="preserve"> </w:t>
      </w:r>
      <w:r w:rsidR="00891DA5">
        <w:rPr>
          <w:rFonts w:ascii="Corbel" w:hAnsi="Corbel"/>
        </w:rPr>
        <w:t>Schedule of Business</w:t>
      </w:r>
      <w:r w:rsidR="00DA2C74">
        <w:rPr>
          <w:rFonts w:ascii="Corbel" w:hAnsi="Corbel"/>
        </w:rPr>
        <w:t>.</w:t>
      </w:r>
      <w:r w:rsidRPr="00C31C99">
        <w:rPr>
          <w:rFonts w:ascii="Corbel" w:hAnsi="Corbel"/>
        </w:rPr>
        <w:t xml:space="preserve"> </w:t>
      </w:r>
    </w:p>
    <w:p w14:paraId="48013030" w14:textId="77777777" w:rsidR="009D149C" w:rsidRDefault="009D149C">
      <w:pPr>
        <w:rPr>
          <w:rFonts w:asciiTheme="majorHAnsi" w:eastAsiaTheme="majorEastAsia" w:hAnsiTheme="majorHAnsi" w:cstheme="majorBidi"/>
          <w:color w:val="2E74B5" w:themeColor="accent1" w:themeShade="BF"/>
          <w:sz w:val="32"/>
          <w:szCs w:val="32"/>
        </w:rPr>
      </w:pPr>
      <w:r>
        <w:br w:type="page"/>
      </w:r>
    </w:p>
    <w:p w14:paraId="48013031" w14:textId="77777777" w:rsidR="00B617B7" w:rsidRDefault="00B617B7" w:rsidP="00C31C99">
      <w:pPr>
        <w:pStyle w:val="Heading1"/>
      </w:pPr>
    </w:p>
    <w:p w14:paraId="48013032" w14:textId="77777777" w:rsidR="00CA58AE" w:rsidRDefault="00F30559" w:rsidP="00C31C99">
      <w:pPr>
        <w:pStyle w:val="Heading1"/>
      </w:pPr>
      <w:bookmarkStart w:id="76" w:name="_Toc139284767"/>
      <w:r>
        <w:t>9.1</w:t>
      </w:r>
      <w:r>
        <w:tab/>
      </w:r>
      <w:r w:rsidR="000D6251" w:rsidRPr="00C31C99">
        <w:t>Academy</w:t>
      </w:r>
      <w:r w:rsidR="001A2AA6">
        <w:t xml:space="preserve"> / Management Oversight Committees (AOC or MOC</w:t>
      </w:r>
      <w:r w:rsidR="009D149C">
        <w:t>)</w:t>
      </w:r>
      <w:bookmarkEnd w:id="76"/>
    </w:p>
    <w:p w14:paraId="48013033" w14:textId="77777777" w:rsidR="002B6805" w:rsidRDefault="002B6805" w:rsidP="002B6805">
      <w:pPr>
        <w:pStyle w:val="Heading3"/>
      </w:pPr>
      <w:bookmarkStart w:id="77" w:name="_Toc139284768"/>
      <w:r>
        <w:t>9.1</w:t>
      </w:r>
      <w:r>
        <w:tab/>
        <w:t>Roles and Responsibilities</w:t>
      </w:r>
      <w:bookmarkEnd w:id="77"/>
    </w:p>
    <w:p w14:paraId="48013034" w14:textId="77777777" w:rsidR="00B169FE" w:rsidRPr="00C31C99" w:rsidRDefault="009D149C" w:rsidP="00B169FE">
      <w:pPr>
        <w:tabs>
          <w:tab w:val="left" w:pos="686"/>
        </w:tabs>
        <w:spacing w:before="122"/>
        <w:ind w:right="117"/>
        <w:rPr>
          <w:rFonts w:ascii="Corbel" w:hAnsi="Corbel" w:cs="Arial"/>
        </w:rPr>
      </w:pPr>
      <w:r>
        <w:rPr>
          <w:rFonts w:ascii="Corbel" w:hAnsi="Corbel" w:cs="Arial"/>
        </w:rPr>
        <w:t xml:space="preserve">The </w:t>
      </w:r>
      <w:r w:rsidR="00B169FE" w:rsidRPr="00C31C99">
        <w:rPr>
          <w:rFonts w:ascii="Corbel" w:hAnsi="Corbel" w:cs="Arial"/>
        </w:rPr>
        <w:t>role</w:t>
      </w:r>
      <w:r w:rsidR="00B169FE" w:rsidRPr="00C31C99">
        <w:rPr>
          <w:rFonts w:ascii="Corbel" w:hAnsi="Corbel" w:cs="Arial"/>
          <w:spacing w:val="-11"/>
        </w:rPr>
        <w:t xml:space="preserve"> </w:t>
      </w:r>
      <w:r w:rsidR="00B169FE" w:rsidRPr="00C31C99">
        <w:rPr>
          <w:rFonts w:ascii="Corbel" w:hAnsi="Corbel" w:cs="Arial"/>
        </w:rPr>
        <w:t>of</w:t>
      </w:r>
      <w:r w:rsidR="00B169FE" w:rsidRPr="00C31C99">
        <w:rPr>
          <w:rFonts w:ascii="Corbel" w:hAnsi="Corbel" w:cs="Arial"/>
          <w:spacing w:val="-11"/>
        </w:rPr>
        <w:t xml:space="preserve"> </w:t>
      </w:r>
      <w:r w:rsidR="00B169FE" w:rsidRPr="00C31C99">
        <w:rPr>
          <w:rFonts w:ascii="Corbel" w:hAnsi="Corbel" w:cs="Arial"/>
        </w:rPr>
        <w:t>the</w:t>
      </w:r>
      <w:r w:rsidR="00B169FE" w:rsidRPr="00C31C99">
        <w:rPr>
          <w:rFonts w:ascii="Corbel" w:hAnsi="Corbel" w:cs="Arial"/>
          <w:spacing w:val="-11"/>
        </w:rPr>
        <w:t xml:space="preserve"> </w:t>
      </w:r>
      <w:r w:rsidR="00B169FE">
        <w:rPr>
          <w:rFonts w:ascii="Corbel" w:hAnsi="Corbel" w:cs="Arial"/>
        </w:rPr>
        <w:t>A</w:t>
      </w:r>
      <w:r>
        <w:rPr>
          <w:rFonts w:ascii="Corbel" w:hAnsi="Corbel" w:cs="Arial"/>
        </w:rPr>
        <w:t>cademy</w:t>
      </w:r>
      <w:r w:rsidR="001A2AA6">
        <w:rPr>
          <w:rFonts w:ascii="Corbel" w:hAnsi="Corbel" w:cs="Arial"/>
        </w:rPr>
        <w:t>/Management Oversight</w:t>
      </w:r>
      <w:r>
        <w:rPr>
          <w:rFonts w:ascii="Corbel" w:hAnsi="Corbel" w:cs="Arial"/>
        </w:rPr>
        <w:t xml:space="preserve"> Committee</w:t>
      </w:r>
      <w:r w:rsidR="00B169FE">
        <w:rPr>
          <w:rFonts w:ascii="Corbel" w:hAnsi="Corbel" w:cs="Arial"/>
        </w:rPr>
        <w:t xml:space="preserve"> </w:t>
      </w:r>
      <w:r w:rsidR="00B169FE" w:rsidRPr="00C31C99">
        <w:rPr>
          <w:rFonts w:ascii="Corbel" w:hAnsi="Corbel" w:cs="Arial"/>
          <w:spacing w:val="-8"/>
        </w:rPr>
        <w:t>shall</w:t>
      </w:r>
      <w:r w:rsidR="00B169FE" w:rsidRPr="00C31C99">
        <w:rPr>
          <w:rFonts w:ascii="Corbel" w:hAnsi="Corbel" w:cs="Arial"/>
          <w:spacing w:val="-10"/>
        </w:rPr>
        <w:t xml:space="preserve"> </w:t>
      </w:r>
      <w:r w:rsidR="00B169FE" w:rsidRPr="00C31C99">
        <w:rPr>
          <w:rFonts w:ascii="Corbel" w:hAnsi="Corbel" w:cs="Arial"/>
        </w:rPr>
        <w:t>be</w:t>
      </w:r>
      <w:r w:rsidR="00B169FE" w:rsidRPr="00C31C99">
        <w:rPr>
          <w:rFonts w:ascii="Corbel" w:hAnsi="Corbel" w:cs="Arial"/>
          <w:spacing w:val="-11"/>
        </w:rPr>
        <w:t xml:space="preserve"> </w:t>
      </w:r>
      <w:r w:rsidR="00B169FE" w:rsidRPr="00C31C99">
        <w:rPr>
          <w:rFonts w:ascii="Corbel" w:hAnsi="Corbel" w:cs="Arial"/>
        </w:rPr>
        <w:t>to</w:t>
      </w:r>
      <w:r w:rsidR="00B169FE" w:rsidRPr="00C31C99">
        <w:rPr>
          <w:rFonts w:ascii="Corbel" w:hAnsi="Corbel" w:cs="Arial"/>
          <w:spacing w:val="-10"/>
        </w:rPr>
        <w:t xml:space="preserve"> </w:t>
      </w:r>
      <w:r w:rsidR="00B169FE" w:rsidRPr="00C31C99">
        <w:rPr>
          <w:rFonts w:ascii="Corbel" w:hAnsi="Corbel" w:cs="Arial"/>
        </w:rPr>
        <w:t>provide</w:t>
      </w:r>
      <w:r w:rsidR="00B169FE" w:rsidRPr="00C31C99">
        <w:rPr>
          <w:rFonts w:ascii="Corbel" w:hAnsi="Corbel" w:cs="Arial"/>
          <w:spacing w:val="-11"/>
        </w:rPr>
        <w:t xml:space="preserve"> </w:t>
      </w:r>
      <w:r w:rsidR="00B169FE" w:rsidRPr="00C31C99">
        <w:rPr>
          <w:rFonts w:ascii="Corbel" w:hAnsi="Corbel" w:cs="Arial"/>
        </w:rPr>
        <w:t xml:space="preserve">advice to the Trust in relation to the functioning of </w:t>
      </w:r>
      <w:r w:rsidR="00C6496F" w:rsidRPr="00C31C99">
        <w:rPr>
          <w:rFonts w:ascii="Corbel" w:hAnsi="Corbel" w:cs="Arial"/>
        </w:rPr>
        <w:t>that</w:t>
      </w:r>
      <w:r w:rsidR="00C6496F" w:rsidRPr="001A2AA6">
        <w:rPr>
          <w:rFonts w:ascii="Corbel" w:hAnsi="Corbel" w:cs="Arial"/>
        </w:rPr>
        <w:t xml:space="preserve"> Academy</w:t>
      </w:r>
      <w:r w:rsidR="00B169FE" w:rsidRPr="00C31C99">
        <w:rPr>
          <w:rFonts w:ascii="Corbel" w:hAnsi="Corbel" w:cs="Arial"/>
        </w:rPr>
        <w:t>.</w:t>
      </w:r>
    </w:p>
    <w:p w14:paraId="48013035" w14:textId="77777777" w:rsidR="00B169FE" w:rsidRPr="009D149C" w:rsidRDefault="00B169FE" w:rsidP="00B169FE">
      <w:pPr>
        <w:tabs>
          <w:tab w:val="left" w:pos="686"/>
        </w:tabs>
        <w:rPr>
          <w:rFonts w:ascii="Corbel" w:hAnsi="Corbel" w:cs="Arial"/>
        </w:rPr>
      </w:pPr>
      <w:r w:rsidRPr="009D149C">
        <w:rPr>
          <w:rFonts w:ascii="Corbel" w:hAnsi="Corbel" w:cs="Arial"/>
        </w:rPr>
        <w:t>This advisory role</w:t>
      </w:r>
      <w:r w:rsidRPr="009D149C">
        <w:rPr>
          <w:rFonts w:ascii="Corbel" w:hAnsi="Corbel" w:cs="Arial"/>
          <w:spacing w:val="-12"/>
        </w:rPr>
        <w:t xml:space="preserve"> </w:t>
      </w:r>
      <w:r w:rsidRPr="009D149C">
        <w:rPr>
          <w:rFonts w:ascii="Corbel" w:hAnsi="Corbel" w:cs="Arial"/>
        </w:rPr>
        <w:t>will:</w:t>
      </w:r>
    </w:p>
    <w:p w14:paraId="48013036" w14:textId="77777777" w:rsidR="00B169FE" w:rsidRPr="009D149C" w:rsidRDefault="00B169FE" w:rsidP="001F5042">
      <w:pPr>
        <w:pStyle w:val="ListParagraph"/>
        <w:widowControl w:val="0"/>
        <w:numPr>
          <w:ilvl w:val="2"/>
          <w:numId w:val="19"/>
        </w:numPr>
        <w:tabs>
          <w:tab w:val="left" w:pos="1252"/>
        </w:tabs>
        <w:spacing w:before="118" w:after="0"/>
        <w:contextualSpacing w:val="0"/>
        <w:jc w:val="left"/>
        <w:rPr>
          <w:rFonts w:cs="Arial"/>
          <w:b w:val="0"/>
          <w:color w:val="auto"/>
        </w:rPr>
      </w:pPr>
      <w:r w:rsidRPr="009D149C">
        <w:rPr>
          <w:rFonts w:cs="Arial"/>
          <w:b w:val="0"/>
          <w:color w:val="auto"/>
        </w:rPr>
        <w:t>ensure a level of local accountability and</w:t>
      </w:r>
      <w:r w:rsidRPr="009D149C">
        <w:rPr>
          <w:rFonts w:cs="Arial"/>
          <w:b w:val="0"/>
          <w:color w:val="auto"/>
          <w:spacing w:val="-24"/>
        </w:rPr>
        <w:t xml:space="preserve"> </w:t>
      </w:r>
      <w:r w:rsidRPr="009D149C">
        <w:rPr>
          <w:rFonts w:cs="Arial"/>
          <w:b w:val="0"/>
          <w:color w:val="auto"/>
        </w:rPr>
        <w:t>representation;</w:t>
      </w:r>
    </w:p>
    <w:p w14:paraId="48013037" w14:textId="4EAE3440" w:rsidR="00B169FE" w:rsidRPr="009D149C" w:rsidRDefault="00B169FE" w:rsidP="001F5042">
      <w:pPr>
        <w:pStyle w:val="ListParagraph"/>
        <w:widowControl w:val="0"/>
        <w:numPr>
          <w:ilvl w:val="2"/>
          <w:numId w:val="19"/>
        </w:numPr>
        <w:tabs>
          <w:tab w:val="left" w:pos="1252"/>
        </w:tabs>
        <w:spacing w:before="120" w:after="0"/>
        <w:ind w:hanging="501"/>
        <w:contextualSpacing w:val="0"/>
        <w:jc w:val="left"/>
        <w:rPr>
          <w:rFonts w:cs="Arial"/>
          <w:b w:val="0"/>
          <w:color w:val="auto"/>
        </w:rPr>
      </w:pPr>
      <w:r w:rsidRPr="009D149C">
        <w:rPr>
          <w:rFonts w:cs="Arial"/>
          <w:b w:val="0"/>
          <w:color w:val="auto"/>
        </w:rPr>
        <w:t>serve</w:t>
      </w:r>
      <w:r w:rsidRPr="009D149C">
        <w:rPr>
          <w:rFonts w:cs="Arial"/>
          <w:b w:val="0"/>
          <w:color w:val="auto"/>
          <w:spacing w:val="-4"/>
        </w:rPr>
        <w:t xml:space="preserve"> </w:t>
      </w:r>
      <w:r w:rsidRPr="009D149C">
        <w:rPr>
          <w:rFonts w:cs="Arial"/>
          <w:b w:val="0"/>
          <w:color w:val="auto"/>
        </w:rPr>
        <w:t>as</w:t>
      </w:r>
      <w:r w:rsidRPr="009D149C">
        <w:rPr>
          <w:rFonts w:cs="Arial"/>
          <w:b w:val="0"/>
          <w:color w:val="auto"/>
          <w:spacing w:val="-5"/>
        </w:rPr>
        <w:t xml:space="preserve"> </w:t>
      </w:r>
      <w:r w:rsidRPr="009D149C">
        <w:rPr>
          <w:rFonts w:cs="Arial"/>
          <w:b w:val="0"/>
          <w:color w:val="auto"/>
        </w:rPr>
        <w:t>a</w:t>
      </w:r>
      <w:r w:rsidRPr="009D149C">
        <w:rPr>
          <w:rFonts w:cs="Arial"/>
          <w:b w:val="0"/>
          <w:color w:val="auto"/>
          <w:spacing w:val="-3"/>
        </w:rPr>
        <w:t xml:space="preserve"> </w:t>
      </w:r>
      <w:r w:rsidRPr="009D149C">
        <w:rPr>
          <w:rFonts w:cs="Arial"/>
          <w:b w:val="0"/>
          <w:color w:val="auto"/>
        </w:rPr>
        <w:t>safeguard</w:t>
      </w:r>
      <w:r w:rsidRPr="009D149C">
        <w:rPr>
          <w:rFonts w:cs="Arial"/>
          <w:b w:val="0"/>
          <w:color w:val="auto"/>
          <w:spacing w:val="-3"/>
        </w:rPr>
        <w:t xml:space="preserve"> </w:t>
      </w:r>
      <w:r w:rsidRPr="009D149C">
        <w:rPr>
          <w:rFonts w:cs="Arial"/>
          <w:b w:val="0"/>
          <w:color w:val="auto"/>
        </w:rPr>
        <w:t>against</w:t>
      </w:r>
      <w:r w:rsidRPr="009D149C">
        <w:rPr>
          <w:rFonts w:cs="Arial"/>
          <w:b w:val="0"/>
          <w:color w:val="auto"/>
          <w:spacing w:val="-3"/>
        </w:rPr>
        <w:t xml:space="preserve"> </w:t>
      </w:r>
      <w:r w:rsidRPr="009D149C">
        <w:rPr>
          <w:rFonts w:cs="Arial"/>
          <w:b w:val="0"/>
          <w:color w:val="auto"/>
        </w:rPr>
        <w:t>centralised</w:t>
      </w:r>
      <w:r w:rsidRPr="009D149C">
        <w:rPr>
          <w:rFonts w:cs="Arial"/>
          <w:b w:val="0"/>
          <w:color w:val="auto"/>
          <w:spacing w:val="-3"/>
        </w:rPr>
        <w:t xml:space="preserve"> </w:t>
      </w:r>
      <w:r w:rsidRPr="009D149C">
        <w:rPr>
          <w:rFonts w:cs="Arial"/>
          <w:b w:val="0"/>
          <w:color w:val="auto"/>
        </w:rPr>
        <w:t>decision making</w:t>
      </w:r>
      <w:r w:rsidRPr="009D149C">
        <w:rPr>
          <w:rFonts w:cs="Arial"/>
          <w:b w:val="0"/>
          <w:color w:val="auto"/>
          <w:spacing w:val="-4"/>
        </w:rPr>
        <w:t xml:space="preserve"> </w:t>
      </w:r>
      <w:r w:rsidRPr="009D149C">
        <w:rPr>
          <w:rFonts w:cs="Arial"/>
          <w:b w:val="0"/>
          <w:color w:val="auto"/>
        </w:rPr>
        <w:t>by</w:t>
      </w:r>
      <w:r w:rsidRPr="009D149C">
        <w:rPr>
          <w:rFonts w:cs="Arial"/>
          <w:b w:val="0"/>
          <w:color w:val="auto"/>
          <w:spacing w:val="-3"/>
        </w:rPr>
        <w:t xml:space="preserve"> </w:t>
      </w:r>
      <w:r w:rsidRPr="009D149C">
        <w:rPr>
          <w:rFonts w:cs="Arial"/>
          <w:b w:val="0"/>
          <w:color w:val="auto"/>
        </w:rPr>
        <w:t>taking</w:t>
      </w:r>
      <w:r w:rsidRPr="009D149C">
        <w:rPr>
          <w:rFonts w:cs="Arial"/>
          <w:b w:val="0"/>
          <w:color w:val="auto"/>
          <w:spacing w:val="-4"/>
        </w:rPr>
        <w:t xml:space="preserve"> </w:t>
      </w:r>
      <w:r w:rsidRPr="009D149C">
        <w:rPr>
          <w:rFonts w:cs="Arial"/>
          <w:b w:val="0"/>
          <w:color w:val="auto"/>
        </w:rPr>
        <w:t>account</w:t>
      </w:r>
      <w:r w:rsidRPr="009D149C">
        <w:rPr>
          <w:rFonts w:cs="Arial"/>
          <w:b w:val="0"/>
          <w:color w:val="auto"/>
          <w:spacing w:val="-3"/>
        </w:rPr>
        <w:t xml:space="preserve"> </w:t>
      </w:r>
      <w:r w:rsidRPr="009D149C">
        <w:rPr>
          <w:rFonts w:cs="Arial"/>
          <w:b w:val="0"/>
          <w:color w:val="auto"/>
        </w:rPr>
        <w:t>of</w:t>
      </w:r>
      <w:r w:rsidRPr="009D149C">
        <w:rPr>
          <w:rFonts w:cs="Arial"/>
          <w:b w:val="0"/>
          <w:color w:val="auto"/>
          <w:spacing w:val="-5"/>
        </w:rPr>
        <w:t xml:space="preserve"> </w:t>
      </w:r>
      <w:r w:rsidRPr="009D149C">
        <w:rPr>
          <w:rFonts w:cs="Arial"/>
          <w:b w:val="0"/>
          <w:color w:val="auto"/>
        </w:rPr>
        <w:t>local</w:t>
      </w:r>
      <w:r w:rsidRPr="009D149C">
        <w:rPr>
          <w:rFonts w:cs="Arial"/>
          <w:b w:val="0"/>
          <w:color w:val="auto"/>
          <w:spacing w:val="-3"/>
        </w:rPr>
        <w:t xml:space="preserve"> </w:t>
      </w:r>
      <w:r w:rsidR="00281732" w:rsidRPr="009D149C">
        <w:rPr>
          <w:rFonts w:cs="Arial"/>
          <w:b w:val="0"/>
          <w:color w:val="auto"/>
        </w:rPr>
        <w:t>circumstances.</w:t>
      </w:r>
    </w:p>
    <w:p w14:paraId="48013038" w14:textId="77777777" w:rsidR="00B169FE" w:rsidRPr="009D149C" w:rsidRDefault="00B169FE" w:rsidP="001F5042">
      <w:pPr>
        <w:pStyle w:val="ListParagraph"/>
        <w:widowControl w:val="0"/>
        <w:numPr>
          <w:ilvl w:val="2"/>
          <w:numId w:val="19"/>
        </w:numPr>
        <w:tabs>
          <w:tab w:val="left" w:pos="1252"/>
        </w:tabs>
        <w:spacing w:before="120" w:after="0"/>
        <w:ind w:hanging="547"/>
        <w:contextualSpacing w:val="0"/>
        <w:jc w:val="left"/>
        <w:rPr>
          <w:rFonts w:cs="Arial"/>
          <w:b w:val="0"/>
          <w:color w:val="auto"/>
        </w:rPr>
      </w:pPr>
      <w:r w:rsidRPr="009D149C">
        <w:rPr>
          <w:rFonts w:cs="Arial"/>
          <w:b w:val="0"/>
          <w:color w:val="auto"/>
        </w:rPr>
        <w:t>provide essential local representation of parents and the</w:t>
      </w:r>
      <w:r w:rsidRPr="009D149C">
        <w:rPr>
          <w:rFonts w:cs="Arial"/>
          <w:b w:val="0"/>
          <w:color w:val="auto"/>
          <w:spacing w:val="-30"/>
        </w:rPr>
        <w:t xml:space="preserve"> </w:t>
      </w:r>
      <w:r w:rsidRPr="009D149C">
        <w:rPr>
          <w:rFonts w:cs="Arial"/>
          <w:b w:val="0"/>
          <w:color w:val="auto"/>
        </w:rPr>
        <w:t>community.</w:t>
      </w:r>
    </w:p>
    <w:p w14:paraId="48013039" w14:textId="77777777" w:rsidR="00B169FE" w:rsidRPr="009D149C" w:rsidRDefault="00B169FE" w:rsidP="00B169FE">
      <w:pPr>
        <w:pStyle w:val="BodyText"/>
        <w:spacing w:before="0"/>
        <w:rPr>
          <w:rFonts w:ascii="Corbel" w:hAnsi="Corbel" w:cs="Arial"/>
          <w:sz w:val="22"/>
          <w:szCs w:val="22"/>
        </w:rPr>
      </w:pPr>
    </w:p>
    <w:p w14:paraId="4801303A" w14:textId="38A41C29" w:rsidR="00C75C19" w:rsidRPr="009D149C" w:rsidRDefault="00C75C19" w:rsidP="00C75C19">
      <w:pPr>
        <w:rPr>
          <w:rFonts w:ascii="Corbel" w:hAnsi="Corbel"/>
        </w:rPr>
      </w:pPr>
      <w:r w:rsidRPr="009D149C">
        <w:rPr>
          <w:rFonts w:ascii="Corbel" w:hAnsi="Corbel"/>
        </w:rPr>
        <w:t>An Academy</w:t>
      </w:r>
      <w:r w:rsidR="001A2AA6">
        <w:rPr>
          <w:rFonts w:ascii="Corbel" w:hAnsi="Corbel"/>
        </w:rPr>
        <w:t>/Management</w:t>
      </w:r>
      <w:r w:rsidRPr="009D149C">
        <w:rPr>
          <w:rFonts w:ascii="Corbel" w:hAnsi="Corbel"/>
        </w:rPr>
        <w:t xml:space="preserve"> </w:t>
      </w:r>
      <w:r w:rsidR="009D149C" w:rsidRPr="009D149C">
        <w:rPr>
          <w:rFonts w:ascii="Corbel" w:hAnsi="Corbel"/>
        </w:rPr>
        <w:t>Oversight Committee (AOC</w:t>
      </w:r>
      <w:r w:rsidR="001A2AA6">
        <w:rPr>
          <w:rFonts w:ascii="Corbel" w:hAnsi="Corbel"/>
        </w:rPr>
        <w:t xml:space="preserve"> or MOC</w:t>
      </w:r>
      <w:r w:rsidR="009D149C" w:rsidRPr="009D149C">
        <w:rPr>
          <w:rFonts w:ascii="Corbel" w:hAnsi="Corbel"/>
        </w:rPr>
        <w:t xml:space="preserve">) </w:t>
      </w:r>
      <w:r w:rsidR="00B169FE" w:rsidRPr="009D149C">
        <w:rPr>
          <w:rFonts w:ascii="Corbel" w:hAnsi="Corbel"/>
        </w:rPr>
        <w:t>is</w:t>
      </w:r>
      <w:r w:rsidRPr="009D149C">
        <w:rPr>
          <w:rFonts w:ascii="Corbel" w:hAnsi="Corbel"/>
        </w:rPr>
        <w:t xml:space="preserve"> a committee of the Trust</w:t>
      </w:r>
      <w:r w:rsidR="009D149C" w:rsidRPr="009D149C">
        <w:rPr>
          <w:rFonts w:ascii="Corbel" w:hAnsi="Corbel"/>
        </w:rPr>
        <w:t xml:space="preserve"> Board</w:t>
      </w:r>
      <w:r w:rsidRPr="009D149C">
        <w:rPr>
          <w:rFonts w:ascii="Corbel" w:hAnsi="Corbel"/>
        </w:rPr>
        <w:t xml:space="preserve">, however unlike other committees there is no requirement to have </w:t>
      </w:r>
      <w:proofErr w:type="gramStart"/>
      <w:r w:rsidRPr="009D149C">
        <w:rPr>
          <w:rFonts w:ascii="Corbel" w:hAnsi="Corbel"/>
        </w:rPr>
        <w:t>a majority of</w:t>
      </w:r>
      <w:proofErr w:type="gramEnd"/>
      <w:r w:rsidRPr="009D149C">
        <w:rPr>
          <w:rFonts w:ascii="Corbel" w:hAnsi="Corbel"/>
        </w:rPr>
        <w:t xml:space="preserve"> </w:t>
      </w:r>
      <w:r w:rsidR="006819C0">
        <w:rPr>
          <w:rFonts w:ascii="Corbel" w:hAnsi="Corbel"/>
        </w:rPr>
        <w:t>Trustees</w:t>
      </w:r>
      <w:r w:rsidRPr="009D149C">
        <w:rPr>
          <w:rFonts w:ascii="Corbel" w:hAnsi="Corbel"/>
        </w:rPr>
        <w:t xml:space="preserve"> on the committee. </w:t>
      </w:r>
      <w:r w:rsidR="006819C0">
        <w:rPr>
          <w:rFonts w:ascii="Corbel" w:hAnsi="Corbel"/>
        </w:rPr>
        <w:t>Trustees</w:t>
      </w:r>
      <w:r w:rsidRPr="009D149C">
        <w:rPr>
          <w:rFonts w:ascii="Corbel" w:hAnsi="Corbel"/>
        </w:rPr>
        <w:t xml:space="preserve"> have complete discretion over what is delegated to each </w:t>
      </w:r>
      <w:r w:rsidR="009D149C" w:rsidRPr="009D149C">
        <w:rPr>
          <w:rFonts w:ascii="Corbel" w:hAnsi="Corbel"/>
        </w:rPr>
        <w:t>AOC</w:t>
      </w:r>
      <w:r w:rsidR="001A2AA6">
        <w:rPr>
          <w:rFonts w:ascii="Corbel" w:hAnsi="Corbel"/>
        </w:rPr>
        <w:t>/MOC</w:t>
      </w:r>
      <w:r w:rsidR="009D149C" w:rsidRPr="009D149C">
        <w:rPr>
          <w:rFonts w:ascii="Corbel" w:hAnsi="Corbel"/>
        </w:rPr>
        <w:t>.</w:t>
      </w:r>
      <w:r w:rsidRPr="009D149C">
        <w:rPr>
          <w:rFonts w:ascii="Corbel" w:hAnsi="Corbel"/>
        </w:rPr>
        <w:t xml:space="preserve"> </w:t>
      </w:r>
    </w:p>
    <w:p w14:paraId="4801303B" w14:textId="7F083AFE" w:rsidR="002B6805" w:rsidRPr="009D149C" w:rsidRDefault="002B6805" w:rsidP="002B6805">
      <w:pPr>
        <w:rPr>
          <w:rFonts w:ascii="Corbel" w:hAnsi="Corbel"/>
        </w:rPr>
      </w:pPr>
      <w:r w:rsidRPr="009D149C">
        <w:rPr>
          <w:rFonts w:ascii="Corbel" w:hAnsi="Corbel"/>
        </w:rPr>
        <w:t xml:space="preserve">The IET Board have delegated powers to the </w:t>
      </w:r>
      <w:r w:rsidR="009D149C" w:rsidRPr="009D149C">
        <w:rPr>
          <w:rFonts w:ascii="Corbel" w:hAnsi="Corbel"/>
        </w:rPr>
        <w:t>AOC</w:t>
      </w:r>
      <w:r w:rsidR="001A2AA6">
        <w:rPr>
          <w:rFonts w:ascii="Corbel" w:hAnsi="Corbel"/>
        </w:rPr>
        <w:t>/MOC</w:t>
      </w:r>
      <w:r w:rsidRPr="009D149C">
        <w:rPr>
          <w:rFonts w:ascii="Corbel" w:hAnsi="Corbel"/>
        </w:rPr>
        <w:t>s specifically around the Ofsted judgements of Behaviour and Attitudes and Personal Development. As such the Board will direct some of the agenda for each meeting</w:t>
      </w:r>
      <w:r w:rsidR="005E5643" w:rsidRPr="009D149C">
        <w:rPr>
          <w:rFonts w:ascii="Corbel" w:hAnsi="Corbel"/>
        </w:rPr>
        <w:t xml:space="preserve"> around a common </w:t>
      </w:r>
      <w:r w:rsidR="00AC447A" w:rsidRPr="009D149C">
        <w:rPr>
          <w:rFonts w:ascii="Corbel" w:hAnsi="Corbel"/>
        </w:rPr>
        <w:t>framework.</w:t>
      </w:r>
      <w:r w:rsidR="005E5643" w:rsidRPr="009D149C">
        <w:rPr>
          <w:rFonts w:ascii="Corbel" w:hAnsi="Corbel"/>
        </w:rPr>
        <w:t xml:space="preserve"> </w:t>
      </w:r>
      <w:r w:rsidR="00AC447A" w:rsidRPr="009D149C">
        <w:rPr>
          <w:rFonts w:ascii="Corbel" w:hAnsi="Corbel"/>
        </w:rPr>
        <w:t xml:space="preserve"> </w:t>
      </w:r>
      <w:r w:rsidR="00B169FE" w:rsidRPr="009D149C">
        <w:rPr>
          <w:rFonts w:ascii="Corbel" w:hAnsi="Corbel"/>
        </w:rPr>
        <w:t>However,</w:t>
      </w:r>
      <w:r w:rsidR="005E5643" w:rsidRPr="009D149C">
        <w:rPr>
          <w:rFonts w:ascii="Corbel" w:hAnsi="Corbel"/>
        </w:rPr>
        <w:t xml:space="preserve"> it is acknowledged that there is a local </w:t>
      </w:r>
      <w:r w:rsidR="00281732" w:rsidRPr="009D149C">
        <w:rPr>
          <w:rFonts w:ascii="Corbel" w:hAnsi="Corbel"/>
        </w:rPr>
        <w:t>context,</w:t>
      </w:r>
      <w:r w:rsidR="005E5643" w:rsidRPr="009D149C">
        <w:rPr>
          <w:rFonts w:ascii="Corbel" w:hAnsi="Corbel"/>
        </w:rPr>
        <w:t xml:space="preserve"> and each academy will have specific needs and there will therefore also be an opportunity to add to this framework at academy level.</w:t>
      </w:r>
    </w:p>
    <w:p w14:paraId="4801303C" w14:textId="77777777" w:rsidR="002B6805" w:rsidRPr="009D149C" w:rsidRDefault="002B6805" w:rsidP="002B6805">
      <w:pPr>
        <w:rPr>
          <w:rFonts w:ascii="Corbel" w:hAnsi="Corbel"/>
        </w:rPr>
      </w:pPr>
      <w:r w:rsidRPr="009D149C">
        <w:rPr>
          <w:rFonts w:ascii="Corbel" w:hAnsi="Corbel"/>
        </w:rPr>
        <w:t>Key roles and responsibilities include:</w:t>
      </w:r>
    </w:p>
    <w:p w14:paraId="4801303D" w14:textId="77777777" w:rsidR="002B6805" w:rsidRPr="009D149C" w:rsidRDefault="002B6805" w:rsidP="001F5042">
      <w:pPr>
        <w:pStyle w:val="ListParagraph"/>
        <w:numPr>
          <w:ilvl w:val="0"/>
          <w:numId w:val="29"/>
        </w:numPr>
        <w:rPr>
          <w:b w:val="0"/>
        </w:rPr>
      </w:pPr>
      <w:r w:rsidRPr="009D149C">
        <w:rPr>
          <w:b w:val="0"/>
        </w:rPr>
        <w:t xml:space="preserve">Upholding the Trust vision and values </w:t>
      </w:r>
    </w:p>
    <w:p w14:paraId="4801303E" w14:textId="7ABF51C3" w:rsidR="005E5643" w:rsidRPr="009D149C" w:rsidRDefault="002B6805" w:rsidP="001F5042">
      <w:pPr>
        <w:pStyle w:val="ListParagraph"/>
        <w:numPr>
          <w:ilvl w:val="0"/>
          <w:numId w:val="29"/>
        </w:numPr>
        <w:rPr>
          <w:b w:val="0"/>
        </w:rPr>
      </w:pPr>
      <w:r w:rsidRPr="009D149C">
        <w:rPr>
          <w:b w:val="0"/>
        </w:rPr>
        <w:t xml:space="preserve">Implementation of actions required to comply with statutory regulations and </w:t>
      </w:r>
      <w:r w:rsidR="00281732" w:rsidRPr="009D149C">
        <w:rPr>
          <w:b w:val="0"/>
        </w:rPr>
        <w:t>documentation.</w:t>
      </w:r>
    </w:p>
    <w:p w14:paraId="4801303F" w14:textId="77777777" w:rsidR="005E5643" w:rsidRPr="009D149C" w:rsidRDefault="002B6805" w:rsidP="001F5042">
      <w:pPr>
        <w:pStyle w:val="ListParagraph"/>
        <w:numPr>
          <w:ilvl w:val="0"/>
          <w:numId w:val="29"/>
        </w:numPr>
        <w:rPr>
          <w:b w:val="0"/>
        </w:rPr>
      </w:pPr>
      <w:r w:rsidRPr="009D149C">
        <w:rPr>
          <w:b w:val="0"/>
        </w:rPr>
        <w:t xml:space="preserve">Implementation and monitoring of the Trust policies.   </w:t>
      </w:r>
    </w:p>
    <w:p w14:paraId="48013040" w14:textId="77777777" w:rsidR="002B6805" w:rsidRPr="009D149C" w:rsidRDefault="002B6805" w:rsidP="001F5042">
      <w:pPr>
        <w:pStyle w:val="ListParagraph"/>
        <w:numPr>
          <w:ilvl w:val="0"/>
          <w:numId w:val="29"/>
        </w:numPr>
        <w:rPr>
          <w:b w:val="0"/>
        </w:rPr>
      </w:pPr>
      <w:r w:rsidRPr="009D149C">
        <w:rPr>
          <w:b w:val="0"/>
        </w:rPr>
        <w:t xml:space="preserve">Supporting and challenging the leadership of the academy on quality of care and quality of provision.   </w:t>
      </w:r>
    </w:p>
    <w:p w14:paraId="48013041" w14:textId="0BC1C68A" w:rsidR="005E5643" w:rsidRPr="009D149C" w:rsidRDefault="005E5643" w:rsidP="001F5042">
      <w:pPr>
        <w:pStyle w:val="ListParagraph"/>
        <w:numPr>
          <w:ilvl w:val="0"/>
          <w:numId w:val="29"/>
        </w:numPr>
        <w:ind w:right="938"/>
        <w:jc w:val="both"/>
        <w:rPr>
          <w:b w:val="0"/>
        </w:rPr>
      </w:pPr>
      <w:r w:rsidRPr="009D149C">
        <w:rPr>
          <w:b w:val="0"/>
        </w:rPr>
        <w:t xml:space="preserve">Provide internal assurance </w:t>
      </w:r>
      <w:r w:rsidR="007106B9" w:rsidRPr="009D149C">
        <w:rPr>
          <w:b w:val="0"/>
        </w:rPr>
        <w:t>and</w:t>
      </w:r>
      <w:r w:rsidRPr="009D149C">
        <w:rPr>
          <w:b w:val="0"/>
        </w:rPr>
        <w:t xml:space="preserve"> develop the local community and employer links. </w:t>
      </w:r>
    </w:p>
    <w:p w14:paraId="48013042" w14:textId="77777777" w:rsidR="004063C3" w:rsidRPr="009D149C" w:rsidRDefault="005E5643" w:rsidP="001F5042">
      <w:pPr>
        <w:pStyle w:val="ListParagraph"/>
        <w:numPr>
          <w:ilvl w:val="0"/>
          <w:numId w:val="29"/>
        </w:numPr>
        <w:ind w:right="938"/>
        <w:jc w:val="both"/>
        <w:rPr>
          <w:b w:val="0"/>
        </w:rPr>
      </w:pPr>
      <w:r w:rsidRPr="009D149C">
        <w:rPr>
          <w:b w:val="0"/>
        </w:rPr>
        <w:t>Governors should feel comfortable that they know, and are able to discuss, the performance of the academy</w:t>
      </w:r>
      <w:r w:rsidR="009D149C">
        <w:rPr>
          <w:b w:val="0"/>
        </w:rPr>
        <w:t xml:space="preserve"> in relation to their remit</w:t>
      </w:r>
      <w:r w:rsidRPr="009D149C">
        <w:rPr>
          <w:b w:val="0"/>
        </w:rPr>
        <w:t xml:space="preserve">. </w:t>
      </w:r>
    </w:p>
    <w:p w14:paraId="48013043" w14:textId="77777777" w:rsidR="00D27986" w:rsidRPr="009D149C" w:rsidRDefault="00D27986" w:rsidP="001F5042">
      <w:pPr>
        <w:pStyle w:val="ListParagraph"/>
        <w:numPr>
          <w:ilvl w:val="0"/>
          <w:numId w:val="29"/>
        </w:numPr>
        <w:ind w:right="938"/>
        <w:jc w:val="both"/>
        <w:rPr>
          <w:b w:val="0"/>
        </w:rPr>
      </w:pPr>
      <w:r w:rsidRPr="009D149C">
        <w:rPr>
          <w:rFonts w:cs="Arial"/>
          <w:b w:val="0"/>
          <w:szCs w:val="22"/>
        </w:rPr>
        <w:t>undertake the role of ‘critical friend’ to:</w:t>
      </w:r>
    </w:p>
    <w:p w14:paraId="48013044" w14:textId="4C0423FC" w:rsidR="00D27986" w:rsidRPr="009D149C" w:rsidRDefault="00D27986" w:rsidP="007106B9">
      <w:pPr>
        <w:pStyle w:val="ListParagraph"/>
        <w:widowControl w:val="0"/>
        <w:numPr>
          <w:ilvl w:val="0"/>
          <w:numId w:val="18"/>
        </w:numPr>
        <w:tabs>
          <w:tab w:val="left" w:pos="1252"/>
        </w:tabs>
        <w:spacing w:after="0"/>
        <w:ind w:right="123" w:hanging="451"/>
        <w:contextualSpacing w:val="0"/>
        <w:jc w:val="left"/>
        <w:rPr>
          <w:rFonts w:cs="Arial"/>
          <w:b w:val="0"/>
        </w:rPr>
      </w:pPr>
      <w:r w:rsidRPr="009D149C">
        <w:rPr>
          <w:rFonts w:cs="Arial"/>
          <w:b w:val="0"/>
        </w:rPr>
        <w:t>offer</w:t>
      </w:r>
      <w:r w:rsidRPr="009D149C">
        <w:rPr>
          <w:rFonts w:cs="Arial"/>
          <w:b w:val="0"/>
          <w:spacing w:val="-5"/>
        </w:rPr>
        <w:t xml:space="preserve"> </w:t>
      </w:r>
      <w:r w:rsidRPr="009D149C">
        <w:rPr>
          <w:rFonts w:cs="Arial"/>
          <w:b w:val="0"/>
        </w:rPr>
        <w:t>support,</w:t>
      </w:r>
      <w:r w:rsidRPr="009D149C">
        <w:rPr>
          <w:rFonts w:cs="Arial"/>
          <w:b w:val="0"/>
          <w:spacing w:val="-5"/>
        </w:rPr>
        <w:t xml:space="preserve"> </w:t>
      </w:r>
      <w:r w:rsidRPr="009D149C">
        <w:rPr>
          <w:rFonts w:cs="Arial"/>
          <w:b w:val="0"/>
        </w:rPr>
        <w:t>constructive</w:t>
      </w:r>
      <w:r w:rsidRPr="009D149C">
        <w:rPr>
          <w:rFonts w:cs="Arial"/>
          <w:b w:val="0"/>
          <w:spacing w:val="-6"/>
        </w:rPr>
        <w:t xml:space="preserve"> </w:t>
      </w:r>
      <w:r w:rsidRPr="009D149C">
        <w:rPr>
          <w:rFonts w:cs="Arial"/>
          <w:b w:val="0"/>
        </w:rPr>
        <w:t>advice,</w:t>
      </w:r>
      <w:r w:rsidRPr="009D149C">
        <w:rPr>
          <w:rFonts w:cs="Arial"/>
          <w:b w:val="0"/>
          <w:spacing w:val="-5"/>
        </w:rPr>
        <w:t xml:space="preserve"> </w:t>
      </w:r>
      <w:r w:rsidRPr="009D149C">
        <w:rPr>
          <w:rFonts w:cs="Arial"/>
          <w:b w:val="0"/>
        </w:rPr>
        <w:t>a</w:t>
      </w:r>
      <w:r w:rsidRPr="009D149C">
        <w:rPr>
          <w:rFonts w:cs="Arial"/>
          <w:b w:val="0"/>
          <w:spacing w:val="-5"/>
        </w:rPr>
        <w:t xml:space="preserve"> </w:t>
      </w:r>
      <w:r w:rsidRPr="009D149C">
        <w:rPr>
          <w:rFonts w:cs="Arial"/>
          <w:b w:val="0"/>
        </w:rPr>
        <w:t>sounding</w:t>
      </w:r>
      <w:r w:rsidRPr="009D149C">
        <w:rPr>
          <w:rFonts w:cs="Arial"/>
          <w:b w:val="0"/>
          <w:spacing w:val="-6"/>
        </w:rPr>
        <w:t xml:space="preserve"> </w:t>
      </w:r>
      <w:r w:rsidRPr="009D149C">
        <w:rPr>
          <w:rFonts w:cs="Arial"/>
          <w:b w:val="0"/>
        </w:rPr>
        <w:t>board</w:t>
      </w:r>
      <w:r w:rsidRPr="009D149C">
        <w:rPr>
          <w:rFonts w:cs="Arial"/>
          <w:b w:val="0"/>
          <w:spacing w:val="-5"/>
        </w:rPr>
        <w:t xml:space="preserve"> </w:t>
      </w:r>
      <w:r w:rsidRPr="009D149C">
        <w:rPr>
          <w:rFonts w:cs="Arial"/>
          <w:b w:val="0"/>
        </w:rPr>
        <w:t>for</w:t>
      </w:r>
      <w:r w:rsidRPr="009D149C">
        <w:rPr>
          <w:rFonts w:cs="Arial"/>
          <w:b w:val="0"/>
          <w:spacing w:val="-5"/>
        </w:rPr>
        <w:t xml:space="preserve"> </w:t>
      </w:r>
      <w:r w:rsidRPr="009D149C">
        <w:rPr>
          <w:rFonts w:cs="Arial"/>
          <w:b w:val="0"/>
        </w:rPr>
        <w:t>ideas,</w:t>
      </w:r>
      <w:r w:rsidRPr="009D149C">
        <w:rPr>
          <w:rFonts w:cs="Arial"/>
          <w:b w:val="0"/>
          <w:spacing w:val="-5"/>
        </w:rPr>
        <w:t xml:space="preserve"> </w:t>
      </w:r>
      <w:r w:rsidRPr="009D149C">
        <w:rPr>
          <w:rFonts w:cs="Arial"/>
          <w:b w:val="0"/>
        </w:rPr>
        <w:t>a</w:t>
      </w:r>
      <w:r w:rsidRPr="009D149C">
        <w:rPr>
          <w:rFonts w:cs="Arial"/>
          <w:b w:val="0"/>
          <w:spacing w:val="-5"/>
        </w:rPr>
        <w:t xml:space="preserve"> </w:t>
      </w:r>
      <w:r w:rsidRPr="009D149C">
        <w:rPr>
          <w:rFonts w:cs="Arial"/>
          <w:b w:val="0"/>
        </w:rPr>
        <w:t>second</w:t>
      </w:r>
      <w:r w:rsidRPr="009D149C">
        <w:rPr>
          <w:rFonts w:cs="Arial"/>
          <w:b w:val="0"/>
          <w:spacing w:val="-5"/>
        </w:rPr>
        <w:t xml:space="preserve"> </w:t>
      </w:r>
      <w:r w:rsidRPr="009D149C">
        <w:rPr>
          <w:rFonts w:cs="Arial"/>
          <w:b w:val="0"/>
        </w:rPr>
        <w:t>opinion</w:t>
      </w:r>
      <w:r w:rsidRPr="009D149C">
        <w:rPr>
          <w:rFonts w:cs="Arial"/>
          <w:b w:val="0"/>
          <w:spacing w:val="-5"/>
        </w:rPr>
        <w:t xml:space="preserve"> </w:t>
      </w:r>
      <w:r w:rsidRPr="009D149C">
        <w:rPr>
          <w:rFonts w:cs="Arial"/>
          <w:b w:val="0"/>
        </w:rPr>
        <w:t>on</w:t>
      </w:r>
      <w:r w:rsidRPr="009D149C">
        <w:rPr>
          <w:rFonts w:cs="Arial"/>
          <w:b w:val="0"/>
          <w:spacing w:val="-5"/>
        </w:rPr>
        <w:t xml:space="preserve"> </w:t>
      </w:r>
      <w:r w:rsidRPr="009D149C">
        <w:rPr>
          <w:rFonts w:cs="Arial"/>
          <w:b w:val="0"/>
        </w:rPr>
        <w:t>proposals</w:t>
      </w:r>
      <w:r w:rsidRPr="009D149C">
        <w:rPr>
          <w:rFonts w:cs="Arial"/>
          <w:b w:val="0"/>
          <w:spacing w:val="-6"/>
        </w:rPr>
        <w:t xml:space="preserve"> </w:t>
      </w:r>
      <w:r w:rsidRPr="009D149C">
        <w:rPr>
          <w:rFonts w:cs="Arial"/>
          <w:b w:val="0"/>
        </w:rPr>
        <w:t>and</w:t>
      </w:r>
      <w:r w:rsidRPr="009D149C">
        <w:rPr>
          <w:rFonts w:cs="Arial"/>
          <w:b w:val="0"/>
          <w:spacing w:val="-5"/>
        </w:rPr>
        <w:t xml:space="preserve"> </w:t>
      </w:r>
      <w:r w:rsidRPr="009D149C">
        <w:rPr>
          <w:rFonts w:cs="Arial"/>
          <w:b w:val="0"/>
        </w:rPr>
        <w:t>help where</w:t>
      </w:r>
      <w:r w:rsidRPr="009D149C">
        <w:rPr>
          <w:rFonts w:cs="Arial"/>
          <w:b w:val="0"/>
          <w:spacing w:val="-8"/>
        </w:rPr>
        <w:t xml:space="preserve"> </w:t>
      </w:r>
      <w:r w:rsidR="00281732" w:rsidRPr="009D149C">
        <w:rPr>
          <w:rFonts w:cs="Arial"/>
          <w:b w:val="0"/>
        </w:rPr>
        <w:t>needed.</w:t>
      </w:r>
    </w:p>
    <w:p w14:paraId="48013045" w14:textId="5D4A2473" w:rsidR="00D27986" w:rsidRPr="009D149C" w:rsidRDefault="00D27986" w:rsidP="007106B9">
      <w:pPr>
        <w:pStyle w:val="ListParagraph"/>
        <w:widowControl w:val="0"/>
        <w:numPr>
          <w:ilvl w:val="0"/>
          <w:numId w:val="18"/>
        </w:numPr>
        <w:tabs>
          <w:tab w:val="left" w:pos="1252"/>
        </w:tabs>
        <w:spacing w:after="0"/>
        <w:ind w:right="117" w:hanging="499"/>
        <w:contextualSpacing w:val="0"/>
        <w:jc w:val="left"/>
        <w:rPr>
          <w:rFonts w:cs="Arial"/>
          <w:b w:val="0"/>
        </w:rPr>
      </w:pPr>
      <w:r w:rsidRPr="009D149C">
        <w:rPr>
          <w:rFonts w:cs="Arial"/>
          <w:b w:val="0"/>
        </w:rPr>
        <w:t xml:space="preserve">challenge, ask questions, request information, improve proposals and seek to arrive at the best </w:t>
      </w:r>
      <w:r w:rsidR="00281732" w:rsidRPr="009D149C">
        <w:rPr>
          <w:rFonts w:cs="Arial"/>
          <w:b w:val="0"/>
        </w:rPr>
        <w:t>solution.</w:t>
      </w:r>
    </w:p>
    <w:p w14:paraId="48013046" w14:textId="468126F9" w:rsidR="00D27986" w:rsidRPr="009D149C" w:rsidRDefault="00D27986" w:rsidP="007106B9">
      <w:pPr>
        <w:pStyle w:val="ListParagraph"/>
        <w:widowControl w:val="0"/>
        <w:numPr>
          <w:ilvl w:val="0"/>
          <w:numId w:val="18"/>
        </w:numPr>
        <w:tabs>
          <w:tab w:val="left" w:pos="1252"/>
        </w:tabs>
        <w:spacing w:after="0"/>
        <w:ind w:hanging="545"/>
        <w:contextualSpacing w:val="0"/>
        <w:jc w:val="left"/>
        <w:rPr>
          <w:rFonts w:cs="Arial"/>
          <w:b w:val="0"/>
        </w:rPr>
      </w:pPr>
      <w:r w:rsidRPr="009D149C">
        <w:rPr>
          <w:rFonts w:cs="Arial"/>
          <w:b w:val="0"/>
        </w:rPr>
        <w:t>give an honest opinion and well-tempered advice, even if it might not be what is</w:t>
      </w:r>
      <w:r w:rsidRPr="009D149C">
        <w:rPr>
          <w:rFonts w:cs="Arial"/>
          <w:b w:val="0"/>
          <w:spacing w:val="-30"/>
        </w:rPr>
        <w:t xml:space="preserve"> </w:t>
      </w:r>
      <w:r w:rsidR="00281732" w:rsidRPr="009D149C">
        <w:rPr>
          <w:rFonts w:cs="Arial"/>
          <w:b w:val="0"/>
        </w:rPr>
        <w:t>expected.</w:t>
      </w:r>
    </w:p>
    <w:p w14:paraId="48013047" w14:textId="77777777" w:rsidR="00D27986" w:rsidRPr="004063C3" w:rsidRDefault="00D27986" w:rsidP="007106B9">
      <w:pPr>
        <w:pStyle w:val="ListParagraph"/>
        <w:widowControl w:val="0"/>
        <w:numPr>
          <w:ilvl w:val="0"/>
          <w:numId w:val="18"/>
        </w:numPr>
        <w:tabs>
          <w:tab w:val="left" w:pos="1252"/>
        </w:tabs>
        <w:spacing w:after="0"/>
        <w:ind w:right="118" w:hanging="542"/>
        <w:contextualSpacing w:val="0"/>
        <w:jc w:val="left"/>
        <w:rPr>
          <w:rFonts w:cs="Arial"/>
          <w:b w:val="0"/>
        </w:rPr>
      </w:pPr>
      <w:r w:rsidRPr="004063C3">
        <w:rPr>
          <w:rFonts w:cs="Arial"/>
          <w:b w:val="0"/>
        </w:rPr>
        <w:t xml:space="preserve">act as an advocate promoting the interests of the academy trust, its </w:t>
      </w:r>
      <w:proofErr w:type="gramStart"/>
      <w:r w:rsidRPr="004063C3">
        <w:rPr>
          <w:rFonts w:cs="Arial"/>
          <w:b w:val="0"/>
        </w:rPr>
        <w:t>academy</w:t>
      </w:r>
      <w:proofErr w:type="gramEnd"/>
      <w:r w:rsidRPr="004063C3">
        <w:rPr>
          <w:rFonts w:cs="Arial"/>
          <w:b w:val="0"/>
        </w:rPr>
        <w:t xml:space="preserve"> and students to the community.</w:t>
      </w:r>
    </w:p>
    <w:p w14:paraId="48013048" w14:textId="77777777" w:rsidR="00D27986" w:rsidRPr="004063C3" w:rsidRDefault="00D27986" w:rsidP="007106B9">
      <w:pPr>
        <w:pStyle w:val="ListParagraph"/>
        <w:widowControl w:val="0"/>
        <w:numPr>
          <w:ilvl w:val="0"/>
          <w:numId w:val="18"/>
        </w:numPr>
        <w:tabs>
          <w:tab w:val="left" w:pos="1252"/>
        </w:tabs>
        <w:spacing w:after="0"/>
        <w:ind w:hanging="497"/>
        <w:contextualSpacing w:val="0"/>
        <w:jc w:val="left"/>
        <w:rPr>
          <w:rFonts w:cs="Arial"/>
          <w:b w:val="0"/>
        </w:rPr>
      </w:pPr>
      <w:r w:rsidRPr="004063C3">
        <w:rPr>
          <w:rFonts w:cs="Arial"/>
          <w:b w:val="0"/>
        </w:rPr>
        <w:t>monitor the implementation and impact of the decisions it has</w:t>
      </w:r>
      <w:r w:rsidRPr="004063C3">
        <w:rPr>
          <w:rFonts w:cs="Arial"/>
          <w:b w:val="0"/>
          <w:spacing w:val="-23"/>
        </w:rPr>
        <w:t xml:space="preserve"> </w:t>
      </w:r>
      <w:r w:rsidRPr="004063C3">
        <w:rPr>
          <w:rFonts w:cs="Arial"/>
          <w:b w:val="0"/>
        </w:rPr>
        <w:t>made.</w:t>
      </w:r>
    </w:p>
    <w:p w14:paraId="48013049" w14:textId="77777777" w:rsidR="005E5643" w:rsidRPr="005E5643" w:rsidRDefault="005E5643" w:rsidP="005E5643"/>
    <w:p w14:paraId="4801304A" w14:textId="77777777" w:rsidR="002B6805" w:rsidRPr="00AC447A" w:rsidRDefault="002B6805" w:rsidP="00AC447A">
      <w:pPr>
        <w:rPr>
          <w:rFonts w:ascii="Corbel" w:hAnsi="Corbel"/>
        </w:rPr>
      </w:pPr>
      <w:r w:rsidRPr="00215238">
        <w:rPr>
          <w:rFonts w:ascii="Corbel" w:hAnsi="Corbel"/>
        </w:rPr>
        <w:t xml:space="preserve">The </w:t>
      </w:r>
      <w:r w:rsidR="004F59DF">
        <w:rPr>
          <w:rFonts w:ascii="Corbel" w:hAnsi="Corbel"/>
        </w:rPr>
        <w:t>AOC</w:t>
      </w:r>
      <w:r w:rsidR="001A2AA6">
        <w:rPr>
          <w:rFonts w:ascii="Corbel" w:hAnsi="Corbel"/>
        </w:rPr>
        <w:t xml:space="preserve">/MOC </w:t>
      </w:r>
      <w:r w:rsidR="001A2AA6" w:rsidRPr="00215238">
        <w:rPr>
          <w:rFonts w:ascii="Corbel" w:hAnsi="Corbel"/>
        </w:rPr>
        <w:t>will</w:t>
      </w:r>
      <w:r w:rsidRPr="00215238">
        <w:rPr>
          <w:rFonts w:ascii="Corbel" w:hAnsi="Corbel"/>
        </w:rPr>
        <w:t xml:space="preserve"> receive reports at each meeting on:</w:t>
      </w:r>
      <w:r w:rsidR="00AC447A">
        <w:rPr>
          <w:rFonts w:ascii="Corbel" w:hAnsi="Corbel"/>
        </w:rPr>
        <w:t xml:space="preserve"> Behaviour and Personal Development</w:t>
      </w:r>
    </w:p>
    <w:p w14:paraId="6CF77C9F" w14:textId="77777777" w:rsidR="007106B9" w:rsidRDefault="007106B9" w:rsidP="002B6805">
      <w:pPr>
        <w:ind w:right="938"/>
        <w:jc w:val="both"/>
        <w:rPr>
          <w:rFonts w:ascii="Corbel" w:hAnsi="Corbel"/>
        </w:rPr>
      </w:pPr>
    </w:p>
    <w:p w14:paraId="4801304B" w14:textId="23EA4220" w:rsidR="002B6805" w:rsidRPr="00215238" w:rsidRDefault="002B6805" w:rsidP="002B6805">
      <w:pPr>
        <w:ind w:right="938"/>
        <w:jc w:val="both"/>
        <w:rPr>
          <w:rFonts w:ascii="Corbel" w:hAnsi="Corbel"/>
        </w:rPr>
      </w:pPr>
      <w:r w:rsidRPr="00215238">
        <w:rPr>
          <w:rFonts w:ascii="Corbel" w:hAnsi="Corbel"/>
        </w:rPr>
        <w:lastRenderedPageBreak/>
        <w:t xml:space="preserve">Each </w:t>
      </w:r>
      <w:r w:rsidR="004F59DF">
        <w:rPr>
          <w:rFonts w:ascii="Corbel" w:hAnsi="Corbel"/>
        </w:rPr>
        <w:t>AOC</w:t>
      </w:r>
      <w:r w:rsidR="001A2AA6">
        <w:rPr>
          <w:rFonts w:ascii="Corbel" w:hAnsi="Corbel"/>
        </w:rPr>
        <w:t>/MOC will</w:t>
      </w:r>
      <w:r w:rsidRPr="00215238">
        <w:rPr>
          <w:rFonts w:ascii="Corbel" w:hAnsi="Corbel"/>
        </w:rPr>
        <w:t xml:space="preserve"> have a named Governor for:</w:t>
      </w:r>
    </w:p>
    <w:p w14:paraId="4801304C" w14:textId="77777777" w:rsidR="002B6805" w:rsidRPr="00215238" w:rsidRDefault="002B6805" w:rsidP="001F5042">
      <w:pPr>
        <w:pStyle w:val="ListParagraph"/>
        <w:numPr>
          <w:ilvl w:val="0"/>
          <w:numId w:val="28"/>
        </w:numPr>
        <w:ind w:right="938"/>
        <w:jc w:val="both"/>
        <w:rPr>
          <w:b w:val="0"/>
        </w:rPr>
      </w:pPr>
      <w:r w:rsidRPr="00215238">
        <w:rPr>
          <w:b w:val="0"/>
        </w:rPr>
        <w:t xml:space="preserve">Special Educational Needs and Disabilities (SEND), </w:t>
      </w:r>
    </w:p>
    <w:p w14:paraId="4801304D" w14:textId="77777777" w:rsidR="002B6805" w:rsidRPr="00215238" w:rsidRDefault="002B6805" w:rsidP="001F5042">
      <w:pPr>
        <w:pStyle w:val="ListParagraph"/>
        <w:numPr>
          <w:ilvl w:val="0"/>
          <w:numId w:val="28"/>
        </w:numPr>
        <w:ind w:right="938"/>
        <w:jc w:val="both"/>
        <w:rPr>
          <w:b w:val="0"/>
        </w:rPr>
      </w:pPr>
      <w:r w:rsidRPr="00215238">
        <w:rPr>
          <w:b w:val="0"/>
        </w:rPr>
        <w:t>S</w:t>
      </w:r>
      <w:r w:rsidR="001A2AA6">
        <w:rPr>
          <w:b w:val="0"/>
        </w:rPr>
        <w:t>afeguarding, Health and Safety</w:t>
      </w:r>
    </w:p>
    <w:p w14:paraId="4801304E" w14:textId="77777777" w:rsidR="002B6805" w:rsidRPr="00215238" w:rsidRDefault="002B6805" w:rsidP="001F5042">
      <w:pPr>
        <w:pStyle w:val="ListParagraph"/>
        <w:numPr>
          <w:ilvl w:val="0"/>
          <w:numId w:val="28"/>
        </w:numPr>
        <w:ind w:right="938"/>
        <w:jc w:val="both"/>
        <w:rPr>
          <w:b w:val="0"/>
        </w:rPr>
      </w:pPr>
      <w:r w:rsidRPr="00215238">
        <w:rPr>
          <w:b w:val="0"/>
        </w:rPr>
        <w:t xml:space="preserve">Looked After Children </w:t>
      </w:r>
    </w:p>
    <w:p w14:paraId="4801304F" w14:textId="77777777" w:rsidR="002B6805" w:rsidRDefault="0016739C" w:rsidP="001F5042">
      <w:pPr>
        <w:pStyle w:val="ListParagraph"/>
        <w:numPr>
          <w:ilvl w:val="0"/>
          <w:numId w:val="28"/>
        </w:numPr>
        <w:ind w:right="938"/>
        <w:jc w:val="both"/>
        <w:rPr>
          <w:b w:val="0"/>
        </w:rPr>
      </w:pPr>
      <w:r>
        <w:rPr>
          <w:b w:val="0"/>
        </w:rPr>
        <w:t>Careers &amp; Employability</w:t>
      </w:r>
    </w:p>
    <w:p w14:paraId="48013050" w14:textId="77777777" w:rsidR="004F59DF" w:rsidRPr="0016739C" w:rsidRDefault="0016739C" w:rsidP="004F59DF">
      <w:pPr>
        <w:pStyle w:val="ListParagraph"/>
        <w:numPr>
          <w:ilvl w:val="0"/>
          <w:numId w:val="28"/>
        </w:numPr>
        <w:ind w:right="938"/>
        <w:jc w:val="both"/>
        <w:rPr>
          <w:b w:val="0"/>
        </w:rPr>
      </w:pPr>
      <w:r>
        <w:rPr>
          <w:b w:val="0"/>
        </w:rPr>
        <w:t xml:space="preserve">Sex &amp; Relationships </w:t>
      </w:r>
      <w:r w:rsidR="00570D74">
        <w:rPr>
          <w:b w:val="0"/>
        </w:rPr>
        <w:t>Educat</w:t>
      </w:r>
      <w:r w:rsidR="001A2AA6">
        <w:rPr>
          <w:b w:val="0"/>
        </w:rPr>
        <w:t xml:space="preserve">ion </w:t>
      </w:r>
    </w:p>
    <w:p w14:paraId="48013051" w14:textId="77777777" w:rsidR="004063C3" w:rsidRDefault="004063C3" w:rsidP="00D06C21">
      <w:pPr>
        <w:ind w:right="938"/>
        <w:jc w:val="both"/>
        <w:rPr>
          <w:rFonts w:ascii="Corbel" w:hAnsi="Corbel"/>
        </w:rPr>
      </w:pPr>
      <w:r w:rsidRPr="00AC447A">
        <w:rPr>
          <w:rFonts w:ascii="Corbel" w:hAnsi="Corbel"/>
        </w:rPr>
        <w:t>The A</w:t>
      </w:r>
      <w:r w:rsidR="0016739C">
        <w:rPr>
          <w:rFonts w:ascii="Corbel" w:hAnsi="Corbel"/>
        </w:rPr>
        <w:t>OC</w:t>
      </w:r>
      <w:r w:rsidR="001A2AA6">
        <w:rPr>
          <w:rFonts w:ascii="Corbel" w:hAnsi="Corbel"/>
        </w:rPr>
        <w:t xml:space="preserve">/MOC  </w:t>
      </w:r>
      <w:r w:rsidRPr="00AC447A">
        <w:rPr>
          <w:rFonts w:ascii="Corbel" w:hAnsi="Corbel"/>
        </w:rPr>
        <w:t xml:space="preserve"> will </w:t>
      </w:r>
      <w:r w:rsidR="0016739C">
        <w:rPr>
          <w:rFonts w:ascii="Corbel" w:hAnsi="Corbel"/>
        </w:rPr>
        <w:t xml:space="preserve">ensure that these are covered </w:t>
      </w:r>
      <w:r w:rsidRPr="00AC447A">
        <w:rPr>
          <w:rFonts w:ascii="Corbel" w:hAnsi="Corbel"/>
        </w:rPr>
        <w:t xml:space="preserve">at the first meeting of the academic year.  These governors will be given a named employee of the Academy within whom they can liaise to develop their knowledge and expertise </w:t>
      </w:r>
      <w:proofErr w:type="gramStart"/>
      <w:r w:rsidRPr="00AC447A">
        <w:rPr>
          <w:rFonts w:ascii="Corbel" w:hAnsi="Corbel"/>
        </w:rPr>
        <w:t>in order to</w:t>
      </w:r>
      <w:proofErr w:type="gramEnd"/>
      <w:r w:rsidRPr="00AC447A">
        <w:rPr>
          <w:rFonts w:ascii="Corbel" w:hAnsi="Corbel"/>
        </w:rPr>
        <w:t xml:space="preserve"> monitor the academy’s activity and compliance in these areas. </w:t>
      </w:r>
    </w:p>
    <w:p w14:paraId="48013052" w14:textId="77777777" w:rsidR="00AC447A" w:rsidRPr="00AC447A" w:rsidRDefault="00AC447A" w:rsidP="00D06C21">
      <w:pPr>
        <w:ind w:right="938"/>
        <w:jc w:val="both"/>
        <w:rPr>
          <w:rFonts w:ascii="Corbel" w:hAnsi="Corbel"/>
        </w:rPr>
      </w:pPr>
      <w:r>
        <w:rPr>
          <w:rFonts w:ascii="Corbel" w:hAnsi="Corbel"/>
        </w:rPr>
        <w:t xml:space="preserve">Other </w:t>
      </w:r>
      <w:r w:rsidR="00A96C8F">
        <w:rPr>
          <w:rFonts w:ascii="Corbel" w:hAnsi="Corbel"/>
        </w:rPr>
        <w:t>responsibilities:</w:t>
      </w:r>
    </w:p>
    <w:p w14:paraId="48013053" w14:textId="4EEF0BE2" w:rsidR="00AC447A" w:rsidRPr="00AC447A" w:rsidRDefault="00AC447A" w:rsidP="001F5042">
      <w:pPr>
        <w:pStyle w:val="ListParagraph"/>
        <w:numPr>
          <w:ilvl w:val="0"/>
          <w:numId w:val="31"/>
        </w:numPr>
        <w:rPr>
          <w:b w:val="0"/>
          <w:lang w:eastAsia="en-GB"/>
        </w:rPr>
      </w:pPr>
      <w:r w:rsidRPr="00AC447A">
        <w:rPr>
          <w:b w:val="0"/>
          <w:lang w:eastAsia="en-GB"/>
        </w:rPr>
        <w:t>To make recommendations to the IET Board regarding cessation /addition of services (</w:t>
      </w:r>
      <w:r w:rsidR="00281732" w:rsidRPr="00AC447A">
        <w:rPr>
          <w:b w:val="0"/>
          <w:lang w:eastAsia="en-GB"/>
        </w:rPr>
        <w:t>e.g.,</w:t>
      </w:r>
      <w:r w:rsidRPr="00AC447A">
        <w:rPr>
          <w:b w:val="0"/>
          <w:lang w:eastAsia="en-GB"/>
        </w:rPr>
        <w:t xml:space="preserve"> buses, music tuition)</w:t>
      </w:r>
    </w:p>
    <w:p w14:paraId="48013054" w14:textId="77777777" w:rsidR="00AC447A" w:rsidRDefault="00AC447A" w:rsidP="001F5042">
      <w:pPr>
        <w:pStyle w:val="ListParagraph"/>
        <w:numPr>
          <w:ilvl w:val="0"/>
          <w:numId w:val="31"/>
        </w:numPr>
        <w:rPr>
          <w:b w:val="0"/>
          <w:lang w:eastAsia="en-GB"/>
        </w:rPr>
      </w:pPr>
      <w:r w:rsidRPr="00AC447A">
        <w:rPr>
          <w:b w:val="0"/>
          <w:lang w:eastAsia="en-GB"/>
        </w:rPr>
        <w:t>To hear student disciplinaries and exclusions in accordance with legislation</w:t>
      </w:r>
    </w:p>
    <w:p w14:paraId="48013055" w14:textId="287CDBEA" w:rsidR="0016739C" w:rsidRPr="00AC447A" w:rsidRDefault="0016739C" w:rsidP="001F5042">
      <w:pPr>
        <w:pStyle w:val="ListParagraph"/>
        <w:numPr>
          <w:ilvl w:val="0"/>
          <w:numId w:val="31"/>
        </w:numPr>
        <w:rPr>
          <w:b w:val="0"/>
          <w:lang w:eastAsia="en-GB"/>
        </w:rPr>
      </w:pPr>
      <w:r>
        <w:rPr>
          <w:b w:val="0"/>
          <w:lang w:eastAsia="en-GB"/>
        </w:rPr>
        <w:t>To investigate and hear complaints related to the academy</w:t>
      </w:r>
      <w:r w:rsidR="00AE0EE5">
        <w:rPr>
          <w:b w:val="0"/>
          <w:lang w:eastAsia="en-GB"/>
        </w:rPr>
        <w:t xml:space="preserve"> in line with </w:t>
      </w:r>
      <w:r w:rsidR="00281732">
        <w:rPr>
          <w:b w:val="0"/>
          <w:lang w:eastAsia="en-GB"/>
        </w:rPr>
        <w:t>procedure.</w:t>
      </w:r>
    </w:p>
    <w:p w14:paraId="48013058" w14:textId="77777777" w:rsidR="00AC447A" w:rsidRPr="00AC447A" w:rsidRDefault="00AC447A" w:rsidP="001F5042">
      <w:pPr>
        <w:pStyle w:val="ListParagraph"/>
        <w:numPr>
          <w:ilvl w:val="0"/>
          <w:numId w:val="31"/>
        </w:numPr>
        <w:rPr>
          <w:b w:val="0"/>
          <w:lang w:eastAsia="en-GB"/>
        </w:rPr>
      </w:pPr>
      <w:r w:rsidRPr="00AC447A">
        <w:rPr>
          <w:b w:val="0"/>
          <w:lang w:eastAsia="en-GB"/>
        </w:rPr>
        <w:t>To monitor infant class sizes (Primary Academies only)</w:t>
      </w:r>
    </w:p>
    <w:p w14:paraId="48013059" w14:textId="77777777" w:rsidR="00AC447A" w:rsidRPr="00AC447A" w:rsidRDefault="00AC447A" w:rsidP="001F5042">
      <w:pPr>
        <w:pStyle w:val="ListParagraph"/>
        <w:numPr>
          <w:ilvl w:val="0"/>
          <w:numId w:val="31"/>
        </w:numPr>
        <w:rPr>
          <w:b w:val="0"/>
          <w:lang w:eastAsia="en-GB"/>
        </w:rPr>
      </w:pPr>
      <w:r w:rsidRPr="00AC447A">
        <w:rPr>
          <w:b w:val="0"/>
          <w:lang w:eastAsia="en-GB"/>
        </w:rPr>
        <w:t>To adopt and review the Home School Agreement</w:t>
      </w:r>
    </w:p>
    <w:p w14:paraId="4801305A" w14:textId="77777777" w:rsidR="00AC447A" w:rsidRPr="00AC447A" w:rsidRDefault="00AC447A" w:rsidP="001F5042">
      <w:pPr>
        <w:pStyle w:val="ListParagraph"/>
        <w:numPr>
          <w:ilvl w:val="0"/>
          <w:numId w:val="31"/>
        </w:numPr>
        <w:rPr>
          <w:b w:val="0"/>
          <w:lang w:eastAsia="en-GB"/>
        </w:rPr>
      </w:pPr>
      <w:r w:rsidRPr="00AC447A">
        <w:rPr>
          <w:b w:val="0"/>
          <w:lang w:eastAsia="en-GB"/>
        </w:rPr>
        <w:t>To discharge duties in respect of pupils with special needs by appointing a responsible person</w:t>
      </w:r>
    </w:p>
    <w:p w14:paraId="4801305B" w14:textId="74554242" w:rsidR="00AC447A" w:rsidRPr="00AC447A" w:rsidRDefault="00AC447A" w:rsidP="001F5042">
      <w:pPr>
        <w:pStyle w:val="ListParagraph"/>
        <w:numPr>
          <w:ilvl w:val="0"/>
          <w:numId w:val="31"/>
        </w:numPr>
        <w:rPr>
          <w:b w:val="0"/>
          <w:lang w:eastAsia="en-GB"/>
        </w:rPr>
      </w:pPr>
      <w:r w:rsidRPr="00AC447A">
        <w:rPr>
          <w:b w:val="0"/>
          <w:lang w:eastAsia="en-GB"/>
        </w:rPr>
        <w:t xml:space="preserve">To ensure a designated teacher for </w:t>
      </w:r>
      <w:r w:rsidR="00281732" w:rsidRPr="00AC447A">
        <w:rPr>
          <w:b w:val="0"/>
          <w:lang w:eastAsia="en-GB"/>
        </w:rPr>
        <w:t>looking</w:t>
      </w:r>
      <w:r w:rsidRPr="00AC447A">
        <w:rPr>
          <w:b w:val="0"/>
          <w:lang w:eastAsia="en-GB"/>
        </w:rPr>
        <w:t xml:space="preserve"> after children has been appointed and reports to the </w:t>
      </w:r>
      <w:r w:rsidR="0016739C">
        <w:rPr>
          <w:b w:val="0"/>
          <w:lang w:eastAsia="en-GB"/>
        </w:rPr>
        <w:t>AOC</w:t>
      </w:r>
      <w:r w:rsidR="001A2AA6">
        <w:rPr>
          <w:b w:val="0"/>
          <w:lang w:eastAsia="en-GB"/>
        </w:rPr>
        <w:t>/MOC</w:t>
      </w:r>
      <w:r w:rsidRPr="00AC447A">
        <w:rPr>
          <w:b w:val="0"/>
          <w:lang w:eastAsia="en-GB"/>
        </w:rPr>
        <w:t xml:space="preserve"> at least once per year.</w:t>
      </w:r>
    </w:p>
    <w:p w14:paraId="4801305C" w14:textId="77777777" w:rsidR="00AC447A" w:rsidRPr="00AC447A" w:rsidRDefault="00AC447A" w:rsidP="001F5042">
      <w:pPr>
        <w:pStyle w:val="ListParagraph"/>
        <w:numPr>
          <w:ilvl w:val="0"/>
          <w:numId w:val="31"/>
        </w:numPr>
        <w:rPr>
          <w:b w:val="0"/>
          <w:lang w:eastAsia="en-GB"/>
        </w:rPr>
      </w:pPr>
      <w:r w:rsidRPr="00AC447A">
        <w:rPr>
          <w:b w:val="0"/>
          <w:lang w:eastAsia="en-GB"/>
        </w:rPr>
        <w:t>To annually review the behaviour policy and the use of exclusion in comparison with local and national data</w:t>
      </w:r>
    </w:p>
    <w:p w14:paraId="4801305D" w14:textId="20B444AA" w:rsidR="00AC447A" w:rsidRPr="00AC447A" w:rsidRDefault="00AC447A" w:rsidP="001F5042">
      <w:pPr>
        <w:pStyle w:val="ListParagraph"/>
        <w:numPr>
          <w:ilvl w:val="0"/>
          <w:numId w:val="31"/>
        </w:numPr>
        <w:rPr>
          <w:b w:val="0"/>
          <w:lang w:eastAsia="en-GB"/>
        </w:rPr>
      </w:pPr>
      <w:r w:rsidRPr="00AC447A">
        <w:rPr>
          <w:b w:val="0"/>
          <w:lang w:eastAsia="en-GB"/>
        </w:rPr>
        <w:t xml:space="preserve">To monitor and review pupil </w:t>
      </w:r>
      <w:r w:rsidR="00281732" w:rsidRPr="00AC447A">
        <w:rPr>
          <w:b w:val="0"/>
          <w:lang w:eastAsia="en-GB"/>
        </w:rPr>
        <w:t>attendance.</w:t>
      </w:r>
    </w:p>
    <w:p w14:paraId="4801305E" w14:textId="72C85DC6" w:rsidR="00AC447A" w:rsidRPr="00AC447A" w:rsidRDefault="00AC447A" w:rsidP="001F5042">
      <w:pPr>
        <w:pStyle w:val="ListParagraph"/>
        <w:numPr>
          <w:ilvl w:val="0"/>
          <w:numId w:val="31"/>
        </w:numPr>
        <w:rPr>
          <w:b w:val="0"/>
          <w:lang w:eastAsia="en-GB"/>
        </w:rPr>
      </w:pPr>
      <w:r w:rsidRPr="00AC447A">
        <w:rPr>
          <w:b w:val="0"/>
          <w:lang w:eastAsia="en-GB"/>
        </w:rPr>
        <w:t>T</w:t>
      </w:r>
      <w:r w:rsidR="008356CC">
        <w:rPr>
          <w:b w:val="0"/>
          <w:lang w:eastAsia="en-GB"/>
        </w:rPr>
        <w:t>o</w:t>
      </w:r>
      <w:r w:rsidRPr="00AC447A">
        <w:rPr>
          <w:b w:val="0"/>
          <w:lang w:eastAsia="en-GB"/>
        </w:rPr>
        <w:t xml:space="preserve"> ensure that RE and Collective Worship are provided in accordance with the funding </w:t>
      </w:r>
      <w:r w:rsidR="00281732" w:rsidRPr="00AC447A">
        <w:rPr>
          <w:b w:val="0"/>
          <w:lang w:eastAsia="en-GB"/>
        </w:rPr>
        <w:t>agreement.</w:t>
      </w:r>
      <w:r w:rsidRPr="00AC447A">
        <w:rPr>
          <w:b w:val="0"/>
          <w:lang w:eastAsia="en-GB"/>
        </w:rPr>
        <w:t xml:space="preserve"> </w:t>
      </w:r>
    </w:p>
    <w:p w14:paraId="4801305F" w14:textId="17BF3DDF" w:rsidR="00AC447A" w:rsidRPr="00AC447A" w:rsidRDefault="00AC447A" w:rsidP="001F5042">
      <w:pPr>
        <w:pStyle w:val="ListParagraph"/>
        <w:numPr>
          <w:ilvl w:val="0"/>
          <w:numId w:val="31"/>
        </w:numPr>
        <w:rPr>
          <w:b w:val="0"/>
          <w:lang w:eastAsia="en-GB"/>
        </w:rPr>
      </w:pPr>
      <w:r w:rsidRPr="00AC447A">
        <w:rPr>
          <w:b w:val="0"/>
          <w:lang w:eastAsia="en-GB"/>
        </w:rPr>
        <w:t xml:space="preserve">To prohibit political indoctrination of pupils and ensure a balanced treatment of political </w:t>
      </w:r>
      <w:r w:rsidR="00281732" w:rsidRPr="00AC447A">
        <w:rPr>
          <w:b w:val="0"/>
          <w:lang w:eastAsia="en-GB"/>
        </w:rPr>
        <w:t>issues.</w:t>
      </w:r>
      <w:r w:rsidRPr="00AC447A">
        <w:rPr>
          <w:b w:val="0"/>
          <w:lang w:eastAsia="en-GB"/>
        </w:rPr>
        <w:t xml:space="preserve"> </w:t>
      </w:r>
    </w:p>
    <w:p w14:paraId="48013060" w14:textId="77777777" w:rsidR="00AC447A" w:rsidRPr="00AC447A" w:rsidRDefault="00AC447A" w:rsidP="001F5042">
      <w:pPr>
        <w:pStyle w:val="ListParagraph"/>
        <w:numPr>
          <w:ilvl w:val="0"/>
          <w:numId w:val="31"/>
        </w:numPr>
        <w:rPr>
          <w:b w:val="0"/>
          <w:lang w:eastAsia="en-GB"/>
        </w:rPr>
      </w:pPr>
      <w:r w:rsidRPr="00AC447A">
        <w:rPr>
          <w:b w:val="0"/>
          <w:lang w:eastAsia="en-GB"/>
        </w:rPr>
        <w:t>To monitor the arrangements for collective worship and monitor provision</w:t>
      </w:r>
    </w:p>
    <w:p w14:paraId="48013061" w14:textId="58013385" w:rsidR="00AC447A" w:rsidRPr="00AC447A" w:rsidRDefault="00AC447A" w:rsidP="001F5042">
      <w:pPr>
        <w:pStyle w:val="ListParagraph"/>
        <w:numPr>
          <w:ilvl w:val="0"/>
          <w:numId w:val="31"/>
        </w:numPr>
        <w:rPr>
          <w:b w:val="0"/>
          <w:lang w:eastAsia="en-GB"/>
        </w:rPr>
      </w:pPr>
      <w:r w:rsidRPr="00AC447A">
        <w:rPr>
          <w:b w:val="0"/>
          <w:lang w:eastAsia="en-GB"/>
        </w:rPr>
        <w:t>To ensure th</w:t>
      </w:r>
      <w:r w:rsidR="00795ACB">
        <w:rPr>
          <w:b w:val="0"/>
          <w:lang w:eastAsia="en-GB"/>
        </w:rPr>
        <w:t xml:space="preserve">at the work carried out by the academy </w:t>
      </w:r>
      <w:r w:rsidRPr="00AC447A">
        <w:rPr>
          <w:b w:val="0"/>
          <w:lang w:eastAsia="en-GB"/>
        </w:rPr>
        <w:t xml:space="preserve">complies with the Equality Act </w:t>
      </w:r>
      <w:r w:rsidR="00281732" w:rsidRPr="00AC447A">
        <w:rPr>
          <w:b w:val="0"/>
          <w:lang w:eastAsia="en-GB"/>
        </w:rPr>
        <w:t>legislation.</w:t>
      </w:r>
      <w:r w:rsidRPr="00AC447A">
        <w:rPr>
          <w:b w:val="0"/>
          <w:lang w:eastAsia="en-GB"/>
        </w:rPr>
        <w:t xml:space="preserve"> </w:t>
      </w:r>
    </w:p>
    <w:p w14:paraId="48013062" w14:textId="77777777" w:rsidR="00AC447A" w:rsidRPr="00AC447A" w:rsidRDefault="00AC447A" w:rsidP="001F5042">
      <w:pPr>
        <w:pStyle w:val="ListParagraph"/>
        <w:numPr>
          <w:ilvl w:val="0"/>
          <w:numId w:val="31"/>
        </w:numPr>
        <w:rPr>
          <w:b w:val="0"/>
          <w:lang w:eastAsia="en-GB"/>
        </w:rPr>
      </w:pPr>
      <w:r w:rsidRPr="00AC447A">
        <w:rPr>
          <w:b w:val="0"/>
          <w:lang w:eastAsia="en-GB"/>
        </w:rPr>
        <w:t>To monitor the arrangements for school visits /residential</w:t>
      </w:r>
    </w:p>
    <w:p w14:paraId="48013063" w14:textId="77777777" w:rsidR="00AC447A" w:rsidRPr="00AC447A" w:rsidRDefault="00AC447A" w:rsidP="001F5042">
      <w:pPr>
        <w:pStyle w:val="ListParagraph"/>
        <w:numPr>
          <w:ilvl w:val="0"/>
          <w:numId w:val="31"/>
        </w:numPr>
        <w:rPr>
          <w:b w:val="0"/>
          <w:lang w:eastAsia="en-GB"/>
        </w:rPr>
      </w:pPr>
      <w:r w:rsidRPr="00AC447A">
        <w:rPr>
          <w:b w:val="0"/>
          <w:lang w:eastAsia="en-GB"/>
        </w:rPr>
        <w:t>To ensure provision of FSM to those pupils meeting the criteria</w:t>
      </w:r>
    </w:p>
    <w:p w14:paraId="48013064" w14:textId="4C6D4CBC" w:rsidR="00AC447A" w:rsidRPr="00AC447A" w:rsidRDefault="00AC447A" w:rsidP="001F5042">
      <w:pPr>
        <w:pStyle w:val="ListParagraph"/>
        <w:numPr>
          <w:ilvl w:val="0"/>
          <w:numId w:val="31"/>
        </w:numPr>
        <w:rPr>
          <w:b w:val="0"/>
          <w:lang w:eastAsia="en-GB"/>
        </w:rPr>
      </w:pPr>
      <w:r w:rsidRPr="00AC447A">
        <w:rPr>
          <w:b w:val="0"/>
          <w:lang w:eastAsia="en-GB"/>
        </w:rPr>
        <w:t xml:space="preserve">To ensure that school lunch nutritional standards are </w:t>
      </w:r>
      <w:r w:rsidR="00281732" w:rsidRPr="00AC447A">
        <w:rPr>
          <w:b w:val="0"/>
          <w:lang w:eastAsia="en-GB"/>
        </w:rPr>
        <w:t>met.</w:t>
      </w:r>
    </w:p>
    <w:p w14:paraId="48013065" w14:textId="77777777" w:rsidR="00AC447A" w:rsidRPr="00AC447A" w:rsidRDefault="00AC447A" w:rsidP="001F5042">
      <w:pPr>
        <w:pStyle w:val="ListParagraph"/>
        <w:numPr>
          <w:ilvl w:val="0"/>
          <w:numId w:val="31"/>
        </w:numPr>
        <w:rPr>
          <w:b w:val="0"/>
          <w:lang w:eastAsia="en-GB"/>
        </w:rPr>
      </w:pPr>
      <w:r w:rsidRPr="00AC447A">
        <w:rPr>
          <w:b w:val="0"/>
          <w:lang w:eastAsia="en-GB"/>
        </w:rPr>
        <w:t>To carry out an annual review of safeguarding children and child protection policy and procedures</w:t>
      </w:r>
    </w:p>
    <w:p w14:paraId="48013066" w14:textId="3B6FEB92" w:rsidR="00AC447A" w:rsidRPr="00AC447A" w:rsidRDefault="00AC447A" w:rsidP="001F5042">
      <w:pPr>
        <w:pStyle w:val="ListParagraph"/>
        <w:numPr>
          <w:ilvl w:val="0"/>
          <w:numId w:val="31"/>
        </w:numPr>
        <w:rPr>
          <w:b w:val="0"/>
        </w:rPr>
      </w:pPr>
      <w:r>
        <w:rPr>
          <w:b w:val="0"/>
        </w:rPr>
        <w:t xml:space="preserve">To ensure each academy </w:t>
      </w:r>
      <w:r w:rsidRPr="00AC447A">
        <w:rPr>
          <w:b w:val="0"/>
        </w:rPr>
        <w:t xml:space="preserve">meets for 380 sessions in a school </w:t>
      </w:r>
      <w:r w:rsidR="00281732" w:rsidRPr="00AC447A">
        <w:rPr>
          <w:b w:val="0"/>
        </w:rPr>
        <w:t>year.</w:t>
      </w:r>
    </w:p>
    <w:p w14:paraId="48013067" w14:textId="77777777" w:rsidR="004063C3" w:rsidRDefault="004063C3" w:rsidP="004063C3">
      <w:pPr>
        <w:pStyle w:val="Heading4"/>
      </w:pPr>
      <w:r>
        <w:t>Careers &amp; Employability</w:t>
      </w:r>
    </w:p>
    <w:p w14:paraId="48013068" w14:textId="77777777" w:rsidR="004063C3" w:rsidRPr="00AC447A" w:rsidRDefault="004063C3" w:rsidP="001F5042">
      <w:pPr>
        <w:pStyle w:val="ListParagraph"/>
        <w:numPr>
          <w:ilvl w:val="0"/>
          <w:numId w:val="32"/>
        </w:numPr>
        <w:ind w:right="938"/>
        <w:jc w:val="both"/>
        <w:rPr>
          <w:rFonts w:ascii="Arial" w:hAnsi="Arial" w:cs="Arial"/>
          <w:b w:val="0"/>
        </w:rPr>
      </w:pPr>
      <w:r w:rsidRPr="00AC447A">
        <w:rPr>
          <w:b w:val="0"/>
        </w:rPr>
        <w:t xml:space="preserve">Supporting the academy to reduce the number of children who are not in education, </w:t>
      </w:r>
      <w:proofErr w:type="gramStart"/>
      <w:r w:rsidRPr="00AC447A">
        <w:rPr>
          <w:b w:val="0"/>
        </w:rPr>
        <w:t>employment</w:t>
      </w:r>
      <w:proofErr w:type="gramEnd"/>
      <w:r w:rsidRPr="00AC447A">
        <w:rPr>
          <w:b w:val="0"/>
        </w:rPr>
        <w:t xml:space="preserve"> or training at age 16 and beyond. </w:t>
      </w:r>
    </w:p>
    <w:p w14:paraId="48013069" w14:textId="77777777" w:rsidR="004063C3" w:rsidRPr="00AC447A" w:rsidRDefault="004063C3" w:rsidP="001F5042">
      <w:pPr>
        <w:pStyle w:val="ListParagraph"/>
        <w:numPr>
          <w:ilvl w:val="0"/>
          <w:numId w:val="32"/>
        </w:numPr>
        <w:ind w:right="938"/>
        <w:jc w:val="both"/>
        <w:rPr>
          <w:rFonts w:ascii="Arial" w:hAnsi="Arial" w:cs="Arial"/>
          <w:b w:val="0"/>
        </w:rPr>
      </w:pPr>
      <w:r w:rsidRPr="00AC447A">
        <w:rPr>
          <w:b w:val="0"/>
        </w:rPr>
        <w:t xml:space="preserve">Engagement with local employers to encourage them to work positively with the academy in all aspects of employability. </w:t>
      </w:r>
    </w:p>
    <w:p w14:paraId="4801306A" w14:textId="77777777" w:rsidR="004063C3" w:rsidRPr="00AC447A" w:rsidRDefault="004063C3" w:rsidP="001F5042">
      <w:pPr>
        <w:pStyle w:val="ListParagraph"/>
        <w:numPr>
          <w:ilvl w:val="0"/>
          <w:numId w:val="32"/>
        </w:numPr>
        <w:ind w:right="938"/>
        <w:jc w:val="both"/>
        <w:rPr>
          <w:rFonts w:ascii="Arial" w:hAnsi="Arial" w:cs="Arial"/>
          <w:b w:val="0"/>
        </w:rPr>
      </w:pPr>
      <w:r w:rsidRPr="00AC447A">
        <w:rPr>
          <w:b w:val="0"/>
        </w:rPr>
        <w:t xml:space="preserve">Exploring local employers who may be able to offer employment routes for students, post education, including apprenticeships.  Highlighting to the academy the employability skills and qualifications that are valued highest by these employers. </w:t>
      </w:r>
    </w:p>
    <w:p w14:paraId="4801306B" w14:textId="77777777" w:rsidR="004063C3" w:rsidRPr="00AC447A" w:rsidRDefault="004063C3" w:rsidP="001F5042">
      <w:pPr>
        <w:pStyle w:val="ListParagraph"/>
        <w:numPr>
          <w:ilvl w:val="0"/>
          <w:numId w:val="32"/>
        </w:numPr>
        <w:ind w:right="938"/>
        <w:jc w:val="both"/>
        <w:rPr>
          <w:rFonts w:ascii="Arial" w:hAnsi="Arial" w:cs="Arial"/>
          <w:b w:val="0"/>
        </w:rPr>
      </w:pPr>
      <w:r w:rsidRPr="00AC447A">
        <w:rPr>
          <w:b w:val="0"/>
        </w:rPr>
        <w:lastRenderedPageBreak/>
        <w:t>Inviting employers, in liaison with the academy</w:t>
      </w:r>
      <w:r w:rsidRPr="00AC447A">
        <w:rPr>
          <w:rFonts w:cs="Corbel"/>
          <w:b w:val="0"/>
        </w:rPr>
        <w:t>’</w:t>
      </w:r>
      <w:r w:rsidRPr="00AC447A">
        <w:rPr>
          <w:b w:val="0"/>
        </w:rPr>
        <w:t>s leadership, into the academy to speak to children, introducing them to different careers and employers, as par</w:t>
      </w:r>
      <w:r w:rsidR="0016739C">
        <w:rPr>
          <w:b w:val="0"/>
        </w:rPr>
        <w:t>t of the careers and PS</w:t>
      </w:r>
      <w:r w:rsidRPr="00AC447A">
        <w:rPr>
          <w:b w:val="0"/>
        </w:rPr>
        <w:t xml:space="preserve">E curriculum. </w:t>
      </w:r>
    </w:p>
    <w:p w14:paraId="4801306C" w14:textId="77777777" w:rsidR="004063C3" w:rsidRPr="00AC447A" w:rsidRDefault="004063C3" w:rsidP="001F5042">
      <w:pPr>
        <w:pStyle w:val="ListParagraph"/>
        <w:numPr>
          <w:ilvl w:val="0"/>
          <w:numId w:val="32"/>
        </w:numPr>
        <w:ind w:right="938"/>
        <w:jc w:val="both"/>
        <w:rPr>
          <w:rFonts w:ascii="Arial" w:hAnsi="Arial" w:cs="Arial"/>
          <w:b w:val="0"/>
        </w:rPr>
      </w:pPr>
      <w:r w:rsidRPr="00AC447A">
        <w:rPr>
          <w:b w:val="0"/>
        </w:rPr>
        <w:t xml:space="preserve">Monitoring the destination of children leaving the academy. </w:t>
      </w:r>
    </w:p>
    <w:p w14:paraId="4801306D" w14:textId="1C673376" w:rsidR="004063C3" w:rsidRPr="00AC447A" w:rsidRDefault="004063C3" w:rsidP="001F5042">
      <w:pPr>
        <w:pStyle w:val="ListParagraph"/>
        <w:numPr>
          <w:ilvl w:val="0"/>
          <w:numId w:val="32"/>
        </w:numPr>
        <w:ind w:right="938"/>
        <w:jc w:val="both"/>
        <w:rPr>
          <w:b w:val="0"/>
        </w:rPr>
      </w:pPr>
      <w:r w:rsidRPr="00AC447A">
        <w:rPr>
          <w:b w:val="0"/>
        </w:rPr>
        <w:t>Working with the Trust</w:t>
      </w:r>
      <w:r w:rsidRPr="00AC447A">
        <w:rPr>
          <w:rFonts w:cs="Corbel"/>
          <w:b w:val="0"/>
        </w:rPr>
        <w:t>’</w:t>
      </w:r>
      <w:r w:rsidRPr="00AC447A">
        <w:rPr>
          <w:b w:val="0"/>
        </w:rPr>
        <w:t xml:space="preserve">s independent careers advisors to explore how the academy can support and develop career paths </w:t>
      </w:r>
      <w:r w:rsidR="00281732" w:rsidRPr="00AC447A">
        <w:rPr>
          <w:b w:val="0"/>
        </w:rPr>
        <w:t>e.g.,</w:t>
      </w:r>
      <w:r w:rsidRPr="00AC447A">
        <w:rPr>
          <w:b w:val="0"/>
        </w:rPr>
        <w:t xml:space="preserve"> links with further and higher education. </w:t>
      </w:r>
    </w:p>
    <w:p w14:paraId="4801306E" w14:textId="77777777" w:rsidR="004063C3" w:rsidRDefault="004063C3" w:rsidP="004063C3">
      <w:pPr>
        <w:pStyle w:val="Heading4"/>
      </w:pPr>
      <w:r w:rsidRPr="003B6071">
        <w:t>Individual Char</w:t>
      </w:r>
      <w:r>
        <w:t xml:space="preserve">acter and Community Engagement </w:t>
      </w:r>
    </w:p>
    <w:p w14:paraId="4801306F" w14:textId="77777777" w:rsidR="004063C3" w:rsidRPr="00AC447A" w:rsidRDefault="004063C3" w:rsidP="001F5042">
      <w:pPr>
        <w:pStyle w:val="ListParagraph"/>
        <w:numPr>
          <w:ilvl w:val="0"/>
          <w:numId w:val="33"/>
        </w:numPr>
        <w:ind w:right="938"/>
        <w:jc w:val="both"/>
        <w:rPr>
          <w:rFonts w:ascii="Arial" w:hAnsi="Arial" w:cs="Arial"/>
          <w:b w:val="0"/>
        </w:rPr>
      </w:pPr>
      <w:r w:rsidRPr="00AC447A">
        <w:rPr>
          <w:b w:val="0"/>
        </w:rPr>
        <w:t>Work with the academy</w:t>
      </w:r>
      <w:r w:rsidRPr="00AC447A">
        <w:rPr>
          <w:rFonts w:cs="Corbel"/>
          <w:b w:val="0"/>
        </w:rPr>
        <w:t>’</w:t>
      </w:r>
      <w:r w:rsidRPr="00AC447A">
        <w:rPr>
          <w:b w:val="0"/>
        </w:rPr>
        <w:t>s leadership to consider the individuality and uniqueness of the academy</w:t>
      </w:r>
      <w:r w:rsidRPr="00AC447A">
        <w:rPr>
          <w:rFonts w:cs="Corbel"/>
          <w:b w:val="0"/>
        </w:rPr>
        <w:t>’</w:t>
      </w:r>
      <w:r w:rsidRPr="00AC447A">
        <w:rPr>
          <w:b w:val="0"/>
        </w:rPr>
        <w:t xml:space="preserve">s local community and how this can support driving improvements within the academy. </w:t>
      </w:r>
    </w:p>
    <w:p w14:paraId="48013070" w14:textId="77777777" w:rsidR="004063C3" w:rsidRPr="00AC447A" w:rsidRDefault="004063C3" w:rsidP="001F5042">
      <w:pPr>
        <w:pStyle w:val="ListParagraph"/>
        <w:numPr>
          <w:ilvl w:val="0"/>
          <w:numId w:val="33"/>
        </w:numPr>
        <w:ind w:right="938"/>
        <w:jc w:val="both"/>
        <w:rPr>
          <w:b w:val="0"/>
        </w:rPr>
      </w:pPr>
      <w:r w:rsidRPr="00AC447A">
        <w:rPr>
          <w:b w:val="0"/>
        </w:rPr>
        <w:t xml:space="preserve">Promote the work and vision of the academy and the Trust within the local community.  </w:t>
      </w:r>
    </w:p>
    <w:p w14:paraId="48013071" w14:textId="77777777" w:rsidR="004063C3" w:rsidRPr="00AC447A" w:rsidRDefault="004063C3" w:rsidP="001F5042">
      <w:pPr>
        <w:pStyle w:val="ListParagraph"/>
        <w:numPr>
          <w:ilvl w:val="0"/>
          <w:numId w:val="33"/>
        </w:numPr>
        <w:ind w:right="938"/>
        <w:jc w:val="both"/>
        <w:rPr>
          <w:rFonts w:ascii="Arial" w:hAnsi="Arial" w:cs="Arial"/>
          <w:b w:val="0"/>
        </w:rPr>
      </w:pPr>
      <w:r w:rsidRPr="00AC447A">
        <w:rPr>
          <w:b w:val="0"/>
        </w:rPr>
        <w:t xml:space="preserve">Act as an Ambassador for the academy in the local community. </w:t>
      </w:r>
    </w:p>
    <w:p w14:paraId="48013072" w14:textId="77777777" w:rsidR="004063C3" w:rsidRPr="00AC447A" w:rsidRDefault="004063C3" w:rsidP="001F5042">
      <w:pPr>
        <w:pStyle w:val="ListParagraph"/>
        <w:numPr>
          <w:ilvl w:val="0"/>
          <w:numId w:val="33"/>
        </w:numPr>
        <w:ind w:right="938"/>
        <w:jc w:val="both"/>
        <w:rPr>
          <w:b w:val="0"/>
        </w:rPr>
      </w:pPr>
      <w:r w:rsidRPr="00AC447A">
        <w:rPr>
          <w:b w:val="0"/>
        </w:rPr>
        <w:t>Ensuring that the academy</w:t>
      </w:r>
      <w:r w:rsidRPr="00AC447A">
        <w:rPr>
          <w:rFonts w:cs="Corbel"/>
          <w:b w:val="0"/>
        </w:rPr>
        <w:t>’</w:t>
      </w:r>
      <w:r w:rsidRPr="00AC447A">
        <w:rPr>
          <w:b w:val="0"/>
        </w:rPr>
        <w:t xml:space="preserve">s leadership is aware and able to respond to local context and issues. </w:t>
      </w:r>
    </w:p>
    <w:p w14:paraId="48013073" w14:textId="77777777" w:rsidR="00D06C21" w:rsidRDefault="00D06C21" w:rsidP="00D06C21">
      <w:pPr>
        <w:pStyle w:val="Heading4"/>
        <w:rPr>
          <w:rFonts w:ascii="Arial" w:hAnsi="Arial" w:cs="Arial"/>
        </w:rPr>
      </w:pPr>
      <w:r w:rsidRPr="003B6071">
        <w:t xml:space="preserve">Risk Management </w:t>
      </w:r>
    </w:p>
    <w:p w14:paraId="48013074" w14:textId="62012A5B" w:rsidR="00D06C21" w:rsidRPr="003B6071" w:rsidRDefault="00D06C21" w:rsidP="00D06C21">
      <w:pPr>
        <w:ind w:right="938"/>
        <w:jc w:val="both"/>
        <w:rPr>
          <w:rFonts w:ascii="Corbel" w:hAnsi="Corbel"/>
        </w:rPr>
      </w:pPr>
      <w:r w:rsidRPr="003B6071">
        <w:rPr>
          <w:rFonts w:ascii="Corbel" w:hAnsi="Corbel"/>
        </w:rPr>
        <w:t xml:space="preserve">The </w:t>
      </w:r>
      <w:r>
        <w:rPr>
          <w:rFonts w:ascii="Corbel" w:hAnsi="Corbel"/>
        </w:rPr>
        <w:t>A</w:t>
      </w:r>
      <w:r w:rsidR="0016739C">
        <w:rPr>
          <w:rFonts w:ascii="Corbel" w:hAnsi="Corbel"/>
        </w:rPr>
        <w:t>OC</w:t>
      </w:r>
      <w:r w:rsidR="001A2AA6">
        <w:rPr>
          <w:rFonts w:ascii="Corbel" w:hAnsi="Corbel"/>
        </w:rPr>
        <w:t xml:space="preserve">/MOC </w:t>
      </w:r>
      <w:r w:rsidR="001A2AA6" w:rsidRPr="003B6071">
        <w:rPr>
          <w:rFonts w:ascii="Corbel" w:hAnsi="Corbel"/>
        </w:rPr>
        <w:t>shall</w:t>
      </w:r>
      <w:r w:rsidRPr="003B6071">
        <w:rPr>
          <w:rFonts w:ascii="Corbel" w:hAnsi="Corbel"/>
        </w:rPr>
        <w:t xml:space="preserve"> keep under review the academy risk </w:t>
      </w:r>
      <w:r w:rsidR="00B35B93" w:rsidRPr="003B6071">
        <w:rPr>
          <w:rFonts w:ascii="Corbel" w:hAnsi="Corbel"/>
        </w:rPr>
        <w:t xml:space="preserve">register </w:t>
      </w:r>
      <w:r w:rsidR="00B35B93">
        <w:rPr>
          <w:rFonts w:ascii="Corbel" w:hAnsi="Corbel"/>
        </w:rPr>
        <w:t>for</w:t>
      </w:r>
      <w:r w:rsidR="000254FF">
        <w:rPr>
          <w:rFonts w:ascii="Corbel" w:hAnsi="Corbel"/>
        </w:rPr>
        <w:t xml:space="preserve"> the areas they are responsible for </w:t>
      </w:r>
      <w:r w:rsidRPr="003B6071">
        <w:rPr>
          <w:rFonts w:ascii="Corbel" w:hAnsi="Corbel"/>
        </w:rPr>
        <w:t xml:space="preserve">and seek assurance that risk management is effective.   </w:t>
      </w:r>
    </w:p>
    <w:p w14:paraId="48013075" w14:textId="77777777" w:rsidR="00D06C21" w:rsidRPr="003B6071" w:rsidRDefault="00D06C21" w:rsidP="00D06C21">
      <w:pPr>
        <w:pStyle w:val="Heading4"/>
      </w:pPr>
      <w:r>
        <w:t>Health &amp; Safety</w:t>
      </w:r>
    </w:p>
    <w:p w14:paraId="48013076" w14:textId="77777777" w:rsidR="00D06C21" w:rsidRPr="00AC447A" w:rsidRDefault="00D06C21" w:rsidP="00D06C21">
      <w:pPr>
        <w:ind w:right="938"/>
        <w:jc w:val="both"/>
        <w:rPr>
          <w:rFonts w:ascii="Corbel" w:hAnsi="Corbel"/>
        </w:rPr>
      </w:pPr>
      <w:r w:rsidRPr="00AC447A">
        <w:rPr>
          <w:rFonts w:ascii="Corbel" w:hAnsi="Corbel" w:cs="Arial"/>
        </w:rPr>
        <w:t xml:space="preserve">The </w:t>
      </w:r>
      <w:r w:rsidR="00AC447A" w:rsidRPr="00AC447A">
        <w:rPr>
          <w:rFonts w:ascii="Corbel" w:hAnsi="Corbel" w:cs="Arial"/>
        </w:rPr>
        <w:t>A</w:t>
      </w:r>
      <w:r w:rsidR="0016739C">
        <w:rPr>
          <w:rFonts w:ascii="Corbel" w:hAnsi="Corbel" w:cs="Arial"/>
        </w:rPr>
        <w:t>OC</w:t>
      </w:r>
      <w:r w:rsidR="001A2AA6">
        <w:rPr>
          <w:rFonts w:ascii="Corbel" w:hAnsi="Corbel" w:cs="Arial"/>
        </w:rPr>
        <w:t xml:space="preserve">/MOC </w:t>
      </w:r>
      <w:r w:rsidR="001A2AA6" w:rsidRPr="00AC447A">
        <w:rPr>
          <w:rFonts w:ascii="Corbel" w:hAnsi="Corbel" w:cs="Arial"/>
        </w:rPr>
        <w:t>will</w:t>
      </w:r>
      <w:r w:rsidRPr="00AC447A">
        <w:rPr>
          <w:rFonts w:ascii="Corbel" w:hAnsi="Corbel"/>
        </w:rPr>
        <w:t xml:space="preserve"> review the annual health and safety inspection and monitor the completion of actions specified within the resulting action plan.  At least </w:t>
      </w:r>
      <w:r w:rsidR="00AC447A" w:rsidRPr="00AC447A">
        <w:rPr>
          <w:rFonts w:ascii="Corbel" w:hAnsi="Corbel"/>
        </w:rPr>
        <w:t>one governor</w:t>
      </w:r>
      <w:r w:rsidRPr="00AC447A">
        <w:rPr>
          <w:rFonts w:ascii="Corbel" w:hAnsi="Corbel"/>
        </w:rPr>
        <w:t xml:space="preserve"> will be nominated </w:t>
      </w:r>
      <w:r w:rsidR="00AC447A" w:rsidRPr="00AC447A">
        <w:rPr>
          <w:rFonts w:ascii="Corbel" w:hAnsi="Corbel"/>
        </w:rPr>
        <w:t>to undertake</w:t>
      </w:r>
      <w:r w:rsidRPr="00AC447A">
        <w:rPr>
          <w:rFonts w:ascii="Corbel" w:hAnsi="Corbel"/>
        </w:rPr>
        <w:t xml:space="preserve"> at least one health and safety site walk in each academic year and report back to the A</w:t>
      </w:r>
      <w:r w:rsidR="0016739C">
        <w:rPr>
          <w:rFonts w:ascii="Corbel" w:hAnsi="Corbel"/>
        </w:rPr>
        <w:t>OC</w:t>
      </w:r>
      <w:r w:rsidR="001A2AA6">
        <w:rPr>
          <w:rFonts w:ascii="Corbel" w:hAnsi="Corbel"/>
        </w:rPr>
        <w:t>/MOC</w:t>
      </w:r>
      <w:r w:rsidRPr="00AC447A">
        <w:rPr>
          <w:rFonts w:ascii="Corbel" w:hAnsi="Corbel"/>
        </w:rPr>
        <w:t xml:space="preserve"> on their findings. </w:t>
      </w:r>
    </w:p>
    <w:p w14:paraId="48013077" w14:textId="77777777" w:rsidR="00D06C21" w:rsidRDefault="00D06C21" w:rsidP="00D06C21">
      <w:pPr>
        <w:pStyle w:val="Heading4"/>
      </w:pPr>
      <w:r>
        <w:t>Budgets</w:t>
      </w:r>
    </w:p>
    <w:p w14:paraId="48013078" w14:textId="77777777" w:rsidR="004063C3" w:rsidRPr="003B6071" w:rsidRDefault="001A2AA6" w:rsidP="004063C3">
      <w:pPr>
        <w:ind w:right="938"/>
        <w:jc w:val="both"/>
        <w:rPr>
          <w:rFonts w:ascii="Corbel" w:hAnsi="Corbel"/>
        </w:rPr>
      </w:pPr>
      <w:r>
        <w:rPr>
          <w:rFonts w:ascii="Corbel" w:hAnsi="Corbel"/>
        </w:rPr>
        <w:t>Will be provided for information only.</w:t>
      </w:r>
    </w:p>
    <w:p w14:paraId="48013079" w14:textId="77777777" w:rsidR="004063C3" w:rsidRPr="004063C3" w:rsidRDefault="004063C3" w:rsidP="004063C3">
      <w:pPr>
        <w:pStyle w:val="Heading4"/>
      </w:pPr>
      <w:r w:rsidRPr="004063C3">
        <w:t xml:space="preserve">Complaints Procedure </w:t>
      </w:r>
    </w:p>
    <w:p w14:paraId="4801307A" w14:textId="77777777" w:rsidR="004063C3" w:rsidRDefault="00AC447A" w:rsidP="004063C3">
      <w:pPr>
        <w:ind w:right="938"/>
        <w:jc w:val="both"/>
        <w:rPr>
          <w:rFonts w:ascii="Corbel" w:hAnsi="Corbel"/>
        </w:rPr>
      </w:pPr>
      <w:r w:rsidRPr="003B6071">
        <w:rPr>
          <w:rFonts w:ascii="Corbel" w:hAnsi="Corbel"/>
        </w:rPr>
        <w:t xml:space="preserve">The </w:t>
      </w:r>
      <w:r>
        <w:rPr>
          <w:rFonts w:ascii="Corbel" w:hAnsi="Corbel"/>
        </w:rPr>
        <w:t>IET</w:t>
      </w:r>
      <w:r w:rsidR="004063C3">
        <w:rPr>
          <w:rFonts w:ascii="Corbel" w:hAnsi="Corbel"/>
        </w:rPr>
        <w:t xml:space="preserve"> </w:t>
      </w:r>
      <w:r w:rsidR="004063C3" w:rsidRPr="003B6071">
        <w:rPr>
          <w:rFonts w:ascii="Corbel" w:hAnsi="Corbel"/>
        </w:rPr>
        <w:t xml:space="preserve">Complaints procedure requires the involvement of governors to ensure that complaints are considered fully at appropriate stages.   </w:t>
      </w:r>
    </w:p>
    <w:p w14:paraId="48013083" w14:textId="77777777" w:rsidR="00595947" w:rsidRDefault="00595947" w:rsidP="00864803"/>
    <w:p w14:paraId="48013084" w14:textId="77777777" w:rsidR="00215238" w:rsidRDefault="00215238" w:rsidP="00215238">
      <w:pPr>
        <w:pStyle w:val="Heading3"/>
        <w:rPr>
          <w:bCs/>
        </w:rPr>
      </w:pPr>
      <w:bookmarkStart w:id="78" w:name="_Toc139284769"/>
      <w:r>
        <w:rPr>
          <w:bCs/>
        </w:rPr>
        <w:t xml:space="preserve">9.1.2 </w:t>
      </w:r>
      <w:r>
        <w:rPr>
          <w:bCs/>
        </w:rPr>
        <w:tab/>
        <w:t>Appointments</w:t>
      </w:r>
      <w:bookmarkEnd w:id="78"/>
    </w:p>
    <w:p w14:paraId="48013085" w14:textId="29BE7E52" w:rsidR="001157E0" w:rsidRPr="00C31C99" w:rsidRDefault="001157E0" w:rsidP="001157E0">
      <w:pPr>
        <w:rPr>
          <w:rFonts w:ascii="Corbel" w:hAnsi="Corbel"/>
        </w:rPr>
      </w:pPr>
      <w:r w:rsidRPr="00C31C99">
        <w:rPr>
          <w:rFonts w:ascii="Corbel" w:hAnsi="Corbel"/>
        </w:rPr>
        <w:t xml:space="preserve">Staff governors are appointed to </w:t>
      </w:r>
      <w:r>
        <w:rPr>
          <w:rFonts w:ascii="Corbel" w:hAnsi="Corbel"/>
        </w:rPr>
        <w:t>A</w:t>
      </w:r>
      <w:r w:rsidR="0016739C">
        <w:rPr>
          <w:rFonts w:ascii="Corbel" w:hAnsi="Corbel"/>
        </w:rPr>
        <w:t>OC</w:t>
      </w:r>
      <w:r w:rsidR="001A2AA6">
        <w:rPr>
          <w:rFonts w:ascii="Corbel" w:hAnsi="Corbel"/>
        </w:rPr>
        <w:t>/MOC</w:t>
      </w:r>
      <w:r w:rsidRPr="00C31C99">
        <w:rPr>
          <w:rFonts w:ascii="Corbel" w:hAnsi="Corbel"/>
        </w:rPr>
        <w:t>s through a</w:t>
      </w:r>
      <w:r w:rsidR="000254FF">
        <w:rPr>
          <w:rFonts w:ascii="Corbel" w:hAnsi="Corbel"/>
        </w:rPr>
        <w:t xml:space="preserve"> nominations/</w:t>
      </w:r>
      <w:r w:rsidR="00281732">
        <w:rPr>
          <w:rFonts w:ascii="Corbel" w:hAnsi="Corbel"/>
        </w:rPr>
        <w:t>elections</w:t>
      </w:r>
      <w:r w:rsidR="00281732" w:rsidRPr="00C31C99">
        <w:rPr>
          <w:rFonts w:ascii="Corbel" w:hAnsi="Corbel"/>
        </w:rPr>
        <w:t xml:space="preserve"> process</w:t>
      </w:r>
      <w:r w:rsidRPr="00C31C99">
        <w:rPr>
          <w:rFonts w:ascii="Corbel" w:hAnsi="Corbel"/>
        </w:rPr>
        <w:t xml:space="preserve"> and must be elected by persons who are paid to work at the academies and </w:t>
      </w:r>
      <w:r w:rsidR="000254FF">
        <w:rPr>
          <w:rFonts w:ascii="Corbel" w:hAnsi="Corbel"/>
        </w:rPr>
        <w:t>is themself</w:t>
      </w:r>
      <w:r w:rsidRPr="00C31C99">
        <w:rPr>
          <w:rFonts w:ascii="Corbel" w:hAnsi="Corbel"/>
        </w:rPr>
        <w:t xml:space="preserve"> a paid employee of the Trust.  In addition to this the </w:t>
      </w:r>
      <w:r w:rsidR="00281732" w:rsidRPr="00C31C99">
        <w:rPr>
          <w:rFonts w:ascii="Corbel" w:hAnsi="Corbel"/>
        </w:rPr>
        <w:t>principal</w:t>
      </w:r>
      <w:r w:rsidRPr="00C31C99">
        <w:rPr>
          <w:rFonts w:ascii="Corbel" w:hAnsi="Corbel"/>
        </w:rPr>
        <w:t xml:space="preserve"> of each of the Academies by virtue of their role are automatically governors on their </w:t>
      </w:r>
      <w:r>
        <w:rPr>
          <w:rFonts w:ascii="Corbel" w:hAnsi="Corbel"/>
        </w:rPr>
        <w:t>A</w:t>
      </w:r>
      <w:r w:rsidR="0016739C">
        <w:rPr>
          <w:rFonts w:ascii="Corbel" w:hAnsi="Corbel"/>
        </w:rPr>
        <w:t>OC</w:t>
      </w:r>
      <w:r w:rsidR="001A2AA6">
        <w:rPr>
          <w:rFonts w:ascii="Corbel" w:hAnsi="Corbel"/>
        </w:rPr>
        <w:t>/MOC</w:t>
      </w:r>
      <w:r w:rsidRPr="00C31C99">
        <w:rPr>
          <w:rFonts w:ascii="Corbel" w:hAnsi="Corbel"/>
        </w:rPr>
        <w:t xml:space="preserve">. The number of staff governors should not exceed one third of the total number of governors. All full time and part time </w:t>
      </w:r>
      <w:r w:rsidR="000254FF">
        <w:rPr>
          <w:rFonts w:ascii="Corbel" w:hAnsi="Corbel"/>
        </w:rPr>
        <w:t>contracted</w:t>
      </w:r>
      <w:r w:rsidRPr="00C31C99">
        <w:rPr>
          <w:rFonts w:ascii="Corbel" w:hAnsi="Corbel"/>
        </w:rPr>
        <w:t xml:space="preserve"> staff at the </w:t>
      </w:r>
      <w:r w:rsidR="000254FF">
        <w:rPr>
          <w:rFonts w:ascii="Corbel" w:hAnsi="Corbel"/>
        </w:rPr>
        <w:t>academy</w:t>
      </w:r>
      <w:r w:rsidRPr="00C31C99">
        <w:rPr>
          <w:rFonts w:ascii="Corbel" w:hAnsi="Corbel"/>
        </w:rPr>
        <w:t xml:space="preserve"> shall be eligible to nominate and vote in any election.</w:t>
      </w:r>
    </w:p>
    <w:p w14:paraId="48013086" w14:textId="77777777" w:rsidR="001157E0" w:rsidRPr="00C31C99" w:rsidRDefault="001157E0" w:rsidP="001157E0">
      <w:pPr>
        <w:rPr>
          <w:rFonts w:ascii="Corbel" w:hAnsi="Corbel"/>
        </w:rPr>
      </w:pPr>
      <w:r w:rsidRPr="00C31C99">
        <w:rPr>
          <w:rFonts w:ascii="Corbel" w:hAnsi="Corbel"/>
        </w:rPr>
        <w:t>Initially when there is a vacancy staff should write an expression of interest saying why they want to fulfil the role and what skills they bring.</w:t>
      </w:r>
    </w:p>
    <w:p w14:paraId="48013087" w14:textId="77777777" w:rsidR="001157E0" w:rsidRPr="00C31C99" w:rsidRDefault="001157E0" w:rsidP="001157E0">
      <w:pPr>
        <w:rPr>
          <w:rFonts w:ascii="Corbel" w:hAnsi="Corbel"/>
        </w:rPr>
      </w:pPr>
      <w:r w:rsidRPr="00C31C99">
        <w:rPr>
          <w:rFonts w:ascii="Corbel" w:hAnsi="Corbel"/>
        </w:rPr>
        <w:t xml:space="preserve">To ensure that the people elected by staff can add value and have the skillset required by the </w:t>
      </w:r>
      <w:r>
        <w:rPr>
          <w:rFonts w:ascii="Corbel" w:hAnsi="Corbel"/>
        </w:rPr>
        <w:t>A</w:t>
      </w:r>
      <w:r w:rsidR="0016739C">
        <w:rPr>
          <w:rFonts w:ascii="Corbel" w:hAnsi="Corbel"/>
        </w:rPr>
        <w:t>OC</w:t>
      </w:r>
      <w:r w:rsidR="001A2AA6">
        <w:rPr>
          <w:rFonts w:ascii="Corbel" w:hAnsi="Corbel"/>
        </w:rPr>
        <w:t xml:space="preserve">/MOC </w:t>
      </w:r>
      <w:r w:rsidR="001A2AA6" w:rsidRPr="00C31C99">
        <w:rPr>
          <w:rFonts w:ascii="Corbel" w:hAnsi="Corbel"/>
        </w:rPr>
        <w:t>an</w:t>
      </w:r>
      <w:r w:rsidRPr="00C31C99">
        <w:rPr>
          <w:rFonts w:ascii="Corbel" w:hAnsi="Corbel"/>
        </w:rPr>
        <w:t xml:space="preserve"> interview step has now been introduced and will take place with </w:t>
      </w:r>
      <w:r w:rsidR="0016739C">
        <w:rPr>
          <w:rFonts w:ascii="Corbel" w:hAnsi="Corbel"/>
        </w:rPr>
        <w:t xml:space="preserve">the CEO and Company Secretary. </w:t>
      </w:r>
      <w:r w:rsidRPr="00C31C99">
        <w:rPr>
          <w:rFonts w:ascii="Corbel" w:hAnsi="Corbel"/>
        </w:rPr>
        <w:t xml:space="preserve"> There will then be an election process</w:t>
      </w:r>
      <w:r w:rsidR="0016739C">
        <w:rPr>
          <w:rFonts w:ascii="Corbel" w:hAnsi="Corbel"/>
        </w:rPr>
        <w:t xml:space="preserve"> if </w:t>
      </w:r>
      <w:r w:rsidR="001F036A">
        <w:rPr>
          <w:rFonts w:ascii="Corbel" w:hAnsi="Corbel"/>
        </w:rPr>
        <w:t>there are more candidates than positions.</w:t>
      </w:r>
    </w:p>
    <w:p w14:paraId="48013088" w14:textId="77777777" w:rsidR="001157E0" w:rsidRPr="00C31C99" w:rsidRDefault="001157E0" w:rsidP="001157E0">
      <w:pPr>
        <w:rPr>
          <w:rFonts w:ascii="Corbel" w:hAnsi="Corbel"/>
        </w:rPr>
      </w:pPr>
      <w:r w:rsidRPr="00C31C99">
        <w:rPr>
          <w:rFonts w:ascii="Corbel" w:hAnsi="Corbel"/>
        </w:rPr>
        <w:lastRenderedPageBreak/>
        <w:t xml:space="preserve">Parent members of the </w:t>
      </w:r>
      <w:r>
        <w:rPr>
          <w:rFonts w:ascii="Corbel" w:hAnsi="Corbel"/>
        </w:rPr>
        <w:t>A</w:t>
      </w:r>
      <w:r w:rsidR="0016739C">
        <w:rPr>
          <w:rFonts w:ascii="Corbel" w:hAnsi="Corbel"/>
        </w:rPr>
        <w:t>OC</w:t>
      </w:r>
      <w:r w:rsidR="001A2AA6">
        <w:rPr>
          <w:rFonts w:ascii="Corbel" w:hAnsi="Corbel"/>
        </w:rPr>
        <w:t>/MOC</w:t>
      </w:r>
      <w:r>
        <w:rPr>
          <w:rFonts w:ascii="Corbel" w:hAnsi="Corbel"/>
        </w:rPr>
        <w:t xml:space="preserve">s </w:t>
      </w:r>
      <w:r w:rsidRPr="00C31C99">
        <w:rPr>
          <w:rFonts w:ascii="Corbel" w:hAnsi="Corbel"/>
        </w:rPr>
        <w:t xml:space="preserve">must be a parent of a registered pupil at one or more of the Academies. </w:t>
      </w:r>
    </w:p>
    <w:p w14:paraId="48013089" w14:textId="77777777" w:rsidR="001157E0" w:rsidRPr="00C31C99" w:rsidRDefault="001157E0" w:rsidP="001157E0">
      <w:pPr>
        <w:rPr>
          <w:rFonts w:ascii="Corbel" w:hAnsi="Corbel"/>
        </w:rPr>
      </w:pPr>
      <w:r w:rsidRPr="00C31C99">
        <w:rPr>
          <w:rFonts w:ascii="Corbel" w:hAnsi="Corbel"/>
        </w:rPr>
        <w:t>Initially when there is a vacancy parents will be notified and should write an expression of interest saying why they want to fulfil the role and what skills they bring.</w:t>
      </w:r>
    </w:p>
    <w:p w14:paraId="4801308A" w14:textId="77777777" w:rsidR="001157E0" w:rsidRPr="00C31C99" w:rsidRDefault="001157E0" w:rsidP="001157E0">
      <w:pPr>
        <w:rPr>
          <w:rFonts w:ascii="Corbel" w:hAnsi="Corbel"/>
        </w:rPr>
      </w:pPr>
      <w:r w:rsidRPr="00C31C99">
        <w:rPr>
          <w:rFonts w:ascii="Corbel" w:hAnsi="Corbel"/>
        </w:rPr>
        <w:t xml:space="preserve">To ensure that the people elected by parents can add value and have the skillset required by the </w:t>
      </w:r>
      <w:r>
        <w:rPr>
          <w:rFonts w:ascii="Corbel" w:hAnsi="Corbel"/>
        </w:rPr>
        <w:t>A</w:t>
      </w:r>
      <w:r w:rsidR="0016739C">
        <w:rPr>
          <w:rFonts w:ascii="Corbel" w:hAnsi="Corbel"/>
        </w:rPr>
        <w:t>OC</w:t>
      </w:r>
      <w:r w:rsidRPr="00C31C99">
        <w:rPr>
          <w:rFonts w:ascii="Corbel" w:hAnsi="Corbel"/>
        </w:rPr>
        <w:t xml:space="preserve"> an interview step has now been introduced and will take place with </w:t>
      </w:r>
      <w:r w:rsidR="001F036A">
        <w:rPr>
          <w:rFonts w:ascii="Corbel" w:hAnsi="Corbel"/>
        </w:rPr>
        <w:t>the CEO and Co</w:t>
      </w:r>
      <w:r w:rsidR="00C6496F">
        <w:rPr>
          <w:rFonts w:ascii="Corbel" w:hAnsi="Corbel"/>
        </w:rPr>
        <w:t>m</w:t>
      </w:r>
      <w:r w:rsidR="001F036A">
        <w:rPr>
          <w:rFonts w:ascii="Corbel" w:hAnsi="Corbel"/>
        </w:rPr>
        <w:t>pany Secretary</w:t>
      </w:r>
      <w:r w:rsidRPr="00C31C99">
        <w:rPr>
          <w:rFonts w:ascii="Corbel" w:hAnsi="Corbel"/>
        </w:rPr>
        <w:t>. There will then be an election process</w:t>
      </w:r>
      <w:r w:rsidR="001F036A">
        <w:rPr>
          <w:rFonts w:ascii="Corbel" w:hAnsi="Corbel"/>
        </w:rPr>
        <w:t xml:space="preserve"> if there are more candidates than positions.</w:t>
      </w:r>
    </w:p>
    <w:p w14:paraId="4801308B" w14:textId="77777777" w:rsidR="001157E0" w:rsidRPr="00C31C99" w:rsidRDefault="001157E0" w:rsidP="001157E0">
      <w:pPr>
        <w:rPr>
          <w:rFonts w:ascii="Corbel" w:hAnsi="Corbel"/>
        </w:rPr>
      </w:pPr>
      <w:r w:rsidRPr="00C31C99">
        <w:rPr>
          <w:rFonts w:ascii="Corbel" w:hAnsi="Corbel"/>
        </w:rPr>
        <w:t xml:space="preserve">Co-opted or Trust </w:t>
      </w:r>
      <w:r w:rsidR="00C6496F" w:rsidRPr="00C31C99">
        <w:rPr>
          <w:rFonts w:ascii="Corbel" w:hAnsi="Corbel"/>
        </w:rPr>
        <w:t xml:space="preserve">Governors </w:t>
      </w:r>
      <w:r w:rsidR="00C6496F">
        <w:rPr>
          <w:rFonts w:ascii="Corbel" w:hAnsi="Corbel"/>
        </w:rPr>
        <w:t>are</w:t>
      </w:r>
      <w:r w:rsidRPr="00C31C99">
        <w:rPr>
          <w:rFonts w:ascii="Corbel" w:hAnsi="Corbel"/>
        </w:rPr>
        <w:t xml:space="preserve"> appointed either by the IET Board (as Trust Governors) or co-opted by the </w:t>
      </w:r>
      <w:r w:rsidR="001F036A">
        <w:rPr>
          <w:rFonts w:ascii="Corbel" w:hAnsi="Corbel"/>
        </w:rPr>
        <w:t>AOC</w:t>
      </w:r>
      <w:r w:rsidR="001A2AA6">
        <w:rPr>
          <w:rFonts w:ascii="Corbel" w:hAnsi="Corbel"/>
        </w:rPr>
        <w:t>/MOC</w:t>
      </w:r>
      <w:r w:rsidRPr="00C31C99">
        <w:rPr>
          <w:rFonts w:ascii="Corbel" w:hAnsi="Corbel"/>
        </w:rPr>
        <w:t xml:space="preserve"> (with approval from the IET Board). These governors should be recruited according to the skills required by the </w:t>
      </w:r>
      <w:r>
        <w:rPr>
          <w:rFonts w:ascii="Corbel" w:hAnsi="Corbel"/>
        </w:rPr>
        <w:t>A</w:t>
      </w:r>
      <w:r w:rsidR="001F036A">
        <w:rPr>
          <w:rFonts w:ascii="Corbel" w:hAnsi="Corbel"/>
        </w:rPr>
        <w:t>OC</w:t>
      </w:r>
      <w:r w:rsidR="001A2AA6">
        <w:rPr>
          <w:rFonts w:ascii="Corbel" w:hAnsi="Corbel"/>
        </w:rPr>
        <w:t>/MOC</w:t>
      </w:r>
      <w:r w:rsidRPr="00C31C99">
        <w:rPr>
          <w:rFonts w:ascii="Corbel" w:hAnsi="Corbel"/>
        </w:rPr>
        <w:t xml:space="preserve"> and proposed to the IET Board who will conduct a formal interview before appointing. They will always be a person who in the opinion of the Board of Trustees is committed to the success of the Academy. </w:t>
      </w:r>
    </w:p>
    <w:p w14:paraId="4801308C" w14:textId="77777777" w:rsidR="00215238" w:rsidRPr="00215238" w:rsidRDefault="00215238" w:rsidP="00215238"/>
    <w:p w14:paraId="4801308D" w14:textId="77777777" w:rsidR="00215238" w:rsidRPr="00E871A7" w:rsidRDefault="00215238" w:rsidP="00215238">
      <w:pPr>
        <w:pStyle w:val="Heading3"/>
        <w:rPr>
          <w:bCs/>
        </w:rPr>
      </w:pPr>
      <w:bookmarkStart w:id="79" w:name="_Toc139284770"/>
      <w:r>
        <w:rPr>
          <w:bCs/>
        </w:rPr>
        <w:t xml:space="preserve">9.1.3 </w:t>
      </w:r>
      <w:r>
        <w:rPr>
          <w:bCs/>
        </w:rPr>
        <w:tab/>
      </w:r>
      <w:r w:rsidRPr="00E871A7">
        <w:rPr>
          <w:bCs/>
        </w:rPr>
        <w:t>Numbers and Quorum</w:t>
      </w:r>
      <w:bookmarkEnd w:id="79"/>
    </w:p>
    <w:p w14:paraId="4801308E" w14:textId="77777777" w:rsidR="00215238" w:rsidRPr="00215238" w:rsidRDefault="00215238" w:rsidP="00215238">
      <w:pPr>
        <w:rPr>
          <w:rFonts w:ascii="Corbel" w:hAnsi="Corbel"/>
        </w:rPr>
      </w:pPr>
      <w:r w:rsidRPr="00215238">
        <w:rPr>
          <w:rFonts w:ascii="Corbel" w:hAnsi="Corbel"/>
        </w:rPr>
        <w:t xml:space="preserve">The total </w:t>
      </w:r>
      <w:r w:rsidR="001A2AA6" w:rsidRPr="00215238">
        <w:rPr>
          <w:rFonts w:ascii="Corbel" w:hAnsi="Corbel"/>
        </w:rPr>
        <w:t xml:space="preserve">membership </w:t>
      </w:r>
      <w:r w:rsidR="001A2AA6">
        <w:rPr>
          <w:rFonts w:ascii="Corbel" w:hAnsi="Corbel"/>
        </w:rPr>
        <w:t xml:space="preserve">for the SAX/EPA AOC </w:t>
      </w:r>
      <w:r w:rsidRPr="00215238">
        <w:rPr>
          <w:rFonts w:ascii="Corbel" w:hAnsi="Corbel"/>
        </w:rPr>
        <w:t xml:space="preserve">shall not be </w:t>
      </w:r>
      <w:r w:rsidR="003A28B9">
        <w:rPr>
          <w:rFonts w:ascii="Corbel" w:hAnsi="Corbel"/>
        </w:rPr>
        <w:t>less than 9</w:t>
      </w:r>
      <w:r w:rsidR="001F036A">
        <w:rPr>
          <w:rFonts w:ascii="Corbel" w:hAnsi="Corbel"/>
        </w:rPr>
        <w:t xml:space="preserve"> and not more than 16.</w:t>
      </w:r>
    </w:p>
    <w:p w14:paraId="4801308F" w14:textId="77777777" w:rsidR="00215238" w:rsidRPr="00215238" w:rsidRDefault="00215238" w:rsidP="00215238">
      <w:pPr>
        <w:ind w:right="938"/>
        <w:jc w:val="both"/>
        <w:rPr>
          <w:rFonts w:ascii="Corbel" w:hAnsi="Corbel"/>
        </w:rPr>
      </w:pPr>
      <w:r w:rsidRPr="00215238">
        <w:rPr>
          <w:rFonts w:ascii="Corbel" w:hAnsi="Corbel"/>
        </w:rPr>
        <w:t xml:space="preserve">The membership of the Academy </w:t>
      </w:r>
      <w:r w:rsidR="001F036A">
        <w:rPr>
          <w:rFonts w:ascii="Corbel" w:hAnsi="Corbel"/>
        </w:rPr>
        <w:t>Oversight Committee</w:t>
      </w:r>
      <w:r w:rsidRPr="00215238">
        <w:rPr>
          <w:rFonts w:ascii="Corbel" w:hAnsi="Corbel"/>
        </w:rPr>
        <w:t xml:space="preserve"> shall be comprised as follows:   </w:t>
      </w:r>
    </w:p>
    <w:p w14:paraId="48013090" w14:textId="14B754B9" w:rsidR="00215238" w:rsidRPr="00215238" w:rsidRDefault="00215238" w:rsidP="001F5042">
      <w:pPr>
        <w:pStyle w:val="ListParagraph"/>
        <w:numPr>
          <w:ilvl w:val="0"/>
          <w:numId w:val="30"/>
        </w:numPr>
        <w:rPr>
          <w:b w:val="0"/>
        </w:rPr>
      </w:pPr>
      <w:r w:rsidRPr="00215238">
        <w:rPr>
          <w:b w:val="0"/>
        </w:rPr>
        <w:t xml:space="preserve">the </w:t>
      </w:r>
      <w:r w:rsidR="00281732" w:rsidRPr="00215238">
        <w:rPr>
          <w:b w:val="0"/>
        </w:rPr>
        <w:t>principal</w:t>
      </w:r>
      <w:r w:rsidRPr="00215238">
        <w:rPr>
          <w:b w:val="0"/>
        </w:rPr>
        <w:t xml:space="preserve"> </w:t>
      </w:r>
    </w:p>
    <w:p w14:paraId="48013091" w14:textId="77777777" w:rsidR="00215238" w:rsidRPr="00215238" w:rsidRDefault="00215238" w:rsidP="001F5042">
      <w:pPr>
        <w:pStyle w:val="ListParagraph"/>
        <w:numPr>
          <w:ilvl w:val="0"/>
          <w:numId w:val="30"/>
        </w:numPr>
        <w:rPr>
          <w:b w:val="0"/>
        </w:rPr>
      </w:pPr>
      <w:r w:rsidRPr="00215238">
        <w:rPr>
          <w:b w:val="0"/>
        </w:rPr>
        <w:t>up to 2</w:t>
      </w:r>
      <w:r w:rsidR="003A28B9">
        <w:rPr>
          <w:b w:val="0"/>
        </w:rPr>
        <w:t>-4 elected parent Governors</w:t>
      </w:r>
    </w:p>
    <w:p w14:paraId="48013092" w14:textId="77777777" w:rsidR="00215238" w:rsidRPr="00215238" w:rsidRDefault="00215238" w:rsidP="001F5042">
      <w:pPr>
        <w:pStyle w:val="ListParagraph"/>
        <w:numPr>
          <w:ilvl w:val="0"/>
          <w:numId w:val="30"/>
        </w:numPr>
        <w:rPr>
          <w:b w:val="0"/>
        </w:rPr>
      </w:pPr>
      <w:r w:rsidRPr="00215238">
        <w:rPr>
          <w:b w:val="0"/>
        </w:rPr>
        <w:t xml:space="preserve">1 staff governor </w:t>
      </w:r>
    </w:p>
    <w:p w14:paraId="48013093" w14:textId="14A25E80" w:rsidR="00215238" w:rsidRDefault="00215238" w:rsidP="001F5042">
      <w:pPr>
        <w:pStyle w:val="ListParagraph"/>
        <w:numPr>
          <w:ilvl w:val="0"/>
          <w:numId w:val="30"/>
        </w:numPr>
        <w:rPr>
          <w:b w:val="0"/>
        </w:rPr>
      </w:pPr>
      <w:r w:rsidRPr="00215238">
        <w:rPr>
          <w:b w:val="0"/>
        </w:rPr>
        <w:t xml:space="preserve">co-opted </w:t>
      </w:r>
      <w:r w:rsidR="003A28B9" w:rsidRPr="00215238">
        <w:rPr>
          <w:b w:val="0"/>
        </w:rPr>
        <w:t>Governors</w:t>
      </w:r>
      <w:r w:rsidR="003A28B9">
        <w:rPr>
          <w:b w:val="0"/>
        </w:rPr>
        <w:t xml:space="preserve"> </w:t>
      </w:r>
      <w:r w:rsidR="003A28B9" w:rsidRPr="00215238">
        <w:rPr>
          <w:b w:val="0"/>
        </w:rPr>
        <w:t>whose</w:t>
      </w:r>
      <w:r w:rsidRPr="00215238">
        <w:rPr>
          <w:b w:val="0"/>
        </w:rPr>
        <w:t xml:space="preserve"> appointment shall be subject to approval by the </w:t>
      </w:r>
      <w:r w:rsidR="00281732" w:rsidRPr="00215238">
        <w:rPr>
          <w:b w:val="0"/>
        </w:rPr>
        <w:t>Trust.</w:t>
      </w:r>
    </w:p>
    <w:p w14:paraId="48013094" w14:textId="26767F38" w:rsidR="001A2AA6" w:rsidRDefault="001A2AA6" w:rsidP="001A2AA6">
      <w:r>
        <w:t xml:space="preserve">For the Coritani MOC there shall be at least 3 and not more than </w:t>
      </w:r>
      <w:r w:rsidR="00281732">
        <w:t>7.</w:t>
      </w:r>
    </w:p>
    <w:p w14:paraId="48013095" w14:textId="77777777" w:rsidR="001A2AA6" w:rsidRPr="00215238" w:rsidRDefault="001A2AA6" w:rsidP="001A2AA6">
      <w:pPr>
        <w:ind w:right="938"/>
        <w:jc w:val="both"/>
        <w:rPr>
          <w:rFonts w:ascii="Corbel" w:hAnsi="Corbel"/>
        </w:rPr>
      </w:pPr>
      <w:r w:rsidRPr="00215238">
        <w:rPr>
          <w:rFonts w:ascii="Corbel" w:hAnsi="Corbel"/>
        </w:rPr>
        <w:t xml:space="preserve">The membership of the </w:t>
      </w:r>
      <w:r>
        <w:rPr>
          <w:rFonts w:ascii="Corbel" w:hAnsi="Corbel"/>
        </w:rPr>
        <w:t xml:space="preserve">Management </w:t>
      </w:r>
      <w:r w:rsidRPr="00215238">
        <w:rPr>
          <w:rFonts w:ascii="Corbel" w:hAnsi="Corbel"/>
        </w:rPr>
        <w:t>Oversight</w:t>
      </w:r>
      <w:r>
        <w:rPr>
          <w:rFonts w:ascii="Corbel" w:hAnsi="Corbel"/>
        </w:rPr>
        <w:t xml:space="preserve"> Committee</w:t>
      </w:r>
      <w:r w:rsidRPr="00215238">
        <w:rPr>
          <w:rFonts w:ascii="Corbel" w:hAnsi="Corbel"/>
        </w:rPr>
        <w:t xml:space="preserve"> shall be comprised as follows:   </w:t>
      </w:r>
    </w:p>
    <w:p w14:paraId="48013096" w14:textId="77777777" w:rsidR="001A2AA6" w:rsidRPr="00215238" w:rsidRDefault="001A2AA6" w:rsidP="001A2AA6">
      <w:pPr>
        <w:pStyle w:val="ListParagraph"/>
        <w:numPr>
          <w:ilvl w:val="0"/>
          <w:numId w:val="30"/>
        </w:numPr>
        <w:rPr>
          <w:b w:val="0"/>
        </w:rPr>
      </w:pPr>
      <w:r w:rsidRPr="00215238">
        <w:rPr>
          <w:b w:val="0"/>
        </w:rPr>
        <w:t>the</w:t>
      </w:r>
      <w:r>
        <w:rPr>
          <w:b w:val="0"/>
        </w:rPr>
        <w:t xml:space="preserve"> Executive </w:t>
      </w:r>
      <w:r w:rsidRPr="00215238">
        <w:rPr>
          <w:b w:val="0"/>
        </w:rPr>
        <w:t xml:space="preserve">Principal </w:t>
      </w:r>
    </w:p>
    <w:p w14:paraId="48013097" w14:textId="77777777" w:rsidR="001A2AA6" w:rsidRPr="00215238" w:rsidRDefault="001A2AA6" w:rsidP="001A2AA6">
      <w:pPr>
        <w:pStyle w:val="ListParagraph"/>
        <w:numPr>
          <w:ilvl w:val="0"/>
          <w:numId w:val="30"/>
        </w:numPr>
        <w:rPr>
          <w:b w:val="0"/>
        </w:rPr>
      </w:pPr>
      <w:r>
        <w:rPr>
          <w:b w:val="0"/>
        </w:rPr>
        <w:t>the CEO</w:t>
      </w:r>
    </w:p>
    <w:p w14:paraId="48013098" w14:textId="77777777" w:rsidR="001A2AA6" w:rsidRDefault="001A2AA6" w:rsidP="001A2AA6">
      <w:pPr>
        <w:pStyle w:val="ListParagraph"/>
        <w:numPr>
          <w:ilvl w:val="0"/>
          <w:numId w:val="30"/>
        </w:numPr>
        <w:rPr>
          <w:b w:val="0"/>
        </w:rPr>
      </w:pPr>
      <w:r>
        <w:rPr>
          <w:b w:val="0"/>
        </w:rPr>
        <w:t>2 elected parent Governors (where possible)</w:t>
      </w:r>
    </w:p>
    <w:p w14:paraId="48013099" w14:textId="11E571F4" w:rsidR="001A2AA6" w:rsidRPr="001A2AA6" w:rsidRDefault="001A2AA6" w:rsidP="001A2AA6">
      <w:pPr>
        <w:pStyle w:val="ListParagraph"/>
        <w:numPr>
          <w:ilvl w:val="0"/>
          <w:numId w:val="30"/>
        </w:numPr>
        <w:rPr>
          <w:b w:val="0"/>
        </w:rPr>
      </w:pPr>
      <w:r w:rsidRPr="001A2AA6">
        <w:rPr>
          <w:b w:val="0"/>
        </w:rPr>
        <w:t xml:space="preserve">3-4 co-opted Governors whose appointment shall be subject to approval by the </w:t>
      </w:r>
      <w:r w:rsidR="00281732" w:rsidRPr="001A2AA6">
        <w:rPr>
          <w:b w:val="0"/>
        </w:rPr>
        <w:t>Trust.</w:t>
      </w:r>
    </w:p>
    <w:p w14:paraId="4801309A" w14:textId="77777777" w:rsidR="001A2AA6" w:rsidRPr="001A2AA6" w:rsidRDefault="001A2AA6" w:rsidP="001A2AA6"/>
    <w:p w14:paraId="4801309B" w14:textId="2DB8E523" w:rsidR="00215238" w:rsidRDefault="00215238" w:rsidP="00215238">
      <w:pPr>
        <w:rPr>
          <w:rFonts w:ascii="Corbel" w:hAnsi="Corbel"/>
        </w:rPr>
      </w:pPr>
      <w:r w:rsidRPr="00215238">
        <w:rPr>
          <w:rFonts w:ascii="Corbel" w:hAnsi="Corbel"/>
        </w:rPr>
        <w:t xml:space="preserve">As a sub-committee of the IET Board, Board </w:t>
      </w:r>
      <w:r w:rsidR="009D408D">
        <w:rPr>
          <w:rFonts w:ascii="Corbel" w:hAnsi="Corbel"/>
        </w:rPr>
        <w:t>Trustees</w:t>
      </w:r>
      <w:r w:rsidRPr="00215238">
        <w:rPr>
          <w:rFonts w:ascii="Corbel" w:hAnsi="Corbel"/>
        </w:rPr>
        <w:t xml:space="preserve"> can attend any meeting of an </w:t>
      </w:r>
      <w:r w:rsidR="003A28B9">
        <w:rPr>
          <w:rFonts w:ascii="Corbel" w:hAnsi="Corbel"/>
        </w:rPr>
        <w:t>AOC</w:t>
      </w:r>
      <w:r w:rsidR="001A2AA6">
        <w:rPr>
          <w:rFonts w:ascii="Corbel" w:hAnsi="Corbel"/>
        </w:rPr>
        <w:t>/MOC</w:t>
      </w:r>
      <w:r>
        <w:rPr>
          <w:rFonts w:ascii="Corbel" w:hAnsi="Corbel"/>
        </w:rPr>
        <w:t>.</w:t>
      </w:r>
    </w:p>
    <w:p w14:paraId="4801309C" w14:textId="77777777" w:rsidR="00C75C19" w:rsidRPr="00C31C99" w:rsidRDefault="00C75C19" w:rsidP="00C75C19">
      <w:pPr>
        <w:pStyle w:val="BodyText"/>
        <w:spacing w:before="123"/>
        <w:ind w:right="115"/>
        <w:jc w:val="both"/>
        <w:rPr>
          <w:rFonts w:ascii="Corbel" w:hAnsi="Corbel" w:cs="Arial"/>
          <w:sz w:val="22"/>
          <w:szCs w:val="22"/>
        </w:rPr>
      </w:pPr>
      <w:r w:rsidRPr="00C31C99">
        <w:rPr>
          <w:rFonts w:ascii="Corbel" w:hAnsi="Corbel" w:cs="Arial"/>
          <w:sz w:val="22"/>
          <w:szCs w:val="22"/>
        </w:rPr>
        <w:t>The quorum for a meeting of the Governors and any vote on an</w:t>
      </w:r>
      <w:r w:rsidR="003A28B9">
        <w:rPr>
          <w:rFonts w:ascii="Corbel" w:hAnsi="Corbel" w:cs="Arial"/>
          <w:sz w:val="22"/>
          <w:szCs w:val="22"/>
        </w:rPr>
        <w:t>y matter thereat, shall be</w:t>
      </w:r>
      <w:r w:rsidRPr="00C31C99">
        <w:rPr>
          <w:rFonts w:ascii="Corbel" w:hAnsi="Corbel" w:cs="Arial"/>
          <w:spacing w:val="-3"/>
          <w:sz w:val="22"/>
          <w:szCs w:val="22"/>
        </w:rPr>
        <w:t xml:space="preserve"> </w:t>
      </w:r>
      <w:r w:rsidRPr="00C31C99">
        <w:rPr>
          <w:rFonts w:ascii="Corbel" w:hAnsi="Corbel" w:cs="Arial"/>
          <w:sz w:val="22"/>
          <w:szCs w:val="22"/>
        </w:rPr>
        <w:t>half</w:t>
      </w:r>
      <w:r w:rsidRPr="00C31C99">
        <w:rPr>
          <w:rFonts w:ascii="Corbel" w:hAnsi="Corbel" w:cs="Arial"/>
          <w:spacing w:val="-5"/>
          <w:sz w:val="22"/>
          <w:szCs w:val="22"/>
        </w:rPr>
        <w:t xml:space="preserve"> </w:t>
      </w:r>
      <w:r w:rsidRPr="00C31C99">
        <w:rPr>
          <w:rFonts w:ascii="Corbel" w:hAnsi="Corbel" w:cs="Arial"/>
          <w:sz w:val="22"/>
          <w:szCs w:val="22"/>
        </w:rPr>
        <w:t>(rounded</w:t>
      </w:r>
      <w:r w:rsidRPr="00C31C99">
        <w:rPr>
          <w:rFonts w:ascii="Corbel" w:hAnsi="Corbel" w:cs="Arial"/>
          <w:spacing w:val="-4"/>
          <w:sz w:val="22"/>
          <w:szCs w:val="22"/>
        </w:rPr>
        <w:t xml:space="preserve"> </w:t>
      </w:r>
      <w:r w:rsidRPr="00C31C99">
        <w:rPr>
          <w:rFonts w:ascii="Corbel" w:hAnsi="Corbel" w:cs="Arial"/>
          <w:sz w:val="22"/>
          <w:szCs w:val="22"/>
        </w:rPr>
        <w:t>up</w:t>
      </w:r>
      <w:r w:rsidRPr="00C31C99">
        <w:rPr>
          <w:rFonts w:ascii="Corbel" w:hAnsi="Corbel" w:cs="Arial"/>
          <w:spacing w:val="-4"/>
          <w:sz w:val="22"/>
          <w:szCs w:val="22"/>
        </w:rPr>
        <w:t xml:space="preserve"> </w:t>
      </w:r>
      <w:r w:rsidRPr="00C31C99">
        <w:rPr>
          <w:rFonts w:ascii="Corbel" w:hAnsi="Corbel" w:cs="Arial"/>
          <w:sz w:val="22"/>
          <w:szCs w:val="22"/>
        </w:rPr>
        <w:t>to</w:t>
      </w:r>
      <w:r w:rsidRPr="00C31C99">
        <w:rPr>
          <w:rFonts w:ascii="Corbel" w:hAnsi="Corbel" w:cs="Arial"/>
          <w:spacing w:val="-4"/>
          <w:sz w:val="22"/>
          <w:szCs w:val="22"/>
        </w:rPr>
        <w:t xml:space="preserve"> </w:t>
      </w:r>
      <w:r w:rsidRPr="00C31C99">
        <w:rPr>
          <w:rFonts w:ascii="Corbel" w:hAnsi="Corbel" w:cs="Arial"/>
          <w:sz w:val="22"/>
          <w:szCs w:val="22"/>
        </w:rPr>
        <w:t>a</w:t>
      </w:r>
      <w:r w:rsidRPr="00C31C99">
        <w:rPr>
          <w:rFonts w:ascii="Corbel" w:hAnsi="Corbel" w:cs="Arial"/>
          <w:spacing w:val="-4"/>
          <w:sz w:val="22"/>
          <w:szCs w:val="22"/>
        </w:rPr>
        <w:t xml:space="preserve"> </w:t>
      </w:r>
      <w:r w:rsidRPr="00C31C99">
        <w:rPr>
          <w:rFonts w:ascii="Corbel" w:hAnsi="Corbel" w:cs="Arial"/>
          <w:sz w:val="22"/>
          <w:szCs w:val="22"/>
        </w:rPr>
        <w:t>whole</w:t>
      </w:r>
      <w:r w:rsidRPr="00C31C99">
        <w:rPr>
          <w:rFonts w:ascii="Corbel" w:hAnsi="Corbel" w:cs="Arial"/>
          <w:spacing w:val="-5"/>
          <w:sz w:val="22"/>
          <w:szCs w:val="22"/>
        </w:rPr>
        <w:t xml:space="preserve"> </w:t>
      </w:r>
      <w:r w:rsidRPr="00C31C99">
        <w:rPr>
          <w:rFonts w:ascii="Corbel" w:hAnsi="Corbel" w:cs="Arial"/>
          <w:sz w:val="22"/>
          <w:szCs w:val="22"/>
        </w:rPr>
        <w:t>number)</w:t>
      </w:r>
      <w:r w:rsidRPr="00C31C99">
        <w:rPr>
          <w:rFonts w:ascii="Corbel" w:hAnsi="Corbel" w:cs="Arial"/>
          <w:spacing w:val="-5"/>
          <w:sz w:val="22"/>
          <w:szCs w:val="22"/>
        </w:rPr>
        <w:t xml:space="preserve"> </w:t>
      </w:r>
      <w:r w:rsidRPr="00C31C99">
        <w:rPr>
          <w:rFonts w:ascii="Corbel" w:hAnsi="Corbel" w:cs="Arial"/>
          <w:sz w:val="22"/>
          <w:szCs w:val="22"/>
        </w:rPr>
        <w:t>of</w:t>
      </w:r>
      <w:r w:rsidRPr="00C31C99">
        <w:rPr>
          <w:rFonts w:ascii="Corbel" w:hAnsi="Corbel" w:cs="Arial"/>
          <w:spacing w:val="-5"/>
          <w:sz w:val="22"/>
          <w:szCs w:val="22"/>
        </w:rPr>
        <w:t xml:space="preserve"> </w:t>
      </w:r>
      <w:r w:rsidRPr="00C31C99">
        <w:rPr>
          <w:rFonts w:ascii="Corbel" w:hAnsi="Corbel" w:cs="Arial"/>
          <w:sz w:val="22"/>
          <w:szCs w:val="22"/>
        </w:rPr>
        <w:t>the</w:t>
      </w:r>
      <w:r w:rsidRPr="00C31C99">
        <w:rPr>
          <w:rFonts w:ascii="Corbel" w:hAnsi="Corbel" w:cs="Arial"/>
          <w:spacing w:val="-5"/>
          <w:sz w:val="22"/>
          <w:szCs w:val="22"/>
        </w:rPr>
        <w:t xml:space="preserve"> </w:t>
      </w:r>
      <w:r w:rsidRPr="00C31C99">
        <w:rPr>
          <w:rFonts w:ascii="Corbel" w:hAnsi="Corbel" w:cs="Arial"/>
          <w:sz w:val="22"/>
          <w:szCs w:val="22"/>
        </w:rPr>
        <w:t>total</w:t>
      </w:r>
      <w:r w:rsidRPr="00C31C99">
        <w:rPr>
          <w:rFonts w:ascii="Corbel" w:hAnsi="Corbel" w:cs="Arial"/>
          <w:spacing w:val="-5"/>
          <w:sz w:val="22"/>
          <w:szCs w:val="22"/>
        </w:rPr>
        <w:t xml:space="preserve"> </w:t>
      </w:r>
      <w:r w:rsidRPr="00C31C99">
        <w:rPr>
          <w:rFonts w:ascii="Corbel" w:hAnsi="Corbel" w:cs="Arial"/>
          <w:sz w:val="22"/>
          <w:szCs w:val="22"/>
        </w:rPr>
        <w:t>number</w:t>
      </w:r>
      <w:r w:rsidRPr="00C31C99">
        <w:rPr>
          <w:rFonts w:ascii="Corbel" w:hAnsi="Corbel" w:cs="Arial"/>
          <w:spacing w:val="-4"/>
          <w:sz w:val="22"/>
          <w:szCs w:val="22"/>
        </w:rPr>
        <w:t xml:space="preserve"> </w:t>
      </w:r>
      <w:r w:rsidRPr="00C31C99">
        <w:rPr>
          <w:rFonts w:ascii="Corbel" w:hAnsi="Corbel" w:cs="Arial"/>
          <w:sz w:val="22"/>
          <w:szCs w:val="22"/>
        </w:rPr>
        <w:t>of Governors</w:t>
      </w:r>
      <w:r w:rsidRPr="00C31C99">
        <w:rPr>
          <w:rFonts w:ascii="Corbel" w:hAnsi="Corbel" w:cs="Arial"/>
          <w:spacing w:val="-4"/>
          <w:sz w:val="22"/>
          <w:szCs w:val="22"/>
        </w:rPr>
        <w:t xml:space="preserve"> </w:t>
      </w:r>
      <w:r w:rsidRPr="00C31C99">
        <w:rPr>
          <w:rFonts w:ascii="Corbel" w:hAnsi="Corbel" w:cs="Arial"/>
          <w:sz w:val="22"/>
          <w:szCs w:val="22"/>
        </w:rPr>
        <w:t>holding</w:t>
      </w:r>
      <w:r w:rsidRPr="00C31C99">
        <w:rPr>
          <w:rFonts w:ascii="Corbel" w:hAnsi="Corbel" w:cs="Arial"/>
          <w:spacing w:val="-5"/>
          <w:sz w:val="22"/>
          <w:szCs w:val="22"/>
        </w:rPr>
        <w:t xml:space="preserve"> </w:t>
      </w:r>
      <w:r w:rsidRPr="00C31C99">
        <w:rPr>
          <w:rFonts w:ascii="Corbel" w:hAnsi="Corbel" w:cs="Arial"/>
          <w:sz w:val="22"/>
          <w:szCs w:val="22"/>
        </w:rPr>
        <w:t>office at the date of the</w:t>
      </w:r>
      <w:r w:rsidRPr="00C31C99">
        <w:rPr>
          <w:rFonts w:ascii="Corbel" w:hAnsi="Corbel" w:cs="Arial"/>
          <w:spacing w:val="-11"/>
          <w:sz w:val="22"/>
          <w:szCs w:val="22"/>
        </w:rPr>
        <w:t xml:space="preserve"> </w:t>
      </w:r>
      <w:r w:rsidRPr="00C31C99">
        <w:rPr>
          <w:rFonts w:ascii="Corbel" w:hAnsi="Corbel" w:cs="Arial"/>
          <w:sz w:val="22"/>
          <w:szCs w:val="22"/>
        </w:rPr>
        <w:t>meeting.</w:t>
      </w:r>
    </w:p>
    <w:p w14:paraId="4801309D" w14:textId="77777777" w:rsidR="00C75C19" w:rsidRPr="00215238" w:rsidRDefault="00C75C19" w:rsidP="00215238">
      <w:pPr>
        <w:rPr>
          <w:rFonts w:ascii="Corbel" w:hAnsi="Corbel"/>
        </w:rPr>
      </w:pPr>
    </w:p>
    <w:p w14:paraId="4801309E" w14:textId="77777777" w:rsidR="00215238" w:rsidRPr="00C31C99" w:rsidRDefault="00215238" w:rsidP="00215238">
      <w:pPr>
        <w:pStyle w:val="Heading3"/>
      </w:pPr>
      <w:bookmarkStart w:id="80" w:name="_Toc139284771"/>
      <w:r>
        <w:t>9.1.3</w:t>
      </w:r>
      <w:r>
        <w:tab/>
        <w:t>Chair and Vice Chair</w:t>
      </w:r>
      <w:bookmarkEnd w:id="80"/>
    </w:p>
    <w:p w14:paraId="4801309F" w14:textId="77777777" w:rsidR="00C75C19" w:rsidRDefault="001157E0" w:rsidP="001157E0">
      <w:pPr>
        <w:ind w:right="938"/>
        <w:jc w:val="both"/>
        <w:rPr>
          <w:rFonts w:ascii="Corbel" w:hAnsi="Corbel"/>
        </w:rPr>
      </w:pPr>
      <w:r w:rsidRPr="003B6071">
        <w:rPr>
          <w:rFonts w:ascii="Corbel" w:hAnsi="Corbel"/>
        </w:rPr>
        <w:t xml:space="preserve">The Chair and Vice-Chair of the </w:t>
      </w:r>
      <w:r w:rsidR="003A28B9">
        <w:rPr>
          <w:rFonts w:ascii="Corbel" w:hAnsi="Corbel"/>
        </w:rPr>
        <w:t>AOC</w:t>
      </w:r>
      <w:r w:rsidR="001A2AA6">
        <w:rPr>
          <w:rFonts w:ascii="Corbel" w:hAnsi="Corbel"/>
        </w:rPr>
        <w:t>/MOC</w:t>
      </w:r>
      <w:r w:rsidR="00C75C19">
        <w:rPr>
          <w:rFonts w:ascii="Corbel" w:hAnsi="Corbel"/>
        </w:rPr>
        <w:t xml:space="preserve"> </w:t>
      </w:r>
      <w:r w:rsidR="00C75C19" w:rsidRPr="003B6071">
        <w:rPr>
          <w:rFonts w:ascii="Corbel" w:hAnsi="Corbel"/>
        </w:rPr>
        <w:t>shall</w:t>
      </w:r>
      <w:r w:rsidRPr="003B6071">
        <w:rPr>
          <w:rFonts w:ascii="Corbel" w:hAnsi="Corbel"/>
        </w:rPr>
        <w:t xml:space="preserve"> be appointed at the start of each academic year </w:t>
      </w:r>
      <w:r w:rsidR="003A28B9">
        <w:rPr>
          <w:rFonts w:ascii="Corbel" w:hAnsi="Corbel"/>
        </w:rPr>
        <w:t>from</w:t>
      </w:r>
      <w:r w:rsidRPr="003B6071">
        <w:rPr>
          <w:rFonts w:ascii="Corbel" w:hAnsi="Corbel"/>
        </w:rPr>
        <w:t xml:space="preserve"> </w:t>
      </w:r>
      <w:r>
        <w:rPr>
          <w:rFonts w:ascii="Corbel" w:hAnsi="Corbel"/>
        </w:rPr>
        <w:t>Co-opted</w:t>
      </w:r>
      <w:r w:rsidR="00C75C19">
        <w:rPr>
          <w:rFonts w:ascii="Corbel" w:hAnsi="Corbel"/>
        </w:rPr>
        <w:t xml:space="preserve"> and Parent Governors. </w:t>
      </w:r>
    </w:p>
    <w:p w14:paraId="480130A0" w14:textId="77777777" w:rsidR="00215238" w:rsidRDefault="00215238" w:rsidP="00215238">
      <w:pPr>
        <w:pStyle w:val="Heading3"/>
      </w:pPr>
      <w:bookmarkStart w:id="81" w:name="_Toc139284772"/>
      <w:r>
        <w:t>9.1.4</w:t>
      </w:r>
      <w:r>
        <w:tab/>
        <w:t>Term of Office</w:t>
      </w:r>
      <w:bookmarkEnd w:id="81"/>
    </w:p>
    <w:p w14:paraId="480130A1" w14:textId="77777777" w:rsidR="001157E0" w:rsidRDefault="001157E0" w:rsidP="001157E0">
      <w:r>
        <w:t>The term of office is 4 years.</w:t>
      </w:r>
    </w:p>
    <w:p w14:paraId="480130A2" w14:textId="77777777" w:rsidR="001157E0" w:rsidRDefault="001157E0" w:rsidP="001157E0">
      <w:pPr>
        <w:rPr>
          <w:rFonts w:ascii="Corbel" w:hAnsi="Corbel"/>
        </w:rPr>
      </w:pPr>
      <w:r w:rsidRPr="00595947">
        <w:rPr>
          <w:rFonts w:ascii="Corbel" w:hAnsi="Corbel"/>
        </w:rPr>
        <w:t xml:space="preserve">Subject to remaining eligible to be a Governor any Governor may be re-appointed for consecutive periods. </w:t>
      </w:r>
    </w:p>
    <w:p w14:paraId="480130A3" w14:textId="77777777" w:rsidR="00215238" w:rsidRPr="00EA745B" w:rsidRDefault="00215238" w:rsidP="00215238">
      <w:pPr>
        <w:pStyle w:val="Heading3"/>
      </w:pPr>
      <w:bookmarkStart w:id="82" w:name="_Toc139284773"/>
      <w:r>
        <w:lastRenderedPageBreak/>
        <w:t>9.1</w:t>
      </w:r>
      <w:r w:rsidRPr="00EA745B">
        <w:t>.5</w:t>
      </w:r>
      <w:r w:rsidRPr="00EA745B">
        <w:tab/>
        <w:t>Frequency of Meetings</w:t>
      </w:r>
      <w:bookmarkEnd w:id="82"/>
    </w:p>
    <w:p w14:paraId="480130A4" w14:textId="77777777" w:rsidR="00D06C21" w:rsidRPr="003A28B9" w:rsidRDefault="00D06C21" w:rsidP="003A28B9">
      <w:pPr>
        <w:tabs>
          <w:tab w:val="left" w:pos="686"/>
        </w:tabs>
        <w:spacing w:before="122"/>
        <w:ind w:right="122"/>
        <w:rPr>
          <w:rFonts w:ascii="Corbel" w:hAnsi="Corbel" w:cs="Arial"/>
        </w:rPr>
      </w:pPr>
      <w:r w:rsidRPr="00C31C99">
        <w:rPr>
          <w:rFonts w:ascii="Corbel" w:hAnsi="Corbel" w:cs="Arial"/>
        </w:rPr>
        <w:t xml:space="preserve">The Board has determined that each </w:t>
      </w:r>
      <w:r w:rsidR="00570D74">
        <w:rPr>
          <w:rFonts w:ascii="Corbel" w:hAnsi="Corbel" w:cs="Arial"/>
        </w:rPr>
        <w:t>AOC</w:t>
      </w:r>
      <w:r w:rsidR="001A2AA6">
        <w:rPr>
          <w:rFonts w:ascii="Corbel" w:hAnsi="Corbel" w:cs="Arial"/>
        </w:rPr>
        <w:t>/MOC</w:t>
      </w:r>
      <w:r w:rsidR="00570D74">
        <w:rPr>
          <w:rFonts w:ascii="Corbel" w:hAnsi="Corbel" w:cs="Arial"/>
        </w:rPr>
        <w:t xml:space="preserve"> </w:t>
      </w:r>
      <w:r w:rsidR="00570D74" w:rsidRPr="00C31C99">
        <w:rPr>
          <w:rFonts w:ascii="Corbel" w:hAnsi="Corbel" w:cs="Arial"/>
        </w:rPr>
        <w:t>shall</w:t>
      </w:r>
      <w:r w:rsidRPr="00C31C99">
        <w:rPr>
          <w:rFonts w:ascii="Corbel" w:hAnsi="Corbel" w:cs="Arial"/>
        </w:rPr>
        <w:t xml:space="preserve"> hold at least one meeting each </w:t>
      </w:r>
      <w:r w:rsidR="00570D74" w:rsidRPr="00C31C99">
        <w:rPr>
          <w:rFonts w:ascii="Corbel" w:hAnsi="Corbel" w:cs="Arial"/>
        </w:rPr>
        <w:t>half term</w:t>
      </w:r>
      <w:r w:rsidRPr="00C31C99">
        <w:rPr>
          <w:rFonts w:ascii="Corbel" w:hAnsi="Corbel" w:cs="Arial"/>
        </w:rPr>
        <w:t>, the calendar of meeting dates to be agreed at the start of each academic</w:t>
      </w:r>
      <w:r w:rsidRPr="00C31C99">
        <w:rPr>
          <w:rFonts w:ascii="Corbel" w:hAnsi="Corbel" w:cs="Arial"/>
          <w:spacing w:val="-21"/>
        </w:rPr>
        <w:t xml:space="preserve"> </w:t>
      </w:r>
      <w:r w:rsidRPr="00C31C99">
        <w:rPr>
          <w:rFonts w:ascii="Corbel" w:hAnsi="Corbel" w:cs="Arial"/>
        </w:rPr>
        <w:t>year.</w:t>
      </w:r>
    </w:p>
    <w:p w14:paraId="480130A5" w14:textId="77777777" w:rsidR="00215238" w:rsidRPr="00C31C99" w:rsidRDefault="00215238" w:rsidP="00215238">
      <w:pPr>
        <w:pStyle w:val="Heading3"/>
      </w:pPr>
      <w:bookmarkStart w:id="83" w:name="_Toc139284774"/>
      <w:r>
        <w:t>9.1.6</w:t>
      </w:r>
      <w:r>
        <w:tab/>
      </w:r>
      <w:r w:rsidRPr="00C31C99">
        <w:t>Clerking</w:t>
      </w:r>
      <w:bookmarkEnd w:id="83"/>
    </w:p>
    <w:p w14:paraId="480130A6" w14:textId="5F1BA71E" w:rsidR="001157E0" w:rsidRPr="00C31C99" w:rsidRDefault="001157E0" w:rsidP="001157E0">
      <w:pPr>
        <w:tabs>
          <w:tab w:val="left" w:pos="1252"/>
        </w:tabs>
        <w:ind w:right="116"/>
        <w:rPr>
          <w:rFonts w:ascii="Corbel" w:hAnsi="Corbel" w:cs="Arial"/>
        </w:rPr>
      </w:pPr>
      <w:r w:rsidRPr="00C31C99">
        <w:rPr>
          <w:rFonts w:ascii="Corbel" w:hAnsi="Corbel" w:cs="Arial"/>
        </w:rPr>
        <w:t xml:space="preserve">The Clerk will circulate an agenda for each meeting and papers at least 7 clear days before </w:t>
      </w:r>
      <w:r w:rsidR="00CC2938" w:rsidRPr="00C31C99">
        <w:rPr>
          <w:rFonts w:ascii="Corbel" w:hAnsi="Corbel" w:cs="Arial"/>
        </w:rPr>
        <w:t>an</w:t>
      </w:r>
      <w:r w:rsidRPr="00C31C99">
        <w:rPr>
          <w:rFonts w:ascii="Corbel" w:hAnsi="Corbel" w:cs="Arial"/>
        </w:rPr>
        <w:t xml:space="preserve"> </w:t>
      </w:r>
      <w:r w:rsidR="003A28B9">
        <w:rPr>
          <w:rFonts w:ascii="Corbel" w:hAnsi="Corbel" w:cs="Arial"/>
        </w:rPr>
        <w:t>AOC</w:t>
      </w:r>
      <w:r w:rsidR="001A2AA6">
        <w:rPr>
          <w:rFonts w:ascii="Corbel" w:hAnsi="Corbel" w:cs="Arial"/>
        </w:rPr>
        <w:t xml:space="preserve">/MOC </w:t>
      </w:r>
      <w:r w:rsidRPr="00C31C99">
        <w:rPr>
          <w:rFonts w:ascii="Corbel" w:hAnsi="Corbel" w:cs="Arial"/>
        </w:rPr>
        <w:t>meeting.</w:t>
      </w:r>
    </w:p>
    <w:p w14:paraId="480130A7" w14:textId="77777777" w:rsidR="00C75C19" w:rsidRPr="00C31C99" w:rsidRDefault="001157E0" w:rsidP="001157E0">
      <w:pPr>
        <w:tabs>
          <w:tab w:val="left" w:pos="1252"/>
        </w:tabs>
        <w:rPr>
          <w:rFonts w:ascii="Corbel" w:hAnsi="Corbel" w:cs="Arial"/>
        </w:rPr>
      </w:pPr>
      <w:r w:rsidRPr="00C31C99">
        <w:rPr>
          <w:rFonts w:ascii="Corbel" w:hAnsi="Corbel" w:cs="Arial"/>
        </w:rPr>
        <w:t>The Clerk will make notes of the</w:t>
      </w:r>
      <w:r w:rsidRPr="00C31C99">
        <w:rPr>
          <w:rFonts w:ascii="Corbel" w:hAnsi="Corbel" w:cs="Arial"/>
          <w:spacing w:val="-15"/>
        </w:rPr>
        <w:t xml:space="preserve"> </w:t>
      </w:r>
      <w:r w:rsidRPr="00C31C99">
        <w:rPr>
          <w:rFonts w:ascii="Corbel" w:hAnsi="Corbel" w:cs="Arial"/>
        </w:rPr>
        <w:t>meeting</w:t>
      </w:r>
      <w:r w:rsidR="00C75C19">
        <w:rPr>
          <w:rFonts w:ascii="Corbel" w:hAnsi="Corbel" w:cs="Arial"/>
        </w:rPr>
        <w:t>.</w:t>
      </w:r>
    </w:p>
    <w:p w14:paraId="480130A8" w14:textId="77777777" w:rsidR="00215238" w:rsidRPr="00C31C99" w:rsidRDefault="00215238" w:rsidP="00215238">
      <w:pPr>
        <w:pStyle w:val="Heading3"/>
      </w:pPr>
      <w:bookmarkStart w:id="84" w:name="_Toc139284775"/>
      <w:r>
        <w:t>9.1.7</w:t>
      </w:r>
      <w:r>
        <w:tab/>
      </w:r>
      <w:r w:rsidRPr="00C31C99">
        <w:t>Schedule of Business</w:t>
      </w:r>
      <w:bookmarkEnd w:id="84"/>
    </w:p>
    <w:p w14:paraId="480130A9" w14:textId="798324CB" w:rsidR="00215238" w:rsidRPr="00C31C99" w:rsidRDefault="00215238" w:rsidP="00215238">
      <w:pPr>
        <w:rPr>
          <w:rFonts w:ascii="Corbel" w:hAnsi="Corbel"/>
        </w:rPr>
      </w:pPr>
      <w:r>
        <w:rPr>
          <w:rFonts w:ascii="Corbel" w:hAnsi="Corbel"/>
        </w:rPr>
        <w:t>Please refer to the</w:t>
      </w:r>
      <w:r w:rsidRPr="00C31C99">
        <w:rPr>
          <w:rFonts w:ascii="Corbel" w:hAnsi="Corbel"/>
        </w:rPr>
        <w:t xml:space="preserve"> IET </w:t>
      </w:r>
      <w:r w:rsidR="00002E9C">
        <w:rPr>
          <w:rFonts w:ascii="Corbel" w:hAnsi="Corbel"/>
        </w:rPr>
        <w:t>Schedule of Business.</w:t>
      </w:r>
    </w:p>
    <w:p w14:paraId="480130AA" w14:textId="77777777" w:rsidR="00215238" w:rsidRPr="00C31C99" w:rsidRDefault="00215238" w:rsidP="00215238">
      <w:pPr>
        <w:pStyle w:val="Heading3"/>
      </w:pPr>
      <w:bookmarkStart w:id="85" w:name="_Toc139284776"/>
      <w:r>
        <w:t>9.1.8</w:t>
      </w:r>
      <w:r>
        <w:tab/>
      </w:r>
      <w:r w:rsidRPr="00C31C99">
        <w:t xml:space="preserve">Current </w:t>
      </w:r>
      <w:r w:rsidR="001157E0">
        <w:t>Academy</w:t>
      </w:r>
      <w:r w:rsidR="001A2AA6">
        <w:t>/Management Oversight</w:t>
      </w:r>
      <w:r w:rsidR="003A28B9">
        <w:t xml:space="preserve"> </w:t>
      </w:r>
      <w:r w:rsidR="00C6496F">
        <w:t>Committees and</w:t>
      </w:r>
      <w:r w:rsidRPr="00C31C99">
        <w:t xml:space="preserve"> Declarations of Interest</w:t>
      </w:r>
      <w:bookmarkEnd w:id="85"/>
    </w:p>
    <w:p w14:paraId="480130AB" w14:textId="77777777" w:rsidR="00595947" w:rsidRPr="00215238" w:rsidRDefault="00215238" w:rsidP="00215238">
      <w:pPr>
        <w:rPr>
          <w:rFonts w:ascii="Corbel" w:hAnsi="Corbel"/>
        </w:rPr>
      </w:pPr>
      <w:r>
        <w:rPr>
          <w:rFonts w:ascii="Corbel" w:hAnsi="Corbel"/>
        </w:rPr>
        <w:t>Please refer to the IET website</w:t>
      </w:r>
    </w:p>
    <w:p w14:paraId="480130AC" w14:textId="77777777" w:rsidR="00595947" w:rsidRDefault="00595947" w:rsidP="00595947">
      <w:pPr>
        <w:pStyle w:val="Heading3"/>
      </w:pPr>
    </w:p>
    <w:p w14:paraId="480130AD" w14:textId="7F703586" w:rsidR="003A28B9" w:rsidRPr="00570D74" w:rsidRDefault="00570D74">
      <w:pPr>
        <w:rPr>
          <w:rFonts w:ascii="Corbel" w:hAnsi="Corbel"/>
          <w:i/>
        </w:rPr>
      </w:pPr>
      <w:r w:rsidRPr="00570D74">
        <w:rPr>
          <w:rFonts w:ascii="Corbel" w:hAnsi="Corbel"/>
          <w:i/>
        </w:rPr>
        <w:t>Please note that due to the nature of Coritani Academy that a Management Group is in place ra</w:t>
      </w:r>
      <w:r w:rsidR="001A2AA6">
        <w:rPr>
          <w:rFonts w:ascii="Corbel" w:hAnsi="Corbel"/>
          <w:i/>
        </w:rPr>
        <w:t xml:space="preserve">ther than an AOC. This </w:t>
      </w:r>
      <w:r w:rsidR="00574949">
        <w:rPr>
          <w:rFonts w:ascii="Corbel" w:hAnsi="Corbel"/>
          <w:i/>
        </w:rPr>
        <w:t xml:space="preserve">is </w:t>
      </w:r>
      <w:r w:rsidR="00574949" w:rsidRPr="00570D74">
        <w:rPr>
          <w:rFonts w:ascii="Corbel" w:hAnsi="Corbel"/>
          <w:i/>
        </w:rPr>
        <w:t>standard</w:t>
      </w:r>
      <w:r w:rsidRPr="00570D74">
        <w:rPr>
          <w:rFonts w:ascii="Corbel" w:hAnsi="Corbel"/>
          <w:i/>
        </w:rPr>
        <w:t xml:space="preserve"> practice for an Alternative Provision and the Management Group works as far as possible in the same way as an AOC</w:t>
      </w:r>
      <w:r>
        <w:rPr>
          <w:rFonts w:ascii="Corbel" w:hAnsi="Corbel"/>
          <w:i/>
        </w:rPr>
        <w:t xml:space="preserve"> but currently does not </w:t>
      </w:r>
      <w:r w:rsidR="001A2AA6">
        <w:rPr>
          <w:rFonts w:ascii="Corbel" w:hAnsi="Corbel"/>
          <w:i/>
        </w:rPr>
        <w:t xml:space="preserve">always </w:t>
      </w:r>
      <w:r>
        <w:rPr>
          <w:rFonts w:ascii="Corbel" w:hAnsi="Corbel"/>
          <w:i/>
        </w:rPr>
        <w:t xml:space="preserve">have elected staff or parent </w:t>
      </w:r>
      <w:r w:rsidR="00002E9C">
        <w:rPr>
          <w:rFonts w:ascii="Corbel" w:hAnsi="Corbel"/>
          <w:i/>
        </w:rPr>
        <w:t>governors.</w:t>
      </w:r>
      <w:r w:rsidR="003A28B9" w:rsidRPr="00570D74">
        <w:rPr>
          <w:rFonts w:ascii="Corbel" w:hAnsi="Corbel"/>
          <w:i/>
        </w:rPr>
        <w:br w:type="page"/>
      </w:r>
    </w:p>
    <w:p w14:paraId="480130AE" w14:textId="77777777" w:rsidR="00595947" w:rsidRDefault="00595947" w:rsidP="00864803">
      <w:pPr>
        <w:rPr>
          <w:rFonts w:ascii="Corbel" w:hAnsi="Corbel"/>
        </w:rPr>
      </w:pPr>
    </w:p>
    <w:p w14:paraId="480130AF" w14:textId="77777777" w:rsidR="003B6071" w:rsidRPr="003A28B9" w:rsidRDefault="003A28B9" w:rsidP="003A28B9">
      <w:pPr>
        <w:pStyle w:val="Heading1"/>
      </w:pPr>
      <w:r>
        <w:t xml:space="preserve"> </w:t>
      </w:r>
      <w:bookmarkStart w:id="86" w:name="_Toc139284777"/>
      <w:r w:rsidR="00570D74" w:rsidRPr="003A28B9">
        <w:t xml:space="preserve">10 </w:t>
      </w:r>
      <w:r w:rsidR="00570D74">
        <w:t>Appointments</w:t>
      </w:r>
      <w:r w:rsidR="00AC447A" w:rsidRPr="003A28B9">
        <w:t xml:space="preserve"> Panel</w:t>
      </w:r>
      <w:bookmarkEnd w:id="86"/>
    </w:p>
    <w:p w14:paraId="480130B0" w14:textId="77777777" w:rsidR="00AC447A" w:rsidRDefault="00AC447A" w:rsidP="00AC447A"/>
    <w:p w14:paraId="480130B1" w14:textId="77777777" w:rsidR="00AC447A" w:rsidRPr="00AC447A" w:rsidRDefault="00AC447A" w:rsidP="00AC447A">
      <w:pPr>
        <w:pStyle w:val="Heading3"/>
      </w:pPr>
      <w:bookmarkStart w:id="87" w:name="_Toc139284778"/>
      <w:r>
        <w:t xml:space="preserve">10.1 </w:t>
      </w:r>
      <w:r>
        <w:tab/>
        <w:t>Roles and Responsibilities</w:t>
      </w:r>
      <w:bookmarkEnd w:id="87"/>
    </w:p>
    <w:p w14:paraId="480130B2" w14:textId="77777777" w:rsidR="00B169FE" w:rsidRPr="003A28B9" w:rsidRDefault="00B169FE" w:rsidP="00B169FE">
      <w:pPr>
        <w:pStyle w:val="Heading4"/>
        <w:rPr>
          <w:rFonts w:ascii="Corbel" w:hAnsi="Corbel"/>
          <w:i w:val="0"/>
          <w:color w:val="auto"/>
        </w:rPr>
      </w:pPr>
      <w:r w:rsidRPr="003A28B9">
        <w:rPr>
          <w:rFonts w:ascii="Corbel" w:hAnsi="Corbel"/>
          <w:i w:val="0"/>
          <w:color w:val="auto"/>
        </w:rPr>
        <w:t xml:space="preserve">To ensure fairness and consistency as an employer IET has developed an Appointments Panel and has delegated some recruitment activities to this </w:t>
      </w:r>
      <w:r w:rsidR="00570D74" w:rsidRPr="003A28B9">
        <w:rPr>
          <w:rFonts w:ascii="Corbel" w:hAnsi="Corbel"/>
          <w:i w:val="0"/>
          <w:color w:val="auto"/>
        </w:rPr>
        <w:t>panel.</w:t>
      </w:r>
      <w:r w:rsidRPr="003A28B9">
        <w:rPr>
          <w:rFonts w:ascii="Corbel" w:hAnsi="Corbel"/>
          <w:i w:val="0"/>
          <w:color w:val="auto"/>
        </w:rPr>
        <w:t xml:space="preserve"> </w:t>
      </w:r>
    </w:p>
    <w:p w14:paraId="480130B3" w14:textId="77777777" w:rsidR="00B169FE" w:rsidRPr="003A28B9" w:rsidRDefault="003A28B9" w:rsidP="00B169FE">
      <w:pPr>
        <w:pStyle w:val="BodyText2"/>
        <w:shd w:val="clear" w:color="auto" w:fill="FFFFFF" w:themeFill="background1"/>
        <w:spacing w:line="240" w:lineRule="auto"/>
        <w:rPr>
          <w:rFonts w:ascii="Corbel" w:hAnsi="Corbel" w:cs="Arial"/>
          <w:iCs/>
        </w:rPr>
      </w:pPr>
      <w:r>
        <w:rPr>
          <w:rFonts w:ascii="Corbel" w:hAnsi="Corbel" w:cs="Arial"/>
        </w:rPr>
        <w:t xml:space="preserve">This will </w:t>
      </w:r>
      <w:r w:rsidR="00570D74">
        <w:rPr>
          <w:rFonts w:ascii="Corbel" w:hAnsi="Corbel" w:cs="Arial"/>
        </w:rPr>
        <w:t xml:space="preserve">also </w:t>
      </w:r>
      <w:r w:rsidR="00570D74" w:rsidRPr="003A28B9">
        <w:rPr>
          <w:rFonts w:ascii="Corbel" w:hAnsi="Corbel" w:cs="Arial"/>
        </w:rPr>
        <w:t>ensure</w:t>
      </w:r>
      <w:r w:rsidR="00B169FE" w:rsidRPr="003A28B9">
        <w:rPr>
          <w:rFonts w:ascii="Corbel" w:hAnsi="Corbel" w:cs="Arial"/>
        </w:rPr>
        <w:t xml:space="preserve"> that safeguarding checks are applied at all stages of the recruitment cycle.</w:t>
      </w:r>
    </w:p>
    <w:p w14:paraId="480130B4" w14:textId="77777777" w:rsidR="00BF405E" w:rsidRPr="003A28B9" w:rsidRDefault="00BF405E" w:rsidP="003B6071">
      <w:pPr>
        <w:ind w:right="938"/>
        <w:jc w:val="both"/>
        <w:rPr>
          <w:rFonts w:ascii="Corbel" w:hAnsi="Corbel"/>
        </w:rPr>
      </w:pPr>
      <w:r w:rsidRPr="003A28B9">
        <w:rPr>
          <w:rFonts w:ascii="Corbel" w:hAnsi="Corbel"/>
        </w:rPr>
        <w:t xml:space="preserve">The IET Board retains the power to appoint senior staff which includes CEO, CFO/COO, Academy </w:t>
      </w:r>
      <w:proofErr w:type="gramStart"/>
      <w:r w:rsidRPr="003A28B9">
        <w:rPr>
          <w:rFonts w:ascii="Corbel" w:hAnsi="Corbel"/>
        </w:rPr>
        <w:t>Principals</w:t>
      </w:r>
      <w:proofErr w:type="gramEnd"/>
      <w:r w:rsidRPr="003A28B9">
        <w:rPr>
          <w:rFonts w:ascii="Corbel" w:hAnsi="Corbel"/>
        </w:rPr>
        <w:t xml:space="preserve"> and any other senior positions it determines.</w:t>
      </w:r>
    </w:p>
    <w:p w14:paraId="480130B5" w14:textId="77777777" w:rsidR="00BF405E" w:rsidRPr="003A28B9" w:rsidRDefault="00BF405E" w:rsidP="003B6071">
      <w:pPr>
        <w:ind w:right="938"/>
        <w:jc w:val="both"/>
        <w:rPr>
          <w:rFonts w:ascii="Corbel" w:hAnsi="Corbel"/>
        </w:rPr>
      </w:pPr>
      <w:r w:rsidRPr="003A28B9">
        <w:rPr>
          <w:rFonts w:ascii="Corbel" w:hAnsi="Corbel"/>
        </w:rPr>
        <w:t>For other positions an appropriate Appointments Panel will be formed.</w:t>
      </w:r>
    </w:p>
    <w:p w14:paraId="480130B6" w14:textId="77777777" w:rsidR="00BF405E" w:rsidRPr="003A28B9" w:rsidRDefault="00BF405E" w:rsidP="003B6071">
      <w:pPr>
        <w:ind w:right="938"/>
        <w:jc w:val="both"/>
        <w:rPr>
          <w:rFonts w:ascii="Corbel" w:hAnsi="Corbel"/>
        </w:rPr>
      </w:pPr>
      <w:r w:rsidRPr="003A28B9">
        <w:rPr>
          <w:rFonts w:ascii="Corbel" w:hAnsi="Corbel"/>
        </w:rPr>
        <w:t>For all positions the IET Recruitment, Selection &amp; Induction policy must be adhered to.</w:t>
      </w:r>
    </w:p>
    <w:p w14:paraId="480130B7" w14:textId="77777777" w:rsidR="003B6071" w:rsidRPr="003B6071" w:rsidRDefault="00F30559" w:rsidP="00BF405E">
      <w:pPr>
        <w:pStyle w:val="Heading3"/>
        <w:rPr>
          <w:rFonts w:ascii="Corbel" w:hAnsi="Corbel"/>
        </w:rPr>
      </w:pPr>
      <w:r>
        <w:t xml:space="preserve">  </w:t>
      </w:r>
    </w:p>
    <w:p w14:paraId="480130B8" w14:textId="77777777" w:rsidR="003B6071" w:rsidRPr="00BF405E" w:rsidRDefault="003B6071" w:rsidP="00BF405E">
      <w:pPr>
        <w:pStyle w:val="Heading3"/>
      </w:pPr>
      <w:r w:rsidRPr="00BF405E">
        <w:t xml:space="preserve"> </w:t>
      </w:r>
      <w:bookmarkStart w:id="88" w:name="_Toc139284779"/>
      <w:r w:rsidR="00BF405E" w:rsidRPr="00BF405E">
        <w:t>10.2</w:t>
      </w:r>
      <w:r w:rsidR="00BF405E" w:rsidRPr="00BF405E">
        <w:tab/>
        <w:t>Requirements</w:t>
      </w:r>
      <w:bookmarkEnd w:id="88"/>
    </w:p>
    <w:p w14:paraId="480130B9" w14:textId="50D5A3F9" w:rsidR="00BF405E" w:rsidRDefault="00BF405E" w:rsidP="00BF405E">
      <w:pPr>
        <w:rPr>
          <w:rFonts w:ascii="Corbel" w:hAnsi="Corbel"/>
        </w:rPr>
      </w:pPr>
      <w:r w:rsidRPr="00BF405E">
        <w:rPr>
          <w:rFonts w:ascii="Corbel" w:hAnsi="Corbel"/>
        </w:rPr>
        <w:t xml:space="preserve">All panel members must </w:t>
      </w:r>
      <w:r w:rsidR="00007981">
        <w:rPr>
          <w:rFonts w:ascii="Corbel" w:hAnsi="Corbel"/>
        </w:rPr>
        <w:t xml:space="preserve">include staff who have </w:t>
      </w:r>
      <w:r w:rsidRPr="00BF405E">
        <w:rPr>
          <w:rFonts w:ascii="Corbel" w:hAnsi="Corbel"/>
        </w:rPr>
        <w:t>completed Safer Recruitment training within the last 3 years.</w:t>
      </w:r>
    </w:p>
    <w:p w14:paraId="24F1ED97" w14:textId="63B30B18" w:rsidR="000B7D76" w:rsidRDefault="000B7D76" w:rsidP="00BF405E">
      <w:pPr>
        <w:rPr>
          <w:rFonts w:ascii="Corbel" w:hAnsi="Corbel"/>
        </w:rPr>
      </w:pPr>
      <w:r>
        <w:rPr>
          <w:rFonts w:ascii="Corbel" w:hAnsi="Corbel"/>
        </w:rPr>
        <w:t xml:space="preserve">All panels should consist of at least two </w:t>
      </w:r>
      <w:r w:rsidR="00CC2938">
        <w:rPr>
          <w:rFonts w:ascii="Corbel" w:hAnsi="Corbel"/>
        </w:rPr>
        <w:t>interviewers.</w:t>
      </w:r>
    </w:p>
    <w:p w14:paraId="480130BA" w14:textId="21265DEE" w:rsidR="00BF405E" w:rsidRDefault="00BF405E" w:rsidP="00BF405E">
      <w:pPr>
        <w:rPr>
          <w:rFonts w:ascii="Corbel" w:hAnsi="Corbel"/>
        </w:rPr>
      </w:pPr>
      <w:r>
        <w:rPr>
          <w:rFonts w:ascii="Corbel" w:hAnsi="Corbel"/>
        </w:rPr>
        <w:t xml:space="preserve">For teaching </w:t>
      </w:r>
      <w:r w:rsidR="00CC2938">
        <w:rPr>
          <w:rFonts w:ascii="Corbel" w:hAnsi="Corbel"/>
        </w:rPr>
        <w:t>roles guidance</w:t>
      </w:r>
      <w:r w:rsidR="000B7D76">
        <w:rPr>
          <w:rFonts w:ascii="Corbel" w:hAnsi="Corbel"/>
        </w:rPr>
        <w:t xml:space="preserve"> is</w:t>
      </w:r>
      <w:r>
        <w:rPr>
          <w:rFonts w:ascii="Corbel" w:hAnsi="Corbel"/>
        </w:rPr>
        <w:t xml:space="preserve"> at least </w:t>
      </w:r>
      <w:r w:rsidR="00C6496F">
        <w:rPr>
          <w:rFonts w:ascii="Corbel" w:hAnsi="Corbel"/>
        </w:rPr>
        <w:t xml:space="preserve">2 </w:t>
      </w:r>
      <w:r w:rsidR="00574949">
        <w:rPr>
          <w:rFonts w:ascii="Corbel" w:hAnsi="Corbel"/>
        </w:rPr>
        <w:t>academy-based</w:t>
      </w:r>
      <w:r w:rsidR="00B169FE">
        <w:rPr>
          <w:rFonts w:ascii="Corbel" w:hAnsi="Corbel"/>
        </w:rPr>
        <w:t xml:space="preserve"> </w:t>
      </w:r>
      <w:r>
        <w:rPr>
          <w:rFonts w:ascii="Corbel" w:hAnsi="Corbel"/>
        </w:rPr>
        <w:t xml:space="preserve">panel </w:t>
      </w:r>
      <w:r w:rsidR="00C6496F">
        <w:rPr>
          <w:rFonts w:ascii="Corbel" w:hAnsi="Corbel"/>
        </w:rPr>
        <w:t>members,</w:t>
      </w:r>
      <w:r>
        <w:rPr>
          <w:rFonts w:ascii="Corbel" w:hAnsi="Corbel"/>
        </w:rPr>
        <w:t xml:space="preserve"> plus Subject Lead or </w:t>
      </w:r>
      <w:r w:rsidR="008356CC">
        <w:rPr>
          <w:rFonts w:ascii="Corbel" w:hAnsi="Corbel"/>
        </w:rPr>
        <w:t>equivalent.</w:t>
      </w:r>
    </w:p>
    <w:p w14:paraId="480130BB" w14:textId="6118EFCB" w:rsidR="00B169FE" w:rsidRDefault="00B169FE" w:rsidP="00BF405E">
      <w:pPr>
        <w:rPr>
          <w:rFonts w:ascii="Corbel" w:hAnsi="Corbel"/>
        </w:rPr>
      </w:pPr>
      <w:r>
        <w:rPr>
          <w:rFonts w:ascii="Corbel" w:hAnsi="Corbel"/>
        </w:rPr>
        <w:t>For support roles</w:t>
      </w:r>
      <w:r w:rsidR="000B7D76">
        <w:rPr>
          <w:rFonts w:ascii="Corbel" w:hAnsi="Corbel"/>
        </w:rPr>
        <w:t xml:space="preserve"> guidance </w:t>
      </w:r>
      <w:r w:rsidR="00CC2938">
        <w:rPr>
          <w:rFonts w:ascii="Corbel" w:hAnsi="Corbel"/>
        </w:rPr>
        <w:t>is at</w:t>
      </w:r>
      <w:r>
        <w:rPr>
          <w:rFonts w:ascii="Corbel" w:hAnsi="Corbel"/>
        </w:rPr>
        <w:t xml:space="preserve"> least </w:t>
      </w:r>
      <w:r w:rsidR="00574949">
        <w:rPr>
          <w:rFonts w:ascii="Corbel" w:hAnsi="Corbel"/>
        </w:rPr>
        <w:t>1</w:t>
      </w:r>
      <w:r>
        <w:rPr>
          <w:rFonts w:ascii="Corbel" w:hAnsi="Corbel"/>
        </w:rPr>
        <w:t xml:space="preserve"> panel </w:t>
      </w:r>
      <w:r w:rsidR="00C6496F">
        <w:rPr>
          <w:rFonts w:ascii="Corbel" w:hAnsi="Corbel"/>
        </w:rPr>
        <w:t>members,</w:t>
      </w:r>
      <w:r>
        <w:rPr>
          <w:rFonts w:ascii="Corbel" w:hAnsi="Corbel"/>
        </w:rPr>
        <w:t xml:space="preserve"> plus Line Manager of the vacant </w:t>
      </w:r>
      <w:r w:rsidR="008356CC">
        <w:rPr>
          <w:rFonts w:ascii="Corbel" w:hAnsi="Corbel"/>
        </w:rPr>
        <w:t>position.</w:t>
      </w:r>
    </w:p>
    <w:p w14:paraId="480130BC" w14:textId="77777777" w:rsidR="00B169FE" w:rsidRPr="00BF405E" w:rsidRDefault="00B169FE" w:rsidP="00BF405E">
      <w:pPr>
        <w:rPr>
          <w:rFonts w:ascii="Corbel" w:hAnsi="Corbel"/>
        </w:rPr>
      </w:pPr>
      <w:r>
        <w:rPr>
          <w:rFonts w:ascii="Corbel" w:hAnsi="Corbel"/>
        </w:rPr>
        <w:t xml:space="preserve">For leadership roles: </w:t>
      </w:r>
      <w:r w:rsidR="00C6496F">
        <w:rPr>
          <w:rFonts w:ascii="Corbel" w:hAnsi="Corbel"/>
        </w:rPr>
        <w:t>CEO,</w:t>
      </w:r>
      <w:r>
        <w:rPr>
          <w:rFonts w:ascii="Corbel" w:hAnsi="Corbel"/>
        </w:rPr>
        <w:t xml:space="preserve"> Academy Principal plus at least 1 other Panel member </w:t>
      </w:r>
    </w:p>
    <w:p w14:paraId="480130BD" w14:textId="77777777" w:rsidR="00BF405E" w:rsidRDefault="00BF405E" w:rsidP="00BF405E"/>
    <w:p w14:paraId="480130BE" w14:textId="77777777" w:rsidR="00BF405E" w:rsidRPr="00BF405E" w:rsidRDefault="00BF405E" w:rsidP="00BF405E">
      <w:pPr>
        <w:pStyle w:val="Heading3"/>
      </w:pPr>
      <w:bookmarkStart w:id="89" w:name="_Toc139284780"/>
      <w:r w:rsidRPr="00BF405E">
        <w:t>10.3</w:t>
      </w:r>
      <w:r w:rsidRPr="00BF405E">
        <w:tab/>
        <w:t>Members of the Recruitment Panel</w:t>
      </w:r>
      <w:bookmarkEnd w:id="89"/>
    </w:p>
    <w:p w14:paraId="480130BF" w14:textId="77777777" w:rsidR="00BF405E" w:rsidRPr="00BF405E" w:rsidRDefault="00BF405E" w:rsidP="001F5042">
      <w:pPr>
        <w:pStyle w:val="ListParagraph"/>
        <w:numPr>
          <w:ilvl w:val="0"/>
          <w:numId w:val="34"/>
        </w:numPr>
        <w:rPr>
          <w:b w:val="0"/>
        </w:rPr>
      </w:pPr>
      <w:r w:rsidRPr="00BF405E">
        <w:rPr>
          <w:b w:val="0"/>
        </w:rPr>
        <w:t>CEO</w:t>
      </w:r>
    </w:p>
    <w:p w14:paraId="480130C0" w14:textId="77777777" w:rsidR="00BF405E" w:rsidRPr="00BF405E" w:rsidRDefault="00BF405E" w:rsidP="001F5042">
      <w:pPr>
        <w:pStyle w:val="ListParagraph"/>
        <w:numPr>
          <w:ilvl w:val="0"/>
          <w:numId w:val="34"/>
        </w:numPr>
        <w:rPr>
          <w:b w:val="0"/>
        </w:rPr>
      </w:pPr>
      <w:r w:rsidRPr="00BF405E">
        <w:rPr>
          <w:b w:val="0"/>
        </w:rPr>
        <w:t xml:space="preserve">CFO/COO </w:t>
      </w:r>
    </w:p>
    <w:p w14:paraId="480130C1" w14:textId="77777777" w:rsidR="00BF405E" w:rsidRPr="00BF405E" w:rsidRDefault="00BF405E" w:rsidP="001F5042">
      <w:pPr>
        <w:pStyle w:val="ListParagraph"/>
        <w:numPr>
          <w:ilvl w:val="0"/>
          <w:numId w:val="34"/>
        </w:numPr>
        <w:rPr>
          <w:b w:val="0"/>
        </w:rPr>
      </w:pPr>
      <w:r w:rsidRPr="00BF405E">
        <w:rPr>
          <w:b w:val="0"/>
        </w:rPr>
        <w:t>Academy Principals</w:t>
      </w:r>
    </w:p>
    <w:p w14:paraId="480130C2" w14:textId="77777777" w:rsidR="00BF405E" w:rsidRPr="00BF405E" w:rsidRDefault="00BF405E" w:rsidP="001F5042">
      <w:pPr>
        <w:pStyle w:val="ListParagraph"/>
        <w:numPr>
          <w:ilvl w:val="0"/>
          <w:numId w:val="34"/>
        </w:numPr>
        <w:rPr>
          <w:b w:val="0"/>
        </w:rPr>
      </w:pPr>
      <w:r w:rsidRPr="00BF405E">
        <w:rPr>
          <w:b w:val="0"/>
        </w:rPr>
        <w:t>Academy Associate Principals</w:t>
      </w:r>
    </w:p>
    <w:p w14:paraId="480130C3" w14:textId="77777777" w:rsidR="00BF405E" w:rsidRPr="00BF405E" w:rsidRDefault="00BF405E" w:rsidP="001F5042">
      <w:pPr>
        <w:pStyle w:val="ListParagraph"/>
        <w:numPr>
          <w:ilvl w:val="0"/>
          <w:numId w:val="34"/>
        </w:numPr>
        <w:rPr>
          <w:b w:val="0"/>
        </w:rPr>
      </w:pPr>
      <w:r w:rsidRPr="00BF405E">
        <w:rPr>
          <w:b w:val="0"/>
        </w:rPr>
        <w:t>Academy Vice Principals</w:t>
      </w:r>
    </w:p>
    <w:p w14:paraId="480130C4" w14:textId="4DA2E4C1" w:rsidR="00BF405E" w:rsidRDefault="00BF405E" w:rsidP="001F5042">
      <w:pPr>
        <w:pStyle w:val="ListParagraph"/>
        <w:numPr>
          <w:ilvl w:val="0"/>
          <w:numId w:val="34"/>
        </w:numPr>
        <w:rPr>
          <w:b w:val="0"/>
        </w:rPr>
      </w:pPr>
      <w:r w:rsidRPr="00BF405E">
        <w:rPr>
          <w:b w:val="0"/>
        </w:rPr>
        <w:t xml:space="preserve">Academy Assistant </w:t>
      </w:r>
      <w:r w:rsidR="00007981">
        <w:rPr>
          <w:b w:val="0"/>
        </w:rPr>
        <w:t xml:space="preserve">/Associate Assistant </w:t>
      </w:r>
      <w:r w:rsidRPr="00BF405E">
        <w:rPr>
          <w:b w:val="0"/>
        </w:rPr>
        <w:t>Principals</w:t>
      </w:r>
    </w:p>
    <w:p w14:paraId="7D2E8F29" w14:textId="5F82F8E0" w:rsidR="00007981" w:rsidRDefault="00007981" w:rsidP="001F5042">
      <w:pPr>
        <w:pStyle w:val="ListParagraph"/>
        <w:numPr>
          <w:ilvl w:val="0"/>
          <w:numId w:val="34"/>
        </w:numPr>
        <w:rPr>
          <w:b w:val="0"/>
        </w:rPr>
      </w:pPr>
      <w:r>
        <w:rPr>
          <w:b w:val="0"/>
        </w:rPr>
        <w:t>Principals’ PA</w:t>
      </w:r>
    </w:p>
    <w:p w14:paraId="3E92840A" w14:textId="69B1F0D4" w:rsidR="00007981" w:rsidRDefault="00007981" w:rsidP="001F5042">
      <w:pPr>
        <w:pStyle w:val="ListParagraph"/>
        <w:numPr>
          <w:ilvl w:val="0"/>
          <w:numId w:val="34"/>
        </w:numPr>
        <w:rPr>
          <w:b w:val="0"/>
        </w:rPr>
      </w:pPr>
      <w:r>
        <w:rPr>
          <w:b w:val="0"/>
        </w:rPr>
        <w:t xml:space="preserve">Subject Leads </w:t>
      </w:r>
    </w:p>
    <w:p w14:paraId="6A70F358" w14:textId="342B208B" w:rsidR="00007981" w:rsidRPr="00BF405E" w:rsidRDefault="00007981" w:rsidP="001F5042">
      <w:pPr>
        <w:pStyle w:val="ListParagraph"/>
        <w:numPr>
          <w:ilvl w:val="0"/>
          <w:numId w:val="34"/>
        </w:numPr>
        <w:rPr>
          <w:b w:val="0"/>
        </w:rPr>
      </w:pPr>
      <w:r>
        <w:rPr>
          <w:b w:val="0"/>
        </w:rPr>
        <w:t>Support staff – Management/Supervisor grades</w:t>
      </w:r>
    </w:p>
    <w:p w14:paraId="480130C5" w14:textId="77777777" w:rsidR="00BF405E" w:rsidRPr="00BF405E" w:rsidRDefault="00BF405E" w:rsidP="00BF405E"/>
    <w:p w14:paraId="480130C6" w14:textId="77777777" w:rsidR="00F7196B" w:rsidRPr="00C31C99" w:rsidRDefault="00F7196B" w:rsidP="00F7196B">
      <w:pPr>
        <w:rPr>
          <w:rFonts w:ascii="Corbel" w:hAnsi="Corbel" w:cs="Arial"/>
        </w:rPr>
      </w:pPr>
    </w:p>
    <w:p w14:paraId="480130C7" w14:textId="77777777" w:rsidR="00F7196B" w:rsidRPr="00C31C99" w:rsidRDefault="00F7196B" w:rsidP="00F7196B">
      <w:pPr>
        <w:rPr>
          <w:rFonts w:ascii="Corbel" w:hAnsi="Corbel" w:cs="Arial"/>
        </w:rPr>
      </w:pPr>
    </w:p>
    <w:p w14:paraId="480130C8" w14:textId="77777777" w:rsidR="003A28B9" w:rsidRDefault="003A28B9">
      <w:pPr>
        <w:rPr>
          <w:rFonts w:ascii="Corbel" w:eastAsia="Calibri" w:hAnsi="Corbel" w:cs="Arial"/>
          <w:lang w:val="en-US"/>
        </w:rPr>
      </w:pPr>
      <w:r>
        <w:rPr>
          <w:rFonts w:ascii="Corbel" w:hAnsi="Corbel" w:cs="Arial"/>
        </w:rPr>
        <w:br w:type="page"/>
      </w:r>
    </w:p>
    <w:p w14:paraId="480130C9" w14:textId="77777777" w:rsidR="000D6251" w:rsidRPr="00C31C99" w:rsidRDefault="000D6251" w:rsidP="000D6251">
      <w:pPr>
        <w:pStyle w:val="BodyText"/>
        <w:spacing w:before="7"/>
        <w:rPr>
          <w:rFonts w:ascii="Corbel" w:hAnsi="Corbel" w:cs="Arial"/>
          <w:sz w:val="22"/>
          <w:szCs w:val="22"/>
        </w:rPr>
      </w:pPr>
    </w:p>
    <w:p w14:paraId="480130CA" w14:textId="77777777" w:rsidR="000A060C" w:rsidRPr="000A060C" w:rsidRDefault="00B169FE" w:rsidP="000A060C">
      <w:pPr>
        <w:pStyle w:val="Heading1"/>
      </w:pPr>
      <w:bookmarkStart w:id="90" w:name="_Toc139284781"/>
      <w:r>
        <w:t>11</w:t>
      </w:r>
      <w:r>
        <w:tab/>
      </w:r>
      <w:r w:rsidR="000A060C" w:rsidRPr="000A060C">
        <w:t>Related Policies and Documents</w:t>
      </w:r>
      <w:bookmarkEnd w:id="90"/>
    </w:p>
    <w:p w14:paraId="480130CB" w14:textId="77777777" w:rsidR="000A060C" w:rsidRPr="000A060C" w:rsidRDefault="000A060C" w:rsidP="001F5042">
      <w:pPr>
        <w:pStyle w:val="ListParagraph"/>
        <w:widowControl w:val="0"/>
        <w:numPr>
          <w:ilvl w:val="0"/>
          <w:numId w:val="16"/>
        </w:numPr>
        <w:tabs>
          <w:tab w:val="left" w:pos="667"/>
        </w:tabs>
        <w:spacing w:before="122" w:after="0"/>
        <w:ind w:left="1383" w:hanging="357"/>
        <w:rPr>
          <w:rFonts w:cs="Arial"/>
          <w:b w:val="0"/>
        </w:rPr>
      </w:pPr>
      <w:r>
        <w:rPr>
          <w:rFonts w:cs="Arial"/>
          <w:b w:val="0"/>
        </w:rPr>
        <w:t xml:space="preserve">IET </w:t>
      </w:r>
      <w:r w:rsidRPr="000A060C">
        <w:rPr>
          <w:rFonts w:cs="Arial"/>
          <w:b w:val="0"/>
        </w:rPr>
        <w:t>Scheme of Delegation</w:t>
      </w:r>
    </w:p>
    <w:p w14:paraId="480130CC" w14:textId="77777777" w:rsidR="000A060C" w:rsidRPr="000A060C" w:rsidRDefault="000A060C" w:rsidP="001F5042">
      <w:pPr>
        <w:pStyle w:val="ListParagraph"/>
        <w:widowControl w:val="0"/>
        <w:numPr>
          <w:ilvl w:val="0"/>
          <w:numId w:val="16"/>
        </w:numPr>
        <w:tabs>
          <w:tab w:val="left" w:pos="667"/>
        </w:tabs>
        <w:spacing w:before="122" w:after="0"/>
        <w:ind w:left="1383" w:hanging="357"/>
        <w:rPr>
          <w:rFonts w:cs="Arial"/>
          <w:b w:val="0"/>
        </w:rPr>
      </w:pPr>
      <w:r w:rsidRPr="000A060C">
        <w:rPr>
          <w:rFonts w:cs="Arial"/>
          <w:b w:val="0"/>
        </w:rPr>
        <w:t>Articles of Association</w:t>
      </w:r>
    </w:p>
    <w:p w14:paraId="480130CD" w14:textId="77777777" w:rsidR="000A060C" w:rsidRPr="000A060C" w:rsidRDefault="000A060C" w:rsidP="001F5042">
      <w:pPr>
        <w:pStyle w:val="ListParagraph"/>
        <w:widowControl w:val="0"/>
        <w:numPr>
          <w:ilvl w:val="0"/>
          <w:numId w:val="16"/>
        </w:numPr>
        <w:tabs>
          <w:tab w:val="left" w:pos="667"/>
        </w:tabs>
        <w:spacing w:before="122" w:after="0"/>
        <w:ind w:left="1383" w:hanging="357"/>
        <w:rPr>
          <w:rFonts w:cs="Arial"/>
          <w:b w:val="0"/>
        </w:rPr>
      </w:pPr>
      <w:r w:rsidRPr="000A060C">
        <w:rPr>
          <w:rFonts w:cs="Arial"/>
          <w:b w:val="0"/>
        </w:rPr>
        <w:t>The Funding Agreement</w:t>
      </w:r>
    </w:p>
    <w:p w14:paraId="480130CE" w14:textId="77777777" w:rsidR="000A060C" w:rsidRPr="000A060C" w:rsidRDefault="000A060C" w:rsidP="001F5042">
      <w:pPr>
        <w:pStyle w:val="ListParagraph"/>
        <w:widowControl w:val="0"/>
        <w:numPr>
          <w:ilvl w:val="0"/>
          <w:numId w:val="16"/>
        </w:numPr>
        <w:tabs>
          <w:tab w:val="left" w:pos="667"/>
        </w:tabs>
        <w:spacing w:before="122" w:after="0"/>
        <w:ind w:left="1383" w:hanging="357"/>
        <w:rPr>
          <w:rFonts w:cs="Arial"/>
          <w:b w:val="0"/>
        </w:rPr>
      </w:pPr>
      <w:r>
        <w:rPr>
          <w:rFonts w:cs="Arial"/>
          <w:b w:val="0"/>
        </w:rPr>
        <w:t xml:space="preserve">IET </w:t>
      </w:r>
      <w:r w:rsidRPr="000A060C">
        <w:rPr>
          <w:rFonts w:cs="Arial"/>
          <w:b w:val="0"/>
        </w:rPr>
        <w:t>Financial Regulations</w:t>
      </w:r>
    </w:p>
    <w:p w14:paraId="480130CF" w14:textId="77777777" w:rsidR="000A060C" w:rsidRPr="000A060C" w:rsidRDefault="001A2AA6" w:rsidP="001F5042">
      <w:pPr>
        <w:pStyle w:val="ListParagraph"/>
        <w:widowControl w:val="0"/>
        <w:numPr>
          <w:ilvl w:val="0"/>
          <w:numId w:val="16"/>
        </w:numPr>
        <w:tabs>
          <w:tab w:val="left" w:pos="667"/>
        </w:tabs>
        <w:spacing w:before="122" w:after="0"/>
        <w:ind w:left="1383" w:hanging="357"/>
        <w:rPr>
          <w:rFonts w:cs="Arial"/>
          <w:b w:val="0"/>
        </w:rPr>
      </w:pPr>
      <w:r>
        <w:rPr>
          <w:rFonts w:cs="Arial"/>
          <w:b w:val="0"/>
        </w:rPr>
        <w:t>Academy Trust</w:t>
      </w:r>
      <w:r w:rsidR="000A060C" w:rsidRPr="000A060C">
        <w:rPr>
          <w:rFonts w:cs="Arial"/>
          <w:b w:val="0"/>
        </w:rPr>
        <w:t xml:space="preserve"> Handbook</w:t>
      </w:r>
    </w:p>
    <w:p w14:paraId="480130D0" w14:textId="77777777" w:rsidR="000A060C" w:rsidRPr="000A060C" w:rsidRDefault="000A060C" w:rsidP="001F5042">
      <w:pPr>
        <w:pStyle w:val="ListParagraph"/>
        <w:widowControl w:val="0"/>
        <w:numPr>
          <w:ilvl w:val="0"/>
          <w:numId w:val="16"/>
        </w:numPr>
        <w:tabs>
          <w:tab w:val="left" w:pos="667"/>
        </w:tabs>
        <w:spacing w:before="122" w:after="0"/>
        <w:ind w:left="1383" w:hanging="357"/>
        <w:rPr>
          <w:rFonts w:cs="Arial"/>
          <w:b w:val="0"/>
        </w:rPr>
      </w:pPr>
      <w:r>
        <w:rPr>
          <w:rFonts w:cs="Arial"/>
          <w:b w:val="0"/>
        </w:rPr>
        <w:t xml:space="preserve">IET </w:t>
      </w:r>
      <w:r w:rsidRPr="000A060C">
        <w:rPr>
          <w:rFonts w:cs="Arial"/>
          <w:b w:val="0"/>
        </w:rPr>
        <w:t>Schedule of Policies</w:t>
      </w:r>
    </w:p>
    <w:p w14:paraId="480130D1" w14:textId="77777777" w:rsidR="000A060C" w:rsidRDefault="000A060C" w:rsidP="001F5042">
      <w:pPr>
        <w:pStyle w:val="ListParagraph"/>
        <w:widowControl w:val="0"/>
        <w:numPr>
          <w:ilvl w:val="0"/>
          <w:numId w:val="16"/>
        </w:numPr>
        <w:tabs>
          <w:tab w:val="left" w:pos="667"/>
        </w:tabs>
        <w:spacing w:before="122" w:after="0"/>
        <w:ind w:left="1383" w:hanging="357"/>
        <w:rPr>
          <w:rFonts w:cs="Arial"/>
          <w:b w:val="0"/>
        </w:rPr>
      </w:pPr>
      <w:r>
        <w:rPr>
          <w:rFonts w:cs="Arial"/>
          <w:b w:val="0"/>
        </w:rPr>
        <w:t xml:space="preserve">IET </w:t>
      </w:r>
      <w:r w:rsidRPr="000A060C">
        <w:rPr>
          <w:rFonts w:cs="Arial"/>
          <w:b w:val="0"/>
        </w:rPr>
        <w:t>Code of Conduct/ Role of Trustee</w:t>
      </w:r>
    </w:p>
    <w:p w14:paraId="480130D2" w14:textId="77777777" w:rsidR="00B169FE" w:rsidRPr="00B169FE" w:rsidRDefault="00B169FE" w:rsidP="001F5042">
      <w:pPr>
        <w:pStyle w:val="ListParagraph"/>
        <w:numPr>
          <w:ilvl w:val="0"/>
          <w:numId w:val="16"/>
        </w:numPr>
        <w:ind w:left="1383" w:hanging="357"/>
        <w:rPr>
          <w:b w:val="0"/>
        </w:rPr>
      </w:pPr>
      <w:r w:rsidRPr="00B169FE">
        <w:rPr>
          <w:b w:val="0"/>
        </w:rPr>
        <w:t>Academies Accounts Direction</w:t>
      </w:r>
    </w:p>
    <w:p w14:paraId="480130D3" w14:textId="77777777" w:rsidR="00B169FE" w:rsidRPr="00B169FE" w:rsidRDefault="00B169FE" w:rsidP="001F5042">
      <w:pPr>
        <w:pStyle w:val="ListParagraph"/>
        <w:numPr>
          <w:ilvl w:val="0"/>
          <w:numId w:val="16"/>
        </w:numPr>
        <w:ind w:left="1383" w:hanging="357"/>
        <w:rPr>
          <w:b w:val="0"/>
        </w:rPr>
      </w:pPr>
      <w:r w:rsidRPr="00B169FE">
        <w:rPr>
          <w:b w:val="0"/>
        </w:rPr>
        <w:t>Towards the Education Inspection Framework 2019 – Ofsted Presentation</w:t>
      </w:r>
    </w:p>
    <w:p w14:paraId="480130D4" w14:textId="5C0D1E9F" w:rsidR="003A28B9" w:rsidRDefault="003A28B9">
      <w:pPr>
        <w:rPr>
          <w:rFonts w:ascii="Corbel" w:hAnsi="Corbel" w:cs="Arial"/>
          <w:bCs/>
          <w:color w:val="000000" w:themeColor="text1"/>
          <w:szCs w:val="20"/>
          <w:lang w:val="en-US"/>
        </w:rPr>
      </w:pPr>
      <w:r>
        <w:rPr>
          <w:rFonts w:cs="Arial"/>
          <w:b/>
        </w:rPr>
        <w:br w:type="page"/>
      </w:r>
    </w:p>
    <w:p w14:paraId="480130D5" w14:textId="77777777" w:rsidR="00B169FE" w:rsidRPr="000A060C" w:rsidRDefault="00B169FE" w:rsidP="00B169FE">
      <w:pPr>
        <w:pStyle w:val="ListParagraph"/>
        <w:widowControl w:val="0"/>
        <w:tabs>
          <w:tab w:val="left" w:pos="667"/>
        </w:tabs>
        <w:spacing w:before="122" w:after="0"/>
        <w:ind w:left="1386"/>
        <w:contextualSpacing w:val="0"/>
        <w:rPr>
          <w:rFonts w:cs="Arial"/>
          <w:b w:val="0"/>
        </w:rPr>
      </w:pPr>
    </w:p>
    <w:p w14:paraId="480130D6" w14:textId="77777777" w:rsidR="009C4529" w:rsidRPr="00C31C99" w:rsidRDefault="00B169FE" w:rsidP="000A060C">
      <w:pPr>
        <w:pStyle w:val="Heading1"/>
      </w:pPr>
      <w:bookmarkStart w:id="91" w:name="_Toc139284782"/>
      <w:r>
        <w:t>12</w:t>
      </w:r>
      <w:r>
        <w:tab/>
      </w:r>
      <w:r w:rsidR="009C4529" w:rsidRPr="00C31C99">
        <w:t>Glossary</w:t>
      </w:r>
      <w:bookmarkEnd w:id="91"/>
    </w:p>
    <w:tbl>
      <w:tblPr>
        <w:tblW w:w="0" w:type="auto"/>
        <w:tblLook w:val="04A0" w:firstRow="1" w:lastRow="0" w:firstColumn="1" w:lastColumn="0" w:noHBand="0" w:noVBand="1"/>
      </w:tblPr>
      <w:tblGrid>
        <w:gridCol w:w="4507"/>
        <w:gridCol w:w="4519"/>
      </w:tblGrid>
      <w:tr w:rsidR="009C4529" w:rsidRPr="00C31C99" w14:paraId="480130D9" w14:textId="77777777" w:rsidTr="009C4529">
        <w:tc>
          <w:tcPr>
            <w:tcW w:w="4567" w:type="dxa"/>
          </w:tcPr>
          <w:p w14:paraId="480130D7" w14:textId="77777777" w:rsidR="009C4529" w:rsidRPr="00B169FE" w:rsidRDefault="009C4529" w:rsidP="009C4529">
            <w:pPr>
              <w:rPr>
                <w:rFonts w:ascii="Corbel" w:hAnsi="Corbel"/>
              </w:rPr>
            </w:pPr>
            <w:r w:rsidRPr="00B169FE">
              <w:rPr>
                <w:rFonts w:ascii="Corbel" w:hAnsi="Corbel"/>
              </w:rPr>
              <w:t>CA</w:t>
            </w:r>
          </w:p>
        </w:tc>
        <w:tc>
          <w:tcPr>
            <w:tcW w:w="4567" w:type="dxa"/>
          </w:tcPr>
          <w:p w14:paraId="480130D8" w14:textId="77777777" w:rsidR="009C4529" w:rsidRPr="00B169FE" w:rsidRDefault="009C4529" w:rsidP="009C4529">
            <w:pPr>
              <w:rPr>
                <w:rFonts w:ascii="Corbel" w:hAnsi="Corbel"/>
              </w:rPr>
            </w:pPr>
            <w:r w:rsidRPr="00B169FE">
              <w:rPr>
                <w:rFonts w:ascii="Corbel" w:hAnsi="Corbel"/>
              </w:rPr>
              <w:t>Coritani Academy</w:t>
            </w:r>
          </w:p>
        </w:tc>
      </w:tr>
      <w:tr w:rsidR="009C4529" w:rsidRPr="00C31C99" w14:paraId="480130DC" w14:textId="77777777" w:rsidTr="009C4529">
        <w:tc>
          <w:tcPr>
            <w:tcW w:w="4567" w:type="dxa"/>
          </w:tcPr>
          <w:p w14:paraId="480130DA" w14:textId="77777777" w:rsidR="009C4529" w:rsidRPr="00B169FE" w:rsidRDefault="009C4529" w:rsidP="009C4529">
            <w:pPr>
              <w:rPr>
                <w:rFonts w:ascii="Corbel" w:hAnsi="Corbel"/>
              </w:rPr>
            </w:pPr>
            <w:r w:rsidRPr="00B169FE">
              <w:rPr>
                <w:rFonts w:ascii="Corbel" w:hAnsi="Corbel"/>
              </w:rPr>
              <w:t>DfE</w:t>
            </w:r>
          </w:p>
        </w:tc>
        <w:tc>
          <w:tcPr>
            <w:tcW w:w="4567" w:type="dxa"/>
          </w:tcPr>
          <w:p w14:paraId="480130DB" w14:textId="77777777" w:rsidR="009C4529" w:rsidRPr="00B169FE" w:rsidRDefault="009C4529" w:rsidP="009C4529">
            <w:pPr>
              <w:rPr>
                <w:rFonts w:ascii="Corbel" w:hAnsi="Corbel"/>
              </w:rPr>
            </w:pPr>
            <w:r w:rsidRPr="00B169FE">
              <w:rPr>
                <w:rFonts w:ascii="Corbel" w:hAnsi="Corbel"/>
              </w:rPr>
              <w:t>Department for Education</w:t>
            </w:r>
          </w:p>
        </w:tc>
      </w:tr>
      <w:tr w:rsidR="009C4529" w:rsidRPr="00C31C99" w14:paraId="480130DF" w14:textId="77777777" w:rsidTr="009C4529">
        <w:tc>
          <w:tcPr>
            <w:tcW w:w="4567" w:type="dxa"/>
          </w:tcPr>
          <w:p w14:paraId="480130DD" w14:textId="77777777" w:rsidR="009C4529" w:rsidRPr="00B169FE" w:rsidRDefault="009C4529" w:rsidP="009C4529">
            <w:pPr>
              <w:rPr>
                <w:rFonts w:ascii="Corbel" w:hAnsi="Corbel"/>
              </w:rPr>
            </w:pPr>
            <w:r w:rsidRPr="00B169FE">
              <w:rPr>
                <w:rFonts w:ascii="Corbel" w:hAnsi="Corbel"/>
              </w:rPr>
              <w:t>EPA</w:t>
            </w:r>
          </w:p>
        </w:tc>
        <w:tc>
          <w:tcPr>
            <w:tcW w:w="4567" w:type="dxa"/>
          </w:tcPr>
          <w:p w14:paraId="480130DE" w14:textId="77777777" w:rsidR="009C4529" w:rsidRPr="00B169FE" w:rsidRDefault="009C4529" w:rsidP="009C4529">
            <w:pPr>
              <w:rPr>
                <w:rFonts w:ascii="Corbel" w:hAnsi="Corbel"/>
              </w:rPr>
            </w:pPr>
            <w:r w:rsidRPr="00B169FE">
              <w:rPr>
                <w:rFonts w:ascii="Corbel" w:hAnsi="Corbel"/>
              </w:rPr>
              <w:t>Epworth Primary Academy</w:t>
            </w:r>
          </w:p>
        </w:tc>
      </w:tr>
      <w:tr w:rsidR="009C4529" w:rsidRPr="00C31C99" w14:paraId="480130E2" w14:textId="77777777" w:rsidTr="009C4529">
        <w:tc>
          <w:tcPr>
            <w:tcW w:w="4567" w:type="dxa"/>
          </w:tcPr>
          <w:p w14:paraId="480130E0" w14:textId="77777777" w:rsidR="009C4529" w:rsidRPr="00B169FE" w:rsidRDefault="009C4529" w:rsidP="009C4529">
            <w:pPr>
              <w:rPr>
                <w:rFonts w:ascii="Corbel" w:hAnsi="Corbel"/>
              </w:rPr>
            </w:pPr>
            <w:r w:rsidRPr="00B169FE">
              <w:rPr>
                <w:rFonts w:ascii="Corbel" w:hAnsi="Corbel"/>
              </w:rPr>
              <w:t>ESFA</w:t>
            </w:r>
          </w:p>
        </w:tc>
        <w:tc>
          <w:tcPr>
            <w:tcW w:w="4567" w:type="dxa"/>
          </w:tcPr>
          <w:p w14:paraId="480130E1" w14:textId="77777777" w:rsidR="009C4529" w:rsidRPr="00B169FE" w:rsidRDefault="009C4529" w:rsidP="009C4529">
            <w:pPr>
              <w:rPr>
                <w:rFonts w:ascii="Corbel" w:hAnsi="Corbel"/>
              </w:rPr>
            </w:pPr>
            <w:r w:rsidRPr="00B169FE">
              <w:rPr>
                <w:rFonts w:ascii="Corbel" w:hAnsi="Corbel"/>
              </w:rPr>
              <w:t>Education Skills &amp; Funding Agency</w:t>
            </w:r>
          </w:p>
        </w:tc>
      </w:tr>
      <w:tr w:rsidR="009C4529" w:rsidRPr="00C31C99" w14:paraId="480130E5" w14:textId="77777777" w:rsidTr="009C4529">
        <w:tc>
          <w:tcPr>
            <w:tcW w:w="4567" w:type="dxa"/>
          </w:tcPr>
          <w:p w14:paraId="480130E3" w14:textId="77777777" w:rsidR="009C4529" w:rsidRPr="00B169FE" w:rsidRDefault="009C4529" w:rsidP="009C4529">
            <w:pPr>
              <w:rPr>
                <w:rFonts w:ascii="Corbel" w:hAnsi="Corbel"/>
              </w:rPr>
            </w:pPr>
            <w:r w:rsidRPr="00B169FE">
              <w:rPr>
                <w:rFonts w:ascii="Corbel" w:hAnsi="Corbel"/>
              </w:rPr>
              <w:t>IET</w:t>
            </w:r>
          </w:p>
        </w:tc>
        <w:tc>
          <w:tcPr>
            <w:tcW w:w="4567" w:type="dxa"/>
          </w:tcPr>
          <w:p w14:paraId="480130E4" w14:textId="77777777" w:rsidR="009C4529" w:rsidRPr="00B169FE" w:rsidRDefault="009C4529" w:rsidP="009C4529">
            <w:pPr>
              <w:rPr>
                <w:rFonts w:ascii="Corbel" w:hAnsi="Corbel"/>
              </w:rPr>
            </w:pPr>
            <w:r w:rsidRPr="00B169FE">
              <w:rPr>
                <w:rFonts w:ascii="Corbel" w:hAnsi="Corbel"/>
              </w:rPr>
              <w:t>Isle Education Trust</w:t>
            </w:r>
          </w:p>
        </w:tc>
      </w:tr>
      <w:tr w:rsidR="009C4529" w:rsidRPr="00C31C99" w14:paraId="480130E8" w14:textId="77777777" w:rsidTr="009C4529">
        <w:tc>
          <w:tcPr>
            <w:tcW w:w="4567" w:type="dxa"/>
          </w:tcPr>
          <w:p w14:paraId="480130E6" w14:textId="77777777" w:rsidR="009C4529" w:rsidRPr="00B169FE" w:rsidRDefault="009C4529" w:rsidP="009C4529">
            <w:pPr>
              <w:rPr>
                <w:rFonts w:ascii="Corbel" w:hAnsi="Corbel"/>
              </w:rPr>
            </w:pPr>
            <w:r w:rsidRPr="00B169FE">
              <w:rPr>
                <w:rFonts w:ascii="Corbel" w:hAnsi="Corbel"/>
              </w:rPr>
              <w:t>PSC</w:t>
            </w:r>
          </w:p>
        </w:tc>
        <w:tc>
          <w:tcPr>
            <w:tcW w:w="4567" w:type="dxa"/>
          </w:tcPr>
          <w:p w14:paraId="480130E7" w14:textId="77777777" w:rsidR="009C4529" w:rsidRPr="00B169FE" w:rsidRDefault="009C4529" w:rsidP="009C4529">
            <w:pPr>
              <w:rPr>
                <w:rFonts w:ascii="Corbel" w:hAnsi="Corbel"/>
              </w:rPr>
            </w:pPr>
            <w:r w:rsidRPr="00B169FE">
              <w:rPr>
                <w:rFonts w:ascii="Corbel" w:hAnsi="Corbel"/>
              </w:rPr>
              <w:t>People with Significant Control</w:t>
            </w:r>
          </w:p>
        </w:tc>
      </w:tr>
      <w:tr w:rsidR="009C4529" w:rsidRPr="00C31C99" w14:paraId="480130ED" w14:textId="77777777" w:rsidTr="009C4529">
        <w:tc>
          <w:tcPr>
            <w:tcW w:w="4567" w:type="dxa"/>
          </w:tcPr>
          <w:p w14:paraId="480130E9" w14:textId="77777777" w:rsidR="009C4529" w:rsidRPr="00B169FE" w:rsidRDefault="009C4529" w:rsidP="009C4529">
            <w:pPr>
              <w:rPr>
                <w:rFonts w:ascii="Corbel" w:hAnsi="Corbel"/>
              </w:rPr>
            </w:pPr>
            <w:r w:rsidRPr="00B169FE">
              <w:rPr>
                <w:rFonts w:ascii="Corbel" w:hAnsi="Corbel"/>
              </w:rPr>
              <w:t>SAX</w:t>
            </w:r>
          </w:p>
          <w:p w14:paraId="480130EA" w14:textId="77777777" w:rsidR="00114645" w:rsidRPr="00B169FE" w:rsidRDefault="00114645" w:rsidP="009C4529">
            <w:pPr>
              <w:rPr>
                <w:rFonts w:ascii="Corbel" w:hAnsi="Corbel"/>
              </w:rPr>
            </w:pPr>
            <w:r w:rsidRPr="00B169FE">
              <w:rPr>
                <w:rFonts w:ascii="Corbel" w:hAnsi="Corbel"/>
              </w:rPr>
              <w:t>SIP</w:t>
            </w:r>
          </w:p>
        </w:tc>
        <w:tc>
          <w:tcPr>
            <w:tcW w:w="4567" w:type="dxa"/>
          </w:tcPr>
          <w:p w14:paraId="480130EB" w14:textId="77777777" w:rsidR="009C4529" w:rsidRPr="00B169FE" w:rsidRDefault="009C4529" w:rsidP="009C4529">
            <w:pPr>
              <w:rPr>
                <w:rFonts w:ascii="Corbel" w:hAnsi="Corbel"/>
              </w:rPr>
            </w:pPr>
            <w:r w:rsidRPr="00B169FE">
              <w:rPr>
                <w:rFonts w:ascii="Corbel" w:hAnsi="Corbel"/>
              </w:rPr>
              <w:t>South Axholme Academy</w:t>
            </w:r>
          </w:p>
          <w:p w14:paraId="480130EC" w14:textId="77777777" w:rsidR="00114645" w:rsidRPr="00B169FE" w:rsidRDefault="00114645" w:rsidP="009C4529">
            <w:pPr>
              <w:rPr>
                <w:rFonts w:ascii="Corbel" w:hAnsi="Corbel"/>
              </w:rPr>
            </w:pPr>
            <w:r w:rsidRPr="00B169FE">
              <w:rPr>
                <w:rFonts w:ascii="Corbel" w:hAnsi="Corbel"/>
              </w:rPr>
              <w:t>School Improvement Partner</w:t>
            </w:r>
          </w:p>
        </w:tc>
      </w:tr>
    </w:tbl>
    <w:p w14:paraId="480130EE" w14:textId="77777777" w:rsidR="009C4529" w:rsidRPr="00C31C99" w:rsidRDefault="009C4529" w:rsidP="009C4529">
      <w:pPr>
        <w:rPr>
          <w:rFonts w:ascii="Corbel" w:hAnsi="Corbel"/>
        </w:rPr>
      </w:pPr>
    </w:p>
    <w:p w14:paraId="480130EF" w14:textId="77777777" w:rsidR="003A28B9" w:rsidRDefault="003A28B9">
      <w:pPr>
        <w:rPr>
          <w:rFonts w:ascii="Corbel" w:hAnsi="Corbel"/>
          <w:b/>
        </w:rPr>
      </w:pPr>
      <w:r>
        <w:rPr>
          <w:rFonts w:ascii="Corbel" w:hAnsi="Corbel"/>
          <w:b/>
        </w:rPr>
        <w:br w:type="page"/>
      </w:r>
    </w:p>
    <w:p w14:paraId="480130F5" w14:textId="77777777" w:rsidR="00A501DC" w:rsidRDefault="00A501DC" w:rsidP="004E70A2">
      <w:pPr>
        <w:ind w:right="938"/>
        <w:jc w:val="both"/>
        <w:rPr>
          <w:rFonts w:ascii="Corbel" w:hAnsi="Corbel"/>
        </w:rPr>
      </w:pPr>
    </w:p>
    <w:p w14:paraId="480130F6" w14:textId="02317DA2" w:rsidR="00A501DC" w:rsidRDefault="00A501DC" w:rsidP="00A501DC">
      <w:pPr>
        <w:pStyle w:val="Heading1"/>
      </w:pPr>
      <w:bookmarkStart w:id="92" w:name="_Toc139284783"/>
      <w:r>
        <w:t>1</w:t>
      </w:r>
      <w:r w:rsidR="0041705D">
        <w:t>3</w:t>
      </w:r>
      <w:r>
        <w:tab/>
        <w:t>Document Control</w:t>
      </w:r>
      <w:bookmarkEnd w:id="92"/>
    </w:p>
    <w:p w14:paraId="480130F7" w14:textId="77777777" w:rsidR="00A501DC" w:rsidRDefault="00A501DC" w:rsidP="004E70A2">
      <w:pPr>
        <w:ind w:right="938"/>
        <w:jc w:val="both"/>
        <w:rPr>
          <w:rFonts w:ascii="Corbel" w:hAnsi="Corbel"/>
        </w:rPr>
      </w:pPr>
    </w:p>
    <w:p w14:paraId="480130F8" w14:textId="77777777" w:rsidR="00A501DC" w:rsidRDefault="00A501DC" w:rsidP="004E70A2">
      <w:pPr>
        <w:ind w:right="938"/>
        <w:jc w:val="both"/>
        <w:rPr>
          <w:rFonts w:ascii="Corbel" w:hAnsi="Corbel"/>
        </w:rPr>
      </w:pPr>
      <w:r>
        <w:rPr>
          <w:rFonts w:ascii="Corbel" w:hAnsi="Corbel"/>
        </w:rPr>
        <w:t xml:space="preserve">Draft 1 </w:t>
      </w:r>
      <w:r>
        <w:rPr>
          <w:rFonts w:ascii="Corbel" w:hAnsi="Corbel"/>
        </w:rPr>
        <w:tab/>
      </w:r>
      <w:r>
        <w:rPr>
          <w:rFonts w:ascii="Corbel" w:hAnsi="Corbel"/>
        </w:rPr>
        <w:tab/>
      </w:r>
      <w:r w:rsidR="001A2AA6">
        <w:rPr>
          <w:rFonts w:ascii="Corbel" w:hAnsi="Corbel"/>
        </w:rPr>
        <w:t>June 2019</w:t>
      </w:r>
      <w:r>
        <w:rPr>
          <w:rFonts w:ascii="Corbel" w:hAnsi="Corbel"/>
        </w:rPr>
        <w:tab/>
      </w:r>
      <w:r>
        <w:rPr>
          <w:rFonts w:ascii="Corbel" w:hAnsi="Corbel"/>
        </w:rPr>
        <w:tab/>
        <w:t xml:space="preserve"> IET Board for comments</w:t>
      </w:r>
    </w:p>
    <w:p w14:paraId="480130F9" w14:textId="77777777" w:rsidR="003A28B9" w:rsidRDefault="003A28B9" w:rsidP="004E70A2">
      <w:pPr>
        <w:ind w:right="938"/>
        <w:jc w:val="both"/>
        <w:rPr>
          <w:rFonts w:ascii="Corbel" w:hAnsi="Corbel"/>
        </w:rPr>
      </w:pPr>
      <w:r>
        <w:rPr>
          <w:rFonts w:ascii="Corbel" w:hAnsi="Corbel"/>
        </w:rPr>
        <w:t>Issue 1</w:t>
      </w:r>
      <w:r>
        <w:rPr>
          <w:rFonts w:ascii="Corbel" w:hAnsi="Corbel"/>
        </w:rPr>
        <w:tab/>
      </w:r>
      <w:r>
        <w:rPr>
          <w:rFonts w:ascii="Corbel" w:hAnsi="Corbel"/>
        </w:rPr>
        <w:tab/>
        <w:t>September 2019</w:t>
      </w:r>
      <w:r>
        <w:rPr>
          <w:rFonts w:ascii="Corbel" w:hAnsi="Corbel"/>
        </w:rPr>
        <w:tab/>
        <w:t>Operational</w:t>
      </w:r>
    </w:p>
    <w:p w14:paraId="480130FA" w14:textId="77777777" w:rsidR="00570D74" w:rsidRDefault="003A28B9" w:rsidP="004E70A2">
      <w:pPr>
        <w:ind w:right="938"/>
        <w:jc w:val="both"/>
        <w:rPr>
          <w:rFonts w:ascii="Corbel" w:hAnsi="Corbel"/>
        </w:rPr>
      </w:pPr>
      <w:r>
        <w:rPr>
          <w:rFonts w:ascii="Corbel" w:hAnsi="Corbel"/>
        </w:rPr>
        <w:t>Issue 1.1</w:t>
      </w:r>
      <w:r>
        <w:rPr>
          <w:rFonts w:ascii="Corbel" w:hAnsi="Corbel"/>
        </w:rPr>
        <w:tab/>
        <w:t>February 2020</w:t>
      </w:r>
      <w:r>
        <w:rPr>
          <w:rFonts w:ascii="Corbel" w:hAnsi="Corbel"/>
        </w:rPr>
        <w:tab/>
      </w:r>
      <w:r>
        <w:rPr>
          <w:rFonts w:ascii="Corbel" w:hAnsi="Corbel"/>
        </w:rPr>
        <w:tab/>
        <w:t>Minor updates</w:t>
      </w:r>
      <w:r w:rsidR="00570D74">
        <w:rPr>
          <w:rFonts w:ascii="Corbel" w:hAnsi="Corbel"/>
        </w:rPr>
        <w:tab/>
      </w:r>
      <w:r w:rsidR="00570D74">
        <w:rPr>
          <w:rFonts w:ascii="Corbel" w:hAnsi="Corbel"/>
        </w:rPr>
        <w:tab/>
      </w:r>
      <w:r w:rsidR="00570D74">
        <w:rPr>
          <w:rFonts w:ascii="Corbel" w:hAnsi="Corbel"/>
        </w:rPr>
        <w:tab/>
      </w:r>
      <w:r w:rsidR="00570D74">
        <w:rPr>
          <w:rFonts w:ascii="Corbel" w:hAnsi="Corbel"/>
        </w:rPr>
        <w:tab/>
      </w:r>
    </w:p>
    <w:p w14:paraId="480130FB" w14:textId="77777777" w:rsidR="001A2AA6" w:rsidRDefault="00570D74" w:rsidP="004E70A2">
      <w:pPr>
        <w:ind w:right="938"/>
        <w:jc w:val="both"/>
        <w:rPr>
          <w:rFonts w:ascii="Corbel" w:hAnsi="Corbel"/>
        </w:rPr>
      </w:pPr>
      <w:r>
        <w:rPr>
          <w:rFonts w:ascii="Corbel" w:hAnsi="Corbel"/>
        </w:rPr>
        <w:t>Issue 1.2</w:t>
      </w:r>
      <w:r>
        <w:rPr>
          <w:rFonts w:ascii="Corbel" w:hAnsi="Corbel"/>
        </w:rPr>
        <w:tab/>
        <w:t>July 2020</w:t>
      </w:r>
      <w:r>
        <w:rPr>
          <w:rFonts w:ascii="Corbel" w:hAnsi="Corbel"/>
        </w:rPr>
        <w:tab/>
      </w:r>
      <w:r>
        <w:rPr>
          <w:rFonts w:ascii="Corbel" w:hAnsi="Corbel"/>
        </w:rPr>
        <w:tab/>
        <w:t>Date changes for 2020-21</w:t>
      </w:r>
      <w:r w:rsidR="001A2AA6">
        <w:rPr>
          <w:rFonts w:ascii="Corbel" w:hAnsi="Corbel"/>
        </w:rPr>
        <w:tab/>
      </w:r>
    </w:p>
    <w:p w14:paraId="480130FC" w14:textId="1243C7CE" w:rsidR="003A28B9" w:rsidRDefault="001A2AA6" w:rsidP="004E70A2">
      <w:pPr>
        <w:ind w:right="938"/>
        <w:jc w:val="both"/>
        <w:rPr>
          <w:rFonts w:ascii="Corbel" w:hAnsi="Corbel"/>
        </w:rPr>
      </w:pPr>
      <w:r>
        <w:rPr>
          <w:rFonts w:ascii="Corbel" w:hAnsi="Corbel"/>
        </w:rPr>
        <w:t>Issue 1.3</w:t>
      </w:r>
      <w:r>
        <w:rPr>
          <w:rFonts w:ascii="Corbel" w:hAnsi="Corbel"/>
        </w:rPr>
        <w:tab/>
        <w:t>July 2021</w:t>
      </w:r>
      <w:r>
        <w:rPr>
          <w:rFonts w:ascii="Corbel" w:hAnsi="Corbel"/>
        </w:rPr>
        <w:tab/>
      </w:r>
      <w:r>
        <w:rPr>
          <w:rFonts w:ascii="Corbel" w:hAnsi="Corbel"/>
        </w:rPr>
        <w:tab/>
        <w:t>Terminology changes only.</w:t>
      </w:r>
      <w:r>
        <w:rPr>
          <w:rFonts w:ascii="Corbel" w:hAnsi="Corbel"/>
        </w:rPr>
        <w:tab/>
      </w:r>
    </w:p>
    <w:p w14:paraId="4D54F4C4" w14:textId="0833DB71" w:rsidR="00574949" w:rsidRDefault="00574949" w:rsidP="004E70A2">
      <w:pPr>
        <w:ind w:right="938"/>
        <w:jc w:val="both"/>
        <w:rPr>
          <w:rFonts w:ascii="Corbel" w:hAnsi="Corbel"/>
        </w:rPr>
      </w:pPr>
      <w:r>
        <w:rPr>
          <w:rFonts w:ascii="Corbel" w:hAnsi="Corbel"/>
        </w:rPr>
        <w:t>Issue 1.4</w:t>
      </w:r>
      <w:r>
        <w:rPr>
          <w:rFonts w:ascii="Corbel" w:hAnsi="Corbel"/>
        </w:rPr>
        <w:tab/>
        <w:t>June 2022</w:t>
      </w:r>
      <w:r>
        <w:rPr>
          <w:rFonts w:ascii="Corbel" w:hAnsi="Corbel"/>
        </w:rPr>
        <w:tab/>
      </w:r>
      <w:r>
        <w:rPr>
          <w:rFonts w:ascii="Corbel" w:hAnsi="Corbel"/>
        </w:rPr>
        <w:tab/>
        <w:t>Minor changes.</w:t>
      </w:r>
    </w:p>
    <w:p w14:paraId="7786992E" w14:textId="1F39FFA0" w:rsidR="0041705D" w:rsidRPr="00C31C99" w:rsidRDefault="0041705D" w:rsidP="004E70A2">
      <w:pPr>
        <w:ind w:right="938"/>
        <w:jc w:val="both"/>
        <w:rPr>
          <w:rFonts w:ascii="Corbel" w:hAnsi="Corbel"/>
        </w:rPr>
      </w:pPr>
      <w:r>
        <w:rPr>
          <w:rFonts w:ascii="Corbel" w:hAnsi="Corbel"/>
        </w:rPr>
        <w:t>Issue 1.5</w:t>
      </w:r>
      <w:r>
        <w:rPr>
          <w:rFonts w:ascii="Corbel" w:hAnsi="Corbel"/>
        </w:rPr>
        <w:tab/>
        <w:t>July 2023</w:t>
      </w:r>
      <w:r>
        <w:rPr>
          <w:rFonts w:ascii="Corbel" w:hAnsi="Corbel"/>
        </w:rPr>
        <w:tab/>
      </w:r>
      <w:r>
        <w:rPr>
          <w:rFonts w:ascii="Corbel" w:hAnsi="Corbel"/>
        </w:rPr>
        <w:tab/>
        <w:t>Terminology – Trustee used rather than Director.</w:t>
      </w:r>
    </w:p>
    <w:sectPr w:rsidR="0041705D" w:rsidRPr="00C31C99" w:rsidSect="00C31C99">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310D" w14:textId="77777777" w:rsidR="00E27BC1" w:rsidRDefault="00E27BC1" w:rsidP="000A060C">
      <w:pPr>
        <w:spacing w:after="0" w:line="240" w:lineRule="auto"/>
      </w:pPr>
      <w:r>
        <w:separator/>
      </w:r>
    </w:p>
  </w:endnote>
  <w:endnote w:type="continuationSeparator" w:id="0">
    <w:p w14:paraId="4801310E" w14:textId="77777777" w:rsidR="00E27BC1" w:rsidRDefault="00E27BC1" w:rsidP="000A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E93C" w14:textId="77777777" w:rsidR="00A92EDE" w:rsidRDefault="00A92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3111" w14:textId="0D728F04" w:rsidR="00897022" w:rsidRDefault="009A62B8" w:rsidP="009A62B8">
    <w:pPr>
      <w:pStyle w:val="Footer"/>
      <w:jc w:val="center"/>
    </w:pPr>
    <w:r w:rsidRPr="009A62B8">
      <w:rPr>
        <w:rFonts w:ascii="Corbel" w:eastAsia="Microsoft Sans Serif" w:hAnsi="Corbel" w:cs="Times New Roman"/>
        <w:noProof/>
        <w:color w:val="000000"/>
        <w:sz w:val="20"/>
        <w:szCs w:val="20"/>
        <w:lang w:eastAsia="ja-JP"/>
      </w:rPr>
      <w:t>Expect Excellence – Excellence in Engagement,  Excellence in Communication, Excellence in Self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3912" w14:textId="79D16CD5" w:rsidR="00006D3A" w:rsidRDefault="00006D3A" w:rsidP="00006D3A">
    <w:pPr>
      <w:pStyle w:val="Footer"/>
      <w:jc w:val="center"/>
    </w:pPr>
    <w:r w:rsidRPr="00006D3A">
      <w:rPr>
        <w:rFonts w:ascii="Corbel" w:eastAsia="Microsoft Sans Serif" w:hAnsi="Corbel" w:cs="Times New Roman"/>
        <w:noProof/>
        <w:color w:val="000000"/>
        <w:sz w:val="20"/>
        <w:szCs w:val="20"/>
        <w:lang w:eastAsia="ja-JP"/>
      </w:rPr>
      <w:t>Expect Excellence – Excellence in Engagement,  Excellence in Communication, Excellence in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310B" w14:textId="77777777" w:rsidR="00E27BC1" w:rsidRDefault="00E27BC1" w:rsidP="000A060C">
      <w:pPr>
        <w:spacing w:after="0" w:line="240" w:lineRule="auto"/>
      </w:pPr>
      <w:r>
        <w:separator/>
      </w:r>
    </w:p>
  </w:footnote>
  <w:footnote w:type="continuationSeparator" w:id="0">
    <w:p w14:paraId="4801310C" w14:textId="77777777" w:rsidR="00E27BC1" w:rsidRDefault="00E27BC1" w:rsidP="000A0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F9A0" w14:textId="490E39E7" w:rsidR="00A92EDE" w:rsidRDefault="00A92EDE">
    <w:pPr>
      <w:pStyle w:val="Header"/>
    </w:pPr>
    <w:r>
      <w:rPr>
        <w:noProof/>
      </w:rPr>
      <w:pict w14:anchorId="457C3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82454" o:spid="_x0000_s2050" type="#_x0000_t136" style="position:absolute;margin-left:0;margin-top:0;width:363.6pt;height:272.7pt;rotation:315;z-index:-251655168;mso-position-horizontal:center;mso-position-horizontal-relative:margin;mso-position-vertical:center;mso-position-vertical-relative:margin" o:allowincell="f" fillcolor="silver" stroked="f">
          <v:fill opacity=".5"/>
          <v:textpath style="font-family:&quot;Calibri&quot;;font-size:1pt" string="Publi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F504" w14:textId="56298C1A" w:rsidR="00A92EDE" w:rsidRDefault="00A92EDE">
    <w:pPr>
      <w:pStyle w:val="Header"/>
    </w:pPr>
    <w:r>
      <w:rPr>
        <w:noProof/>
      </w:rPr>
      <w:pict w14:anchorId="7D0F7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82455" o:spid="_x0000_s2051" type="#_x0000_t136" style="position:absolute;margin-left:0;margin-top:0;width:363.6pt;height:272.7pt;rotation:315;z-index:-251653120;mso-position-horizontal:center;mso-position-horizontal-relative:margin;mso-position-vertical:center;mso-position-vertical-relative:margin" o:allowincell="f" fillcolor="silver" stroked="f">
          <v:fill opacity=".5"/>
          <v:textpath style="font-family:&quot;Calibri&quot;;font-size:1pt" string="Public"/>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83E7" w14:textId="3BE119F0" w:rsidR="00A92EDE" w:rsidRDefault="00A92EDE">
    <w:pPr>
      <w:pStyle w:val="Header"/>
    </w:pPr>
    <w:r>
      <w:rPr>
        <w:noProof/>
      </w:rPr>
      <w:pict w14:anchorId="0ED92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82453" o:spid="_x0000_s2049" type="#_x0000_t136" style="position:absolute;margin-left:0;margin-top:0;width:363.6pt;height:272.7pt;rotation:315;z-index:-251657216;mso-position-horizontal:center;mso-position-horizontal-relative:margin;mso-position-vertical:center;mso-position-vertical-relative:margin" o:allowincell="f" fillcolor="silver" stroked="f">
          <v:fill opacity=".5"/>
          <v:textpath style="font-family:&quot;Calibri&quot;;font-size:1pt" string="Publ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375"/>
    <w:multiLevelType w:val="hybridMultilevel"/>
    <w:tmpl w:val="7AA825F0"/>
    <w:lvl w:ilvl="0" w:tplc="DAC65FE2">
      <w:start w:val="1"/>
      <w:numFmt w:val="lowerRoman"/>
      <w:lvlText w:val="%1."/>
      <w:lvlJc w:val="left"/>
      <w:pPr>
        <w:ind w:left="1702" w:hanging="452"/>
        <w:jc w:val="right"/>
      </w:pPr>
      <w:rPr>
        <w:rFonts w:ascii="Calibri" w:eastAsia="Calibri" w:hAnsi="Calibri" w:cs="Calibri" w:hint="default"/>
        <w:spacing w:val="-1"/>
        <w:w w:val="99"/>
        <w:sz w:val="20"/>
        <w:szCs w:val="20"/>
      </w:rPr>
    </w:lvl>
    <w:lvl w:ilvl="1" w:tplc="B406F55C">
      <w:start w:val="1"/>
      <w:numFmt w:val="bullet"/>
      <w:lvlText w:val="•"/>
      <w:lvlJc w:val="left"/>
      <w:pPr>
        <w:ind w:left="2549" w:hanging="452"/>
      </w:pPr>
      <w:rPr>
        <w:rFonts w:hint="default"/>
      </w:rPr>
    </w:lvl>
    <w:lvl w:ilvl="2" w:tplc="76143FAC">
      <w:start w:val="1"/>
      <w:numFmt w:val="bullet"/>
      <w:lvlText w:val="•"/>
      <w:lvlJc w:val="left"/>
      <w:pPr>
        <w:ind w:left="3387" w:hanging="452"/>
      </w:pPr>
      <w:rPr>
        <w:rFonts w:hint="default"/>
      </w:rPr>
    </w:lvl>
    <w:lvl w:ilvl="3" w:tplc="3148FF8C">
      <w:start w:val="1"/>
      <w:numFmt w:val="bullet"/>
      <w:lvlText w:val="•"/>
      <w:lvlJc w:val="left"/>
      <w:pPr>
        <w:ind w:left="4225" w:hanging="452"/>
      </w:pPr>
      <w:rPr>
        <w:rFonts w:hint="default"/>
      </w:rPr>
    </w:lvl>
    <w:lvl w:ilvl="4" w:tplc="3D542FF8">
      <w:start w:val="1"/>
      <w:numFmt w:val="bullet"/>
      <w:lvlText w:val="•"/>
      <w:lvlJc w:val="left"/>
      <w:pPr>
        <w:ind w:left="5063" w:hanging="452"/>
      </w:pPr>
      <w:rPr>
        <w:rFonts w:hint="default"/>
      </w:rPr>
    </w:lvl>
    <w:lvl w:ilvl="5" w:tplc="CD6EA7A4">
      <w:start w:val="1"/>
      <w:numFmt w:val="bullet"/>
      <w:lvlText w:val="•"/>
      <w:lvlJc w:val="left"/>
      <w:pPr>
        <w:ind w:left="5902" w:hanging="452"/>
      </w:pPr>
      <w:rPr>
        <w:rFonts w:hint="default"/>
      </w:rPr>
    </w:lvl>
    <w:lvl w:ilvl="6" w:tplc="A992C526">
      <w:start w:val="1"/>
      <w:numFmt w:val="bullet"/>
      <w:lvlText w:val="•"/>
      <w:lvlJc w:val="left"/>
      <w:pPr>
        <w:ind w:left="6740" w:hanging="452"/>
      </w:pPr>
      <w:rPr>
        <w:rFonts w:hint="default"/>
      </w:rPr>
    </w:lvl>
    <w:lvl w:ilvl="7" w:tplc="BAA8781E">
      <w:start w:val="1"/>
      <w:numFmt w:val="bullet"/>
      <w:lvlText w:val="•"/>
      <w:lvlJc w:val="left"/>
      <w:pPr>
        <w:ind w:left="7578" w:hanging="452"/>
      </w:pPr>
      <w:rPr>
        <w:rFonts w:hint="default"/>
      </w:rPr>
    </w:lvl>
    <w:lvl w:ilvl="8" w:tplc="B1DA7F5A">
      <w:start w:val="1"/>
      <w:numFmt w:val="bullet"/>
      <w:lvlText w:val="•"/>
      <w:lvlJc w:val="left"/>
      <w:pPr>
        <w:ind w:left="8416" w:hanging="452"/>
      </w:pPr>
      <w:rPr>
        <w:rFonts w:hint="default"/>
      </w:rPr>
    </w:lvl>
  </w:abstractNum>
  <w:abstractNum w:abstractNumId="1" w15:restartNumberingAfterBreak="0">
    <w:nsid w:val="0206466C"/>
    <w:multiLevelType w:val="hybridMultilevel"/>
    <w:tmpl w:val="B300BB0E"/>
    <w:lvl w:ilvl="0" w:tplc="08090001">
      <w:start w:val="1"/>
      <w:numFmt w:val="bullet"/>
      <w:lvlText w:val=""/>
      <w:lvlJc w:val="left"/>
      <w:pPr>
        <w:ind w:left="720" w:hanging="360"/>
      </w:pPr>
      <w:rPr>
        <w:rFonts w:ascii="Symbol" w:hAnsi="Symbol" w:hint="default"/>
      </w:rPr>
    </w:lvl>
    <w:lvl w:ilvl="1" w:tplc="6FEADE6E">
      <w:start w:val="1"/>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9084D"/>
    <w:multiLevelType w:val="hybridMultilevel"/>
    <w:tmpl w:val="5FC8E0E2"/>
    <w:lvl w:ilvl="0" w:tplc="84D2D89C">
      <w:numFmt w:val="bullet"/>
      <w:lvlText w:val="-"/>
      <w:lvlJc w:val="left"/>
      <w:pPr>
        <w:ind w:left="720" w:hanging="360"/>
      </w:pPr>
      <w:rPr>
        <w:rFonts w:ascii="Corbel" w:eastAsiaTheme="minorHAns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70110"/>
    <w:multiLevelType w:val="hybridMultilevel"/>
    <w:tmpl w:val="E13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95F9E"/>
    <w:multiLevelType w:val="hybridMultilevel"/>
    <w:tmpl w:val="11A6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33D89"/>
    <w:multiLevelType w:val="hybridMultilevel"/>
    <w:tmpl w:val="E9BED4F2"/>
    <w:lvl w:ilvl="0" w:tplc="84D2D89C">
      <w:numFmt w:val="bullet"/>
      <w:lvlText w:val="-"/>
      <w:lvlJc w:val="left"/>
      <w:pPr>
        <w:ind w:left="1440" w:hanging="360"/>
      </w:pPr>
      <w:rPr>
        <w:rFonts w:ascii="Corbel" w:eastAsiaTheme="minorHAnsi" w:hAnsi="Corbe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276926"/>
    <w:multiLevelType w:val="hybridMultilevel"/>
    <w:tmpl w:val="37FAE70C"/>
    <w:lvl w:ilvl="0" w:tplc="84D2D89C">
      <w:numFmt w:val="bullet"/>
      <w:lvlText w:val="-"/>
      <w:lvlJc w:val="left"/>
      <w:pPr>
        <w:ind w:left="720" w:hanging="360"/>
      </w:pPr>
      <w:rPr>
        <w:rFonts w:ascii="Corbel" w:eastAsiaTheme="minorHAns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1C64"/>
    <w:multiLevelType w:val="hybridMultilevel"/>
    <w:tmpl w:val="DACC58D4"/>
    <w:lvl w:ilvl="0" w:tplc="84D2D89C">
      <w:numFmt w:val="bullet"/>
      <w:lvlText w:val="-"/>
      <w:lvlJc w:val="left"/>
      <w:pPr>
        <w:ind w:left="720" w:hanging="360"/>
      </w:pPr>
      <w:rPr>
        <w:rFonts w:ascii="Corbel" w:eastAsiaTheme="minorHAns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A5F17"/>
    <w:multiLevelType w:val="hybridMultilevel"/>
    <w:tmpl w:val="9AD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D0F58"/>
    <w:multiLevelType w:val="hybridMultilevel"/>
    <w:tmpl w:val="C0F6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16B88"/>
    <w:multiLevelType w:val="hybridMultilevel"/>
    <w:tmpl w:val="129419FC"/>
    <w:lvl w:ilvl="0" w:tplc="84D2D89C">
      <w:numFmt w:val="bullet"/>
      <w:lvlText w:val="-"/>
      <w:lvlJc w:val="left"/>
      <w:pPr>
        <w:ind w:left="2160" w:hanging="360"/>
      </w:pPr>
      <w:rPr>
        <w:rFonts w:ascii="Corbel" w:eastAsiaTheme="minorHAnsi" w:hAnsi="Corbe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2005AEE"/>
    <w:multiLevelType w:val="hybridMultilevel"/>
    <w:tmpl w:val="386E5998"/>
    <w:lvl w:ilvl="0" w:tplc="08090001">
      <w:start w:val="1"/>
      <w:numFmt w:val="bullet"/>
      <w:lvlText w:val=""/>
      <w:lvlJc w:val="left"/>
      <w:pPr>
        <w:ind w:left="456" w:hanging="456"/>
        <w:jc w:val="right"/>
      </w:pPr>
      <w:rPr>
        <w:rFonts w:ascii="Symbol" w:hAnsi="Symbol" w:hint="default"/>
        <w:spacing w:val="-1"/>
        <w:w w:val="99"/>
        <w:sz w:val="20"/>
        <w:szCs w:val="20"/>
      </w:rPr>
    </w:lvl>
    <w:lvl w:ilvl="1" w:tplc="A9D26C78">
      <w:start w:val="1"/>
      <w:numFmt w:val="bullet"/>
      <w:lvlText w:val="•"/>
      <w:lvlJc w:val="left"/>
      <w:pPr>
        <w:ind w:left="1261" w:hanging="456"/>
      </w:pPr>
      <w:rPr>
        <w:rFonts w:hint="default"/>
      </w:rPr>
    </w:lvl>
    <w:lvl w:ilvl="2" w:tplc="CED20162">
      <w:start w:val="1"/>
      <w:numFmt w:val="bullet"/>
      <w:lvlText w:val="•"/>
      <w:lvlJc w:val="left"/>
      <w:pPr>
        <w:ind w:left="2060" w:hanging="456"/>
      </w:pPr>
      <w:rPr>
        <w:rFonts w:hint="default"/>
      </w:rPr>
    </w:lvl>
    <w:lvl w:ilvl="3" w:tplc="8416AB40">
      <w:start w:val="1"/>
      <w:numFmt w:val="bullet"/>
      <w:lvlText w:val="•"/>
      <w:lvlJc w:val="left"/>
      <w:pPr>
        <w:ind w:left="2858" w:hanging="456"/>
      </w:pPr>
      <w:rPr>
        <w:rFonts w:hint="default"/>
      </w:rPr>
    </w:lvl>
    <w:lvl w:ilvl="4" w:tplc="3440F3F0">
      <w:start w:val="1"/>
      <w:numFmt w:val="bullet"/>
      <w:lvlText w:val="•"/>
      <w:lvlJc w:val="left"/>
      <w:pPr>
        <w:ind w:left="3657" w:hanging="456"/>
      </w:pPr>
      <w:rPr>
        <w:rFonts w:hint="default"/>
      </w:rPr>
    </w:lvl>
    <w:lvl w:ilvl="5" w:tplc="FCD64788">
      <w:start w:val="1"/>
      <w:numFmt w:val="bullet"/>
      <w:lvlText w:val="•"/>
      <w:lvlJc w:val="left"/>
      <w:pPr>
        <w:ind w:left="4456" w:hanging="456"/>
      </w:pPr>
      <w:rPr>
        <w:rFonts w:hint="default"/>
      </w:rPr>
    </w:lvl>
    <w:lvl w:ilvl="6" w:tplc="A0FEACDC">
      <w:start w:val="1"/>
      <w:numFmt w:val="bullet"/>
      <w:lvlText w:val="•"/>
      <w:lvlJc w:val="left"/>
      <w:pPr>
        <w:ind w:left="5254" w:hanging="456"/>
      </w:pPr>
      <w:rPr>
        <w:rFonts w:hint="default"/>
      </w:rPr>
    </w:lvl>
    <w:lvl w:ilvl="7" w:tplc="0B32F62A">
      <w:start w:val="1"/>
      <w:numFmt w:val="bullet"/>
      <w:lvlText w:val="•"/>
      <w:lvlJc w:val="left"/>
      <w:pPr>
        <w:ind w:left="6053" w:hanging="456"/>
      </w:pPr>
      <w:rPr>
        <w:rFonts w:hint="default"/>
      </w:rPr>
    </w:lvl>
    <w:lvl w:ilvl="8" w:tplc="60180694">
      <w:start w:val="1"/>
      <w:numFmt w:val="bullet"/>
      <w:lvlText w:val="•"/>
      <w:lvlJc w:val="left"/>
      <w:pPr>
        <w:ind w:left="6852" w:hanging="456"/>
      </w:pPr>
      <w:rPr>
        <w:rFonts w:hint="default"/>
      </w:rPr>
    </w:lvl>
  </w:abstractNum>
  <w:abstractNum w:abstractNumId="13" w15:restartNumberingAfterBreak="0">
    <w:nsid w:val="34BF402B"/>
    <w:multiLevelType w:val="hybridMultilevel"/>
    <w:tmpl w:val="F46EE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793A10"/>
    <w:multiLevelType w:val="hybridMultilevel"/>
    <w:tmpl w:val="8732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B53F7"/>
    <w:multiLevelType w:val="hybridMultilevel"/>
    <w:tmpl w:val="E4F4FB42"/>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47CD57F7"/>
    <w:multiLevelType w:val="hybridMultilevel"/>
    <w:tmpl w:val="EC96C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C4F0C"/>
    <w:multiLevelType w:val="hybridMultilevel"/>
    <w:tmpl w:val="80B0719A"/>
    <w:lvl w:ilvl="0" w:tplc="84D2D89C">
      <w:numFmt w:val="bullet"/>
      <w:lvlText w:val="-"/>
      <w:lvlJc w:val="left"/>
      <w:pPr>
        <w:ind w:left="720" w:hanging="360"/>
      </w:pPr>
      <w:rPr>
        <w:rFonts w:ascii="Corbel" w:eastAsiaTheme="minorHAns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37351"/>
    <w:multiLevelType w:val="hybridMultilevel"/>
    <w:tmpl w:val="5F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20D87"/>
    <w:multiLevelType w:val="hybridMultilevel"/>
    <w:tmpl w:val="386C1014"/>
    <w:lvl w:ilvl="0" w:tplc="341A4622">
      <w:start w:val="1"/>
      <w:numFmt w:val="bullet"/>
      <w:lvlText w:val="•"/>
      <w:lvlJc w:val="left"/>
      <w:pPr>
        <w:tabs>
          <w:tab w:val="num" w:pos="720"/>
        </w:tabs>
        <w:ind w:left="720" w:hanging="360"/>
      </w:pPr>
      <w:rPr>
        <w:rFonts w:ascii="Arial" w:hAnsi="Arial" w:hint="default"/>
      </w:rPr>
    </w:lvl>
    <w:lvl w:ilvl="1" w:tplc="EC16A1B6" w:tentative="1">
      <w:start w:val="1"/>
      <w:numFmt w:val="bullet"/>
      <w:lvlText w:val="•"/>
      <w:lvlJc w:val="left"/>
      <w:pPr>
        <w:tabs>
          <w:tab w:val="num" w:pos="1440"/>
        </w:tabs>
        <w:ind w:left="1440" w:hanging="360"/>
      </w:pPr>
      <w:rPr>
        <w:rFonts w:ascii="Arial" w:hAnsi="Arial" w:hint="default"/>
      </w:rPr>
    </w:lvl>
    <w:lvl w:ilvl="2" w:tplc="57748F6E" w:tentative="1">
      <w:start w:val="1"/>
      <w:numFmt w:val="bullet"/>
      <w:lvlText w:val="•"/>
      <w:lvlJc w:val="left"/>
      <w:pPr>
        <w:tabs>
          <w:tab w:val="num" w:pos="2160"/>
        </w:tabs>
        <w:ind w:left="2160" w:hanging="360"/>
      </w:pPr>
      <w:rPr>
        <w:rFonts w:ascii="Arial" w:hAnsi="Arial" w:hint="default"/>
      </w:rPr>
    </w:lvl>
    <w:lvl w:ilvl="3" w:tplc="D1D20D68" w:tentative="1">
      <w:start w:val="1"/>
      <w:numFmt w:val="bullet"/>
      <w:lvlText w:val="•"/>
      <w:lvlJc w:val="left"/>
      <w:pPr>
        <w:tabs>
          <w:tab w:val="num" w:pos="2880"/>
        </w:tabs>
        <w:ind w:left="2880" w:hanging="360"/>
      </w:pPr>
      <w:rPr>
        <w:rFonts w:ascii="Arial" w:hAnsi="Arial" w:hint="default"/>
      </w:rPr>
    </w:lvl>
    <w:lvl w:ilvl="4" w:tplc="B0AC2C0A" w:tentative="1">
      <w:start w:val="1"/>
      <w:numFmt w:val="bullet"/>
      <w:lvlText w:val="•"/>
      <w:lvlJc w:val="left"/>
      <w:pPr>
        <w:tabs>
          <w:tab w:val="num" w:pos="3600"/>
        </w:tabs>
        <w:ind w:left="3600" w:hanging="360"/>
      </w:pPr>
      <w:rPr>
        <w:rFonts w:ascii="Arial" w:hAnsi="Arial" w:hint="default"/>
      </w:rPr>
    </w:lvl>
    <w:lvl w:ilvl="5" w:tplc="D6AE709E" w:tentative="1">
      <w:start w:val="1"/>
      <w:numFmt w:val="bullet"/>
      <w:lvlText w:val="•"/>
      <w:lvlJc w:val="left"/>
      <w:pPr>
        <w:tabs>
          <w:tab w:val="num" w:pos="4320"/>
        </w:tabs>
        <w:ind w:left="4320" w:hanging="360"/>
      </w:pPr>
      <w:rPr>
        <w:rFonts w:ascii="Arial" w:hAnsi="Arial" w:hint="default"/>
      </w:rPr>
    </w:lvl>
    <w:lvl w:ilvl="6" w:tplc="F450535E" w:tentative="1">
      <w:start w:val="1"/>
      <w:numFmt w:val="bullet"/>
      <w:lvlText w:val="•"/>
      <w:lvlJc w:val="left"/>
      <w:pPr>
        <w:tabs>
          <w:tab w:val="num" w:pos="5040"/>
        </w:tabs>
        <w:ind w:left="5040" w:hanging="360"/>
      </w:pPr>
      <w:rPr>
        <w:rFonts w:ascii="Arial" w:hAnsi="Arial" w:hint="default"/>
      </w:rPr>
    </w:lvl>
    <w:lvl w:ilvl="7" w:tplc="D5D01AB4" w:tentative="1">
      <w:start w:val="1"/>
      <w:numFmt w:val="bullet"/>
      <w:lvlText w:val="•"/>
      <w:lvlJc w:val="left"/>
      <w:pPr>
        <w:tabs>
          <w:tab w:val="num" w:pos="5760"/>
        </w:tabs>
        <w:ind w:left="5760" w:hanging="360"/>
      </w:pPr>
      <w:rPr>
        <w:rFonts w:ascii="Arial" w:hAnsi="Arial" w:hint="default"/>
      </w:rPr>
    </w:lvl>
    <w:lvl w:ilvl="8" w:tplc="EC507A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9255EF"/>
    <w:multiLevelType w:val="hybridMultilevel"/>
    <w:tmpl w:val="0BB46798"/>
    <w:lvl w:ilvl="0" w:tplc="84D2D89C">
      <w:numFmt w:val="bullet"/>
      <w:lvlText w:val="-"/>
      <w:lvlJc w:val="left"/>
      <w:pPr>
        <w:ind w:left="720" w:hanging="360"/>
      </w:pPr>
      <w:rPr>
        <w:rFonts w:ascii="Corbel" w:eastAsiaTheme="minorHAns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C36E8"/>
    <w:multiLevelType w:val="hybridMultilevel"/>
    <w:tmpl w:val="1D30F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EC70D4"/>
    <w:multiLevelType w:val="hybridMultilevel"/>
    <w:tmpl w:val="A6A4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2785E"/>
    <w:multiLevelType w:val="hybridMultilevel"/>
    <w:tmpl w:val="147AD4AA"/>
    <w:lvl w:ilvl="0" w:tplc="30F69E48">
      <w:start w:val="1"/>
      <w:numFmt w:val="bullet"/>
      <w:lvlText w:val="•"/>
      <w:lvlJc w:val="left"/>
      <w:pPr>
        <w:tabs>
          <w:tab w:val="num" w:pos="720"/>
        </w:tabs>
        <w:ind w:left="720" w:hanging="360"/>
      </w:pPr>
      <w:rPr>
        <w:rFonts w:ascii="Arial" w:hAnsi="Arial" w:hint="default"/>
      </w:rPr>
    </w:lvl>
    <w:lvl w:ilvl="1" w:tplc="B4A21940" w:tentative="1">
      <w:start w:val="1"/>
      <w:numFmt w:val="bullet"/>
      <w:lvlText w:val="•"/>
      <w:lvlJc w:val="left"/>
      <w:pPr>
        <w:tabs>
          <w:tab w:val="num" w:pos="1440"/>
        </w:tabs>
        <w:ind w:left="1440" w:hanging="360"/>
      </w:pPr>
      <w:rPr>
        <w:rFonts w:ascii="Arial" w:hAnsi="Arial" w:hint="default"/>
      </w:rPr>
    </w:lvl>
    <w:lvl w:ilvl="2" w:tplc="F850D8D0" w:tentative="1">
      <w:start w:val="1"/>
      <w:numFmt w:val="bullet"/>
      <w:lvlText w:val="•"/>
      <w:lvlJc w:val="left"/>
      <w:pPr>
        <w:tabs>
          <w:tab w:val="num" w:pos="2160"/>
        </w:tabs>
        <w:ind w:left="2160" w:hanging="360"/>
      </w:pPr>
      <w:rPr>
        <w:rFonts w:ascii="Arial" w:hAnsi="Arial" w:hint="default"/>
      </w:rPr>
    </w:lvl>
    <w:lvl w:ilvl="3" w:tplc="4EEC330A" w:tentative="1">
      <w:start w:val="1"/>
      <w:numFmt w:val="bullet"/>
      <w:lvlText w:val="•"/>
      <w:lvlJc w:val="left"/>
      <w:pPr>
        <w:tabs>
          <w:tab w:val="num" w:pos="2880"/>
        </w:tabs>
        <w:ind w:left="2880" w:hanging="360"/>
      </w:pPr>
      <w:rPr>
        <w:rFonts w:ascii="Arial" w:hAnsi="Arial" w:hint="default"/>
      </w:rPr>
    </w:lvl>
    <w:lvl w:ilvl="4" w:tplc="89A63FA2" w:tentative="1">
      <w:start w:val="1"/>
      <w:numFmt w:val="bullet"/>
      <w:lvlText w:val="•"/>
      <w:lvlJc w:val="left"/>
      <w:pPr>
        <w:tabs>
          <w:tab w:val="num" w:pos="3600"/>
        </w:tabs>
        <w:ind w:left="3600" w:hanging="360"/>
      </w:pPr>
      <w:rPr>
        <w:rFonts w:ascii="Arial" w:hAnsi="Arial" w:hint="default"/>
      </w:rPr>
    </w:lvl>
    <w:lvl w:ilvl="5" w:tplc="8ADC7E56" w:tentative="1">
      <w:start w:val="1"/>
      <w:numFmt w:val="bullet"/>
      <w:lvlText w:val="•"/>
      <w:lvlJc w:val="left"/>
      <w:pPr>
        <w:tabs>
          <w:tab w:val="num" w:pos="4320"/>
        </w:tabs>
        <w:ind w:left="4320" w:hanging="360"/>
      </w:pPr>
      <w:rPr>
        <w:rFonts w:ascii="Arial" w:hAnsi="Arial" w:hint="default"/>
      </w:rPr>
    </w:lvl>
    <w:lvl w:ilvl="6" w:tplc="1B28557E" w:tentative="1">
      <w:start w:val="1"/>
      <w:numFmt w:val="bullet"/>
      <w:lvlText w:val="•"/>
      <w:lvlJc w:val="left"/>
      <w:pPr>
        <w:tabs>
          <w:tab w:val="num" w:pos="5040"/>
        </w:tabs>
        <w:ind w:left="5040" w:hanging="360"/>
      </w:pPr>
      <w:rPr>
        <w:rFonts w:ascii="Arial" w:hAnsi="Arial" w:hint="default"/>
      </w:rPr>
    </w:lvl>
    <w:lvl w:ilvl="7" w:tplc="2CC02EDA" w:tentative="1">
      <w:start w:val="1"/>
      <w:numFmt w:val="bullet"/>
      <w:lvlText w:val="•"/>
      <w:lvlJc w:val="left"/>
      <w:pPr>
        <w:tabs>
          <w:tab w:val="num" w:pos="5760"/>
        </w:tabs>
        <w:ind w:left="5760" w:hanging="360"/>
      </w:pPr>
      <w:rPr>
        <w:rFonts w:ascii="Arial" w:hAnsi="Arial" w:hint="default"/>
      </w:rPr>
    </w:lvl>
    <w:lvl w:ilvl="8" w:tplc="C88419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7A33B3"/>
    <w:multiLevelType w:val="hybridMultilevel"/>
    <w:tmpl w:val="453EF2E6"/>
    <w:lvl w:ilvl="0" w:tplc="2AF69CEC">
      <w:start w:val="1"/>
      <w:numFmt w:val="decimal"/>
      <w:lvlText w:val="%1."/>
      <w:lvlJc w:val="left"/>
      <w:pPr>
        <w:ind w:left="460" w:hanging="360"/>
      </w:pPr>
      <w:rPr>
        <w:rFonts w:ascii="Calibri" w:eastAsia="Calibri" w:hAnsi="Calibri" w:cs="Calibri" w:hint="default"/>
        <w:b/>
        <w:bCs/>
        <w:w w:val="100"/>
        <w:sz w:val="22"/>
        <w:szCs w:val="22"/>
      </w:rPr>
    </w:lvl>
    <w:lvl w:ilvl="1" w:tplc="8BBA0418">
      <w:start w:val="1"/>
      <w:numFmt w:val="lowerRoman"/>
      <w:lvlText w:val="%2."/>
      <w:lvlJc w:val="left"/>
      <w:pPr>
        <w:ind w:left="1233" w:hanging="456"/>
      </w:pPr>
      <w:rPr>
        <w:rFonts w:ascii="Calibri" w:eastAsia="Calibri" w:hAnsi="Calibri" w:cs="Calibri" w:hint="default"/>
        <w:spacing w:val="-1"/>
        <w:w w:val="99"/>
        <w:sz w:val="20"/>
        <w:szCs w:val="20"/>
      </w:rPr>
    </w:lvl>
    <w:lvl w:ilvl="2" w:tplc="88D85436">
      <w:start w:val="1"/>
      <w:numFmt w:val="bullet"/>
      <w:lvlText w:val="•"/>
      <w:lvlJc w:val="left"/>
      <w:pPr>
        <w:ind w:left="1240" w:hanging="456"/>
      </w:pPr>
      <w:rPr>
        <w:rFonts w:hint="default"/>
      </w:rPr>
    </w:lvl>
    <w:lvl w:ilvl="3" w:tplc="F1F4DAEA">
      <w:start w:val="1"/>
      <w:numFmt w:val="bullet"/>
      <w:lvlText w:val="•"/>
      <w:lvlJc w:val="left"/>
      <w:pPr>
        <w:ind w:left="2240" w:hanging="456"/>
      </w:pPr>
      <w:rPr>
        <w:rFonts w:hint="default"/>
      </w:rPr>
    </w:lvl>
    <w:lvl w:ilvl="4" w:tplc="E1DAE7FC">
      <w:start w:val="1"/>
      <w:numFmt w:val="bullet"/>
      <w:lvlText w:val="•"/>
      <w:lvlJc w:val="left"/>
      <w:pPr>
        <w:ind w:left="3241" w:hanging="456"/>
      </w:pPr>
      <w:rPr>
        <w:rFonts w:hint="default"/>
      </w:rPr>
    </w:lvl>
    <w:lvl w:ilvl="5" w:tplc="5A8059AA">
      <w:start w:val="1"/>
      <w:numFmt w:val="bullet"/>
      <w:lvlText w:val="•"/>
      <w:lvlJc w:val="left"/>
      <w:pPr>
        <w:ind w:left="4242" w:hanging="456"/>
      </w:pPr>
      <w:rPr>
        <w:rFonts w:hint="default"/>
      </w:rPr>
    </w:lvl>
    <w:lvl w:ilvl="6" w:tplc="288CD50C">
      <w:start w:val="1"/>
      <w:numFmt w:val="bullet"/>
      <w:lvlText w:val="•"/>
      <w:lvlJc w:val="left"/>
      <w:pPr>
        <w:ind w:left="5243" w:hanging="456"/>
      </w:pPr>
      <w:rPr>
        <w:rFonts w:hint="default"/>
      </w:rPr>
    </w:lvl>
    <w:lvl w:ilvl="7" w:tplc="EA6CF710">
      <w:start w:val="1"/>
      <w:numFmt w:val="bullet"/>
      <w:lvlText w:val="•"/>
      <w:lvlJc w:val="left"/>
      <w:pPr>
        <w:ind w:left="6244" w:hanging="456"/>
      </w:pPr>
      <w:rPr>
        <w:rFonts w:hint="default"/>
      </w:rPr>
    </w:lvl>
    <w:lvl w:ilvl="8" w:tplc="D8363E0E">
      <w:start w:val="1"/>
      <w:numFmt w:val="bullet"/>
      <w:lvlText w:val="•"/>
      <w:lvlJc w:val="left"/>
      <w:pPr>
        <w:ind w:left="7244" w:hanging="456"/>
      </w:pPr>
      <w:rPr>
        <w:rFonts w:hint="default"/>
      </w:rPr>
    </w:lvl>
  </w:abstractNum>
  <w:abstractNum w:abstractNumId="25" w15:restartNumberingAfterBreak="0">
    <w:nsid w:val="60D7552F"/>
    <w:multiLevelType w:val="multilevel"/>
    <w:tmpl w:val="783AC026"/>
    <w:lvl w:ilvl="0">
      <w:start w:val="5"/>
      <w:numFmt w:val="decimal"/>
      <w:lvlText w:val="%1"/>
      <w:lvlJc w:val="left"/>
      <w:pPr>
        <w:ind w:left="685" w:hanging="567"/>
      </w:pPr>
      <w:rPr>
        <w:rFonts w:hint="default"/>
      </w:rPr>
    </w:lvl>
    <w:lvl w:ilvl="1">
      <w:start w:val="1"/>
      <w:numFmt w:val="decimal"/>
      <w:lvlText w:val="%1.%2"/>
      <w:lvlJc w:val="left"/>
      <w:pPr>
        <w:ind w:left="685" w:hanging="567"/>
      </w:pPr>
      <w:rPr>
        <w:rFonts w:ascii="Calibri" w:eastAsia="Calibri" w:hAnsi="Calibri" w:cs="Calibri" w:hint="default"/>
        <w:w w:val="99"/>
        <w:sz w:val="20"/>
        <w:szCs w:val="20"/>
      </w:rPr>
    </w:lvl>
    <w:lvl w:ilvl="2">
      <w:start w:val="1"/>
      <w:numFmt w:val="lowerRoman"/>
      <w:lvlText w:val="%3."/>
      <w:lvlJc w:val="left"/>
      <w:pPr>
        <w:ind w:left="1251" w:hanging="456"/>
        <w:jc w:val="right"/>
      </w:pPr>
      <w:rPr>
        <w:rFonts w:ascii="Calibri" w:eastAsia="Calibri" w:hAnsi="Calibri" w:cs="Calibri" w:hint="default"/>
        <w:spacing w:val="-1"/>
        <w:w w:val="99"/>
        <w:sz w:val="20"/>
        <w:szCs w:val="20"/>
      </w:rPr>
    </w:lvl>
    <w:lvl w:ilvl="3">
      <w:start w:val="1"/>
      <w:numFmt w:val="bullet"/>
      <w:lvlText w:val="•"/>
      <w:lvlJc w:val="left"/>
      <w:pPr>
        <w:ind w:left="3122" w:hanging="456"/>
      </w:pPr>
      <w:rPr>
        <w:rFonts w:hint="default"/>
      </w:rPr>
    </w:lvl>
    <w:lvl w:ilvl="4">
      <w:start w:val="1"/>
      <w:numFmt w:val="bullet"/>
      <w:lvlText w:val="•"/>
      <w:lvlJc w:val="left"/>
      <w:pPr>
        <w:ind w:left="4054" w:hanging="456"/>
      </w:pPr>
      <w:rPr>
        <w:rFonts w:hint="default"/>
      </w:rPr>
    </w:lvl>
    <w:lvl w:ilvl="5">
      <w:start w:val="1"/>
      <w:numFmt w:val="bullet"/>
      <w:lvlText w:val="•"/>
      <w:lvlJc w:val="left"/>
      <w:pPr>
        <w:ind w:left="4985" w:hanging="456"/>
      </w:pPr>
      <w:rPr>
        <w:rFonts w:hint="default"/>
      </w:rPr>
    </w:lvl>
    <w:lvl w:ilvl="6">
      <w:start w:val="1"/>
      <w:numFmt w:val="bullet"/>
      <w:lvlText w:val="•"/>
      <w:lvlJc w:val="left"/>
      <w:pPr>
        <w:ind w:left="5916" w:hanging="456"/>
      </w:pPr>
      <w:rPr>
        <w:rFonts w:hint="default"/>
      </w:rPr>
    </w:lvl>
    <w:lvl w:ilvl="7">
      <w:start w:val="1"/>
      <w:numFmt w:val="bullet"/>
      <w:lvlText w:val="•"/>
      <w:lvlJc w:val="left"/>
      <w:pPr>
        <w:ind w:left="6848" w:hanging="456"/>
      </w:pPr>
      <w:rPr>
        <w:rFonts w:hint="default"/>
      </w:rPr>
    </w:lvl>
    <w:lvl w:ilvl="8">
      <w:start w:val="1"/>
      <w:numFmt w:val="bullet"/>
      <w:lvlText w:val="•"/>
      <w:lvlJc w:val="left"/>
      <w:pPr>
        <w:ind w:left="7779" w:hanging="456"/>
      </w:pPr>
      <w:rPr>
        <w:rFonts w:hint="default"/>
      </w:rPr>
    </w:lvl>
  </w:abstractNum>
  <w:abstractNum w:abstractNumId="26" w15:restartNumberingAfterBreak="0">
    <w:nsid w:val="68B547DD"/>
    <w:multiLevelType w:val="hybridMultilevel"/>
    <w:tmpl w:val="705AA88C"/>
    <w:lvl w:ilvl="0" w:tplc="84D2D89C">
      <w:numFmt w:val="bullet"/>
      <w:lvlText w:val="-"/>
      <w:lvlJc w:val="left"/>
      <w:pPr>
        <w:ind w:left="720" w:hanging="360"/>
      </w:pPr>
      <w:rPr>
        <w:rFonts w:ascii="Corbel" w:eastAsiaTheme="minorHAns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0560B"/>
    <w:multiLevelType w:val="hybridMultilevel"/>
    <w:tmpl w:val="F6442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43A80"/>
    <w:multiLevelType w:val="hybridMultilevel"/>
    <w:tmpl w:val="C1A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216D7"/>
    <w:multiLevelType w:val="hybridMultilevel"/>
    <w:tmpl w:val="D4D22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5D0682"/>
    <w:multiLevelType w:val="hybridMultilevel"/>
    <w:tmpl w:val="CA96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4B1671"/>
    <w:multiLevelType w:val="hybridMultilevel"/>
    <w:tmpl w:val="5166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06363"/>
    <w:multiLevelType w:val="hybridMultilevel"/>
    <w:tmpl w:val="473C1D96"/>
    <w:lvl w:ilvl="0" w:tplc="08090001">
      <w:start w:val="1"/>
      <w:numFmt w:val="bullet"/>
      <w:lvlText w:val=""/>
      <w:lvlJc w:val="left"/>
      <w:pPr>
        <w:ind w:left="1233" w:hanging="456"/>
        <w:jc w:val="right"/>
      </w:pPr>
      <w:rPr>
        <w:rFonts w:ascii="Symbol" w:hAnsi="Symbol" w:hint="default"/>
        <w:spacing w:val="-1"/>
        <w:w w:val="99"/>
        <w:sz w:val="20"/>
        <w:szCs w:val="20"/>
      </w:rPr>
    </w:lvl>
    <w:lvl w:ilvl="1" w:tplc="EF74CB10">
      <w:start w:val="1"/>
      <w:numFmt w:val="bullet"/>
      <w:lvlText w:val="•"/>
      <w:lvlJc w:val="left"/>
      <w:pPr>
        <w:ind w:left="2038" w:hanging="456"/>
      </w:pPr>
      <w:rPr>
        <w:rFonts w:hint="default"/>
      </w:rPr>
    </w:lvl>
    <w:lvl w:ilvl="2" w:tplc="D14E45E6">
      <w:start w:val="1"/>
      <w:numFmt w:val="bullet"/>
      <w:lvlText w:val="•"/>
      <w:lvlJc w:val="left"/>
      <w:pPr>
        <w:ind w:left="2837" w:hanging="456"/>
      </w:pPr>
      <w:rPr>
        <w:rFonts w:hint="default"/>
      </w:rPr>
    </w:lvl>
    <w:lvl w:ilvl="3" w:tplc="D60C1902">
      <w:start w:val="1"/>
      <w:numFmt w:val="bullet"/>
      <w:lvlText w:val="•"/>
      <w:lvlJc w:val="left"/>
      <w:pPr>
        <w:ind w:left="3635" w:hanging="456"/>
      </w:pPr>
      <w:rPr>
        <w:rFonts w:hint="default"/>
      </w:rPr>
    </w:lvl>
    <w:lvl w:ilvl="4" w:tplc="D0AAA1EC">
      <w:start w:val="1"/>
      <w:numFmt w:val="bullet"/>
      <w:lvlText w:val="•"/>
      <w:lvlJc w:val="left"/>
      <w:pPr>
        <w:ind w:left="4434" w:hanging="456"/>
      </w:pPr>
      <w:rPr>
        <w:rFonts w:hint="default"/>
      </w:rPr>
    </w:lvl>
    <w:lvl w:ilvl="5" w:tplc="73DE806A">
      <w:start w:val="1"/>
      <w:numFmt w:val="bullet"/>
      <w:lvlText w:val="•"/>
      <w:lvlJc w:val="left"/>
      <w:pPr>
        <w:ind w:left="5233" w:hanging="456"/>
      </w:pPr>
      <w:rPr>
        <w:rFonts w:hint="default"/>
      </w:rPr>
    </w:lvl>
    <w:lvl w:ilvl="6" w:tplc="D11CA2A0">
      <w:start w:val="1"/>
      <w:numFmt w:val="bullet"/>
      <w:lvlText w:val="•"/>
      <w:lvlJc w:val="left"/>
      <w:pPr>
        <w:ind w:left="6031" w:hanging="456"/>
      </w:pPr>
      <w:rPr>
        <w:rFonts w:hint="default"/>
      </w:rPr>
    </w:lvl>
    <w:lvl w:ilvl="7" w:tplc="7B5A90DA">
      <w:start w:val="1"/>
      <w:numFmt w:val="bullet"/>
      <w:lvlText w:val="•"/>
      <w:lvlJc w:val="left"/>
      <w:pPr>
        <w:ind w:left="6830" w:hanging="456"/>
      </w:pPr>
      <w:rPr>
        <w:rFonts w:hint="default"/>
      </w:rPr>
    </w:lvl>
    <w:lvl w:ilvl="8" w:tplc="75BC1F1E">
      <w:start w:val="1"/>
      <w:numFmt w:val="bullet"/>
      <w:lvlText w:val="•"/>
      <w:lvlJc w:val="left"/>
      <w:pPr>
        <w:ind w:left="7629" w:hanging="456"/>
      </w:pPr>
      <w:rPr>
        <w:rFonts w:hint="default"/>
      </w:rPr>
    </w:lvl>
  </w:abstractNum>
  <w:abstractNum w:abstractNumId="33" w15:restartNumberingAfterBreak="0">
    <w:nsid w:val="7FDD1402"/>
    <w:multiLevelType w:val="hybridMultilevel"/>
    <w:tmpl w:val="9BAC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419160">
    <w:abstractNumId w:val="3"/>
  </w:num>
  <w:num w:numId="2" w16cid:durableId="1610116665">
    <w:abstractNumId w:val="30"/>
  </w:num>
  <w:num w:numId="3" w16cid:durableId="1338312606">
    <w:abstractNumId w:val="31"/>
  </w:num>
  <w:num w:numId="4" w16cid:durableId="123735465">
    <w:abstractNumId w:val="9"/>
  </w:num>
  <w:num w:numId="5" w16cid:durableId="1865054166">
    <w:abstractNumId w:val="23"/>
  </w:num>
  <w:num w:numId="6" w16cid:durableId="462575046">
    <w:abstractNumId w:val="19"/>
  </w:num>
  <w:num w:numId="7" w16cid:durableId="847907494">
    <w:abstractNumId w:val="14"/>
  </w:num>
  <w:num w:numId="8" w16cid:durableId="316154907">
    <w:abstractNumId w:val="29"/>
  </w:num>
  <w:num w:numId="9" w16cid:durableId="1748648153">
    <w:abstractNumId w:val="16"/>
  </w:num>
  <w:num w:numId="10" w16cid:durableId="2015454695">
    <w:abstractNumId w:val="1"/>
  </w:num>
  <w:num w:numId="11" w16cid:durableId="1439446699">
    <w:abstractNumId w:val="32"/>
  </w:num>
  <w:num w:numId="12" w16cid:durableId="1778744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303407">
    <w:abstractNumId w:val="24"/>
  </w:num>
  <w:num w:numId="14" w16cid:durableId="741177421">
    <w:abstractNumId w:val="22"/>
  </w:num>
  <w:num w:numId="15" w16cid:durableId="1030491669">
    <w:abstractNumId w:val="13"/>
  </w:num>
  <w:num w:numId="16" w16cid:durableId="1656688784">
    <w:abstractNumId w:val="15"/>
  </w:num>
  <w:num w:numId="17" w16cid:durableId="86581315">
    <w:abstractNumId w:val="12"/>
  </w:num>
  <w:num w:numId="18" w16cid:durableId="2029791526">
    <w:abstractNumId w:val="0"/>
  </w:num>
  <w:num w:numId="19" w16cid:durableId="392581289">
    <w:abstractNumId w:val="25"/>
  </w:num>
  <w:num w:numId="20" w16cid:durableId="1984386028">
    <w:abstractNumId w:val="28"/>
  </w:num>
  <w:num w:numId="21" w16cid:durableId="181826011">
    <w:abstractNumId w:val="33"/>
  </w:num>
  <w:num w:numId="22" w16cid:durableId="1398085930">
    <w:abstractNumId w:val="18"/>
  </w:num>
  <w:num w:numId="23" w16cid:durableId="1842433280">
    <w:abstractNumId w:val="10"/>
  </w:num>
  <w:num w:numId="24" w16cid:durableId="1624264193">
    <w:abstractNumId w:val="27"/>
  </w:num>
  <w:num w:numId="25" w16cid:durableId="604390809">
    <w:abstractNumId w:val="4"/>
  </w:num>
  <w:num w:numId="26" w16cid:durableId="511336419">
    <w:abstractNumId w:val="21"/>
  </w:num>
  <w:num w:numId="27" w16cid:durableId="1247884293">
    <w:abstractNumId w:val="11"/>
  </w:num>
  <w:num w:numId="28" w16cid:durableId="1765225479">
    <w:abstractNumId w:val="5"/>
  </w:num>
  <w:num w:numId="29" w16cid:durableId="1530678575">
    <w:abstractNumId w:val="8"/>
  </w:num>
  <w:num w:numId="30" w16cid:durableId="1894850332">
    <w:abstractNumId w:val="20"/>
  </w:num>
  <w:num w:numId="31" w16cid:durableId="321855516">
    <w:abstractNumId w:val="2"/>
  </w:num>
  <w:num w:numId="32" w16cid:durableId="917131462">
    <w:abstractNumId w:val="17"/>
  </w:num>
  <w:num w:numId="33" w16cid:durableId="1844970490">
    <w:abstractNumId w:val="7"/>
  </w:num>
  <w:num w:numId="34" w16cid:durableId="96877785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E4"/>
    <w:rsid w:val="00002E9C"/>
    <w:rsid w:val="00006D3A"/>
    <w:rsid w:val="00007981"/>
    <w:rsid w:val="0001140D"/>
    <w:rsid w:val="00012AA4"/>
    <w:rsid w:val="000254FF"/>
    <w:rsid w:val="00040856"/>
    <w:rsid w:val="00040F20"/>
    <w:rsid w:val="00071749"/>
    <w:rsid w:val="0008027A"/>
    <w:rsid w:val="0009141B"/>
    <w:rsid w:val="000928ED"/>
    <w:rsid w:val="00097382"/>
    <w:rsid w:val="00097FB3"/>
    <w:rsid w:val="000A060C"/>
    <w:rsid w:val="000B7D76"/>
    <w:rsid w:val="000D6251"/>
    <w:rsid w:val="000E4996"/>
    <w:rsid w:val="000F3F0F"/>
    <w:rsid w:val="000F6794"/>
    <w:rsid w:val="00101EA4"/>
    <w:rsid w:val="001132F0"/>
    <w:rsid w:val="00113A5E"/>
    <w:rsid w:val="00114645"/>
    <w:rsid w:val="001153CA"/>
    <w:rsid w:val="001157E0"/>
    <w:rsid w:val="001204FB"/>
    <w:rsid w:val="00160220"/>
    <w:rsid w:val="001612F3"/>
    <w:rsid w:val="0016739C"/>
    <w:rsid w:val="00173EFA"/>
    <w:rsid w:val="00190DCF"/>
    <w:rsid w:val="00195648"/>
    <w:rsid w:val="00196638"/>
    <w:rsid w:val="001A2AA6"/>
    <w:rsid w:val="001E65D5"/>
    <w:rsid w:val="001E7AED"/>
    <w:rsid w:val="001F036A"/>
    <w:rsid w:val="001F1A65"/>
    <w:rsid w:val="001F5042"/>
    <w:rsid w:val="00204F2A"/>
    <w:rsid w:val="002060A0"/>
    <w:rsid w:val="0021166C"/>
    <w:rsid w:val="00214DEC"/>
    <w:rsid w:val="00215238"/>
    <w:rsid w:val="00261FFA"/>
    <w:rsid w:val="00281732"/>
    <w:rsid w:val="0028228A"/>
    <w:rsid w:val="00292F91"/>
    <w:rsid w:val="002A2E61"/>
    <w:rsid w:val="002B6805"/>
    <w:rsid w:val="002D148D"/>
    <w:rsid w:val="002D20E9"/>
    <w:rsid w:val="002D2FDC"/>
    <w:rsid w:val="002D40E6"/>
    <w:rsid w:val="002E14D2"/>
    <w:rsid w:val="00325551"/>
    <w:rsid w:val="00333538"/>
    <w:rsid w:val="00354CF4"/>
    <w:rsid w:val="003A28B9"/>
    <w:rsid w:val="003B6071"/>
    <w:rsid w:val="003C2408"/>
    <w:rsid w:val="003D1541"/>
    <w:rsid w:val="004063C3"/>
    <w:rsid w:val="00407D25"/>
    <w:rsid w:val="0041705D"/>
    <w:rsid w:val="00444314"/>
    <w:rsid w:val="004458F6"/>
    <w:rsid w:val="00451E5B"/>
    <w:rsid w:val="00463317"/>
    <w:rsid w:val="004840A8"/>
    <w:rsid w:val="004A23E6"/>
    <w:rsid w:val="004C38E8"/>
    <w:rsid w:val="004D2628"/>
    <w:rsid w:val="004D298B"/>
    <w:rsid w:val="004E70A2"/>
    <w:rsid w:val="004F1A85"/>
    <w:rsid w:val="004F59DF"/>
    <w:rsid w:val="004F6EBA"/>
    <w:rsid w:val="00502936"/>
    <w:rsid w:val="00537D2F"/>
    <w:rsid w:val="005515F9"/>
    <w:rsid w:val="00554D80"/>
    <w:rsid w:val="0056491D"/>
    <w:rsid w:val="00570D74"/>
    <w:rsid w:val="00573275"/>
    <w:rsid w:val="00574949"/>
    <w:rsid w:val="005751F4"/>
    <w:rsid w:val="00595947"/>
    <w:rsid w:val="00596FCE"/>
    <w:rsid w:val="00597934"/>
    <w:rsid w:val="005A3C6A"/>
    <w:rsid w:val="005B73CF"/>
    <w:rsid w:val="005E5643"/>
    <w:rsid w:val="005F156D"/>
    <w:rsid w:val="006353A6"/>
    <w:rsid w:val="00674ADC"/>
    <w:rsid w:val="006819C0"/>
    <w:rsid w:val="00687836"/>
    <w:rsid w:val="00687B70"/>
    <w:rsid w:val="006A4725"/>
    <w:rsid w:val="006D4324"/>
    <w:rsid w:val="007106B9"/>
    <w:rsid w:val="00742B07"/>
    <w:rsid w:val="0074647B"/>
    <w:rsid w:val="00787848"/>
    <w:rsid w:val="00795ACB"/>
    <w:rsid w:val="007B77E4"/>
    <w:rsid w:val="007C0FAA"/>
    <w:rsid w:val="007C43B1"/>
    <w:rsid w:val="007D5F04"/>
    <w:rsid w:val="007F4AB4"/>
    <w:rsid w:val="00805E4F"/>
    <w:rsid w:val="0081152C"/>
    <w:rsid w:val="00824950"/>
    <w:rsid w:val="008356CC"/>
    <w:rsid w:val="00860705"/>
    <w:rsid w:val="00864803"/>
    <w:rsid w:val="00891DA5"/>
    <w:rsid w:val="00897022"/>
    <w:rsid w:val="008A401B"/>
    <w:rsid w:val="008A6EEE"/>
    <w:rsid w:val="008B0866"/>
    <w:rsid w:val="008C7A7F"/>
    <w:rsid w:val="008D1AD8"/>
    <w:rsid w:val="00926C14"/>
    <w:rsid w:val="00934A2E"/>
    <w:rsid w:val="00946525"/>
    <w:rsid w:val="00973810"/>
    <w:rsid w:val="009814B2"/>
    <w:rsid w:val="009A2511"/>
    <w:rsid w:val="009A62B8"/>
    <w:rsid w:val="009C4529"/>
    <w:rsid w:val="009D149C"/>
    <w:rsid w:val="009D16B8"/>
    <w:rsid w:val="009D1C44"/>
    <w:rsid w:val="009D408D"/>
    <w:rsid w:val="009E3868"/>
    <w:rsid w:val="00A05980"/>
    <w:rsid w:val="00A2648C"/>
    <w:rsid w:val="00A2660E"/>
    <w:rsid w:val="00A325CE"/>
    <w:rsid w:val="00A501DC"/>
    <w:rsid w:val="00A92CE0"/>
    <w:rsid w:val="00A92EDE"/>
    <w:rsid w:val="00A96C8F"/>
    <w:rsid w:val="00AB2B6F"/>
    <w:rsid w:val="00AB419A"/>
    <w:rsid w:val="00AC447A"/>
    <w:rsid w:val="00AE0349"/>
    <w:rsid w:val="00AE0EE5"/>
    <w:rsid w:val="00AE3B71"/>
    <w:rsid w:val="00AF14F4"/>
    <w:rsid w:val="00B00E83"/>
    <w:rsid w:val="00B05304"/>
    <w:rsid w:val="00B14FAC"/>
    <w:rsid w:val="00B169FE"/>
    <w:rsid w:val="00B3365B"/>
    <w:rsid w:val="00B35B93"/>
    <w:rsid w:val="00B4599E"/>
    <w:rsid w:val="00B617B7"/>
    <w:rsid w:val="00B65242"/>
    <w:rsid w:val="00B708C7"/>
    <w:rsid w:val="00B93D5C"/>
    <w:rsid w:val="00BA2379"/>
    <w:rsid w:val="00BA2806"/>
    <w:rsid w:val="00BA711A"/>
    <w:rsid w:val="00BB17C2"/>
    <w:rsid w:val="00BB5214"/>
    <w:rsid w:val="00BD57D1"/>
    <w:rsid w:val="00BF405E"/>
    <w:rsid w:val="00C0268D"/>
    <w:rsid w:val="00C31C99"/>
    <w:rsid w:val="00C54963"/>
    <w:rsid w:val="00C6496F"/>
    <w:rsid w:val="00C65BE4"/>
    <w:rsid w:val="00C66DDF"/>
    <w:rsid w:val="00C74AFF"/>
    <w:rsid w:val="00C75C19"/>
    <w:rsid w:val="00C75DCA"/>
    <w:rsid w:val="00CA58AE"/>
    <w:rsid w:val="00CB5E5B"/>
    <w:rsid w:val="00CC2938"/>
    <w:rsid w:val="00CD5C84"/>
    <w:rsid w:val="00CE71E5"/>
    <w:rsid w:val="00CF4860"/>
    <w:rsid w:val="00CF74A2"/>
    <w:rsid w:val="00D0186B"/>
    <w:rsid w:val="00D06C21"/>
    <w:rsid w:val="00D07B85"/>
    <w:rsid w:val="00D108C1"/>
    <w:rsid w:val="00D275F8"/>
    <w:rsid w:val="00D27986"/>
    <w:rsid w:val="00D3342C"/>
    <w:rsid w:val="00D52187"/>
    <w:rsid w:val="00DA2C74"/>
    <w:rsid w:val="00DB2899"/>
    <w:rsid w:val="00DD3422"/>
    <w:rsid w:val="00DE1509"/>
    <w:rsid w:val="00DF5B22"/>
    <w:rsid w:val="00E00B66"/>
    <w:rsid w:val="00E12F4D"/>
    <w:rsid w:val="00E142D6"/>
    <w:rsid w:val="00E22DA0"/>
    <w:rsid w:val="00E263D1"/>
    <w:rsid w:val="00E269E7"/>
    <w:rsid w:val="00E27BC1"/>
    <w:rsid w:val="00E306F4"/>
    <w:rsid w:val="00E624C0"/>
    <w:rsid w:val="00E675E7"/>
    <w:rsid w:val="00E871A7"/>
    <w:rsid w:val="00EA51D0"/>
    <w:rsid w:val="00EA745B"/>
    <w:rsid w:val="00ED204D"/>
    <w:rsid w:val="00EF12C3"/>
    <w:rsid w:val="00EF5278"/>
    <w:rsid w:val="00EF6C26"/>
    <w:rsid w:val="00F175E5"/>
    <w:rsid w:val="00F23276"/>
    <w:rsid w:val="00F30559"/>
    <w:rsid w:val="00F60045"/>
    <w:rsid w:val="00F7196B"/>
    <w:rsid w:val="00F8097B"/>
    <w:rsid w:val="00FA41C0"/>
    <w:rsid w:val="00FB0C09"/>
    <w:rsid w:val="00FE0334"/>
    <w:rsid w:val="00FE2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012DF4"/>
  <w15:chartTrackingRefBased/>
  <w15:docId w15:val="{50366C6D-C54F-4968-BCB4-EE8459A2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7B77E4"/>
    <w:pPr>
      <w:spacing w:before="240" w:after="40" w:line="240" w:lineRule="auto"/>
      <w:outlineLvl w:val="1"/>
    </w:pPr>
    <w:rPr>
      <w:rFonts w:ascii="Corbel" w:hAnsi="Corbel" w:cs="Times New Roman"/>
      <w:b/>
      <w:bCs/>
      <w:color w:val="595959" w:themeColor="text1" w:themeTint="A6"/>
      <w:spacing w:val="20"/>
      <w:sz w:val="44"/>
      <w:szCs w:val="28"/>
      <w:lang w:val="en-US"/>
    </w:rPr>
  </w:style>
  <w:style w:type="paragraph" w:styleId="Heading3">
    <w:name w:val="heading 3"/>
    <w:basedOn w:val="Normal"/>
    <w:next w:val="Normal"/>
    <w:link w:val="Heading3Char"/>
    <w:uiPriority w:val="9"/>
    <w:unhideWhenUsed/>
    <w:qFormat/>
    <w:rsid w:val="00204F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A74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C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77E4"/>
    <w:rPr>
      <w:rFonts w:ascii="Corbel" w:hAnsi="Corbel" w:cs="Times New Roman"/>
      <w:b/>
      <w:bCs/>
      <w:color w:val="595959" w:themeColor="text1" w:themeTint="A6"/>
      <w:spacing w:val="20"/>
      <w:sz w:val="44"/>
      <w:szCs w:val="28"/>
      <w:lang w:val="en-US"/>
    </w:rPr>
  </w:style>
  <w:style w:type="character" w:customStyle="1" w:styleId="Heading3Char">
    <w:name w:val="Heading 3 Char"/>
    <w:basedOn w:val="DefaultParagraphFont"/>
    <w:link w:val="Heading3"/>
    <w:uiPriority w:val="9"/>
    <w:rsid w:val="00204F2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7B77E4"/>
    <w:pPr>
      <w:spacing w:line="240" w:lineRule="auto"/>
      <w:ind w:left="720"/>
      <w:contextualSpacing/>
    </w:pPr>
    <w:rPr>
      <w:rFonts w:ascii="Corbel" w:hAnsi="Corbel" w:cs="Times New Roman"/>
      <w:b/>
      <w:bCs/>
      <w:color w:val="000000" w:themeColor="text1"/>
      <w:szCs w:val="20"/>
      <w:lang w:val="en-US"/>
    </w:rPr>
  </w:style>
  <w:style w:type="paragraph" w:styleId="Caption">
    <w:name w:val="caption"/>
    <w:basedOn w:val="Normal"/>
    <w:next w:val="Normal"/>
    <w:uiPriority w:val="35"/>
    <w:unhideWhenUsed/>
    <w:qFormat/>
    <w:rsid w:val="00204F2A"/>
    <w:pPr>
      <w:spacing w:after="0" w:line="240" w:lineRule="auto"/>
    </w:pPr>
    <w:rPr>
      <w:rFonts w:ascii="Corbel" w:hAnsi="Corbel" w:cs="Times New Roman"/>
      <w:b/>
      <w:smallCaps/>
      <w:color w:val="C45911" w:themeColor="accent2" w:themeShade="BF"/>
      <w:spacing w:val="10"/>
      <w:sz w:val="18"/>
      <w:szCs w:val="18"/>
      <w:lang w:val="en-US"/>
    </w:rPr>
  </w:style>
  <w:style w:type="table" w:styleId="TableGrid">
    <w:name w:val="Table Grid"/>
    <w:basedOn w:val="TableNormal"/>
    <w:uiPriority w:val="59"/>
    <w:rsid w:val="00204F2A"/>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4">
    <w:name w:val="List 4"/>
    <w:basedOn w:val="Normal"/>
    <w:semiHidden/>
    <w:unhideWhenUsed/>
    <w:rsid w:val="00CE71E5"/>
    <w:pPr>
      <w:widowControl w:val="0"/>
      <w:overflowPunct w:val="0"/>
      <w:autoSpaceDE w:val="0"/>
      <w:autoSpaceDN w:val="0"/>
      <w:adjustRightInd w:val="0"/>
      <w:spacing w:after="0" w:line="240" w:lineRule="auto"/>
      <w:ind w:left="1132" w:hanging="283"/>
    </w:pPr>
    <w:rPr>
      <w:rFonts w:ascii="Arial" w:eastAsia="Times New Roman" w:hAnsi="Arial" w:cs="Times New Roman"/>
      <w:sz w:val="24"/>
      <w:szCs w:val="20"/>
    </w:rPr>
  </w:style>
  <w:style w:type="paragraph" w:customStyle="1" w:styleId="Numbered">
    <w:name w:val="Numbered"/>
    <w:basedOn w:val="Normal"/>
    <w:rsid w:val="00CE71E5"/>
    <w:pPr>
      <w:widowControl w:val="0"/>
      <w:overflowPunct w:val="0"/>
      <w:autoSpaceDE w:val="0"/>
      <w:autoSpaceDN w:val="0"/>
      <w:adjustRightInd w:val="0"/>
      <w:spacing w:after="240" w:line="240" w:lineRule="auto"/>
    </w:pPr>
    <w:rPr>
      <w:rFonts w:ascii="Arial" w:eastAsia="Times New Roman" w:hAnsi="Arial" w:cs="Times New Roman"/>
      <w:sz w:val="24"/>
      <w:szCs w:val="20"/>
    </w:rPr>
  </w:style>
  <w:style w:type="paragraph" w:styleId="BodyText">
    <w:name w:val="Body Text"/>
    <w:basedOn w:val="Normal"/>
    <w:link w:val="BodyTextChar"/>
    <w:uiPriority w:val="1"/>
    <w:qFormat/>
    <w:rsid w:val="004E70A2"/>
    <w:pPr>
      <w:widowControl w:val="0"/>
      <w:spacing w:before="120"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4E70A2"/>
    <w:rPr>
      <w:rFonts w:ascii="Calibri" w:eastAsia="Calibri" w:hAnsi="Calibri" w:cs="Calibri"/>
      <w:sz w:val="20"/>
      <w:szCs w:val="20"/>
      <w:lang w:val="en-US"/>
    </w:rPr>
  </w:style>
  <w:style w:type="paragraph" w:customStyle="1" w:styleId="DfESOutNumbered">
    <w:name w:val="DfESOutNumbered"/>
    <w:basedOn w:val="Normal"/>
    <w:rsid w:val="004E70A2"/>
    <w:pPr>
      <w:widowControl w:val="0"/>
      <w:numPr>
        <w:numId w:val="12"/>
      </w:numPr>
      <w:overflowPunct w:val="0"/>
      <w:autoSpaceDE w:val="0"/>
      <w:autoSpaceDN w:val="0"/>
      <w:adjustRightInd w:val="0"/>
      <w:spacing w:after="240" w:line="240" w:lineRule="auto"/>
    </w:pPr>
    <w:rPr>
      <w:rFonts w:ascii="Arial" w:eastAsia="Times New Roman" w:hAnsi="Arial" w:cs="Arial"/>
      <w:szCs w:val="20"/>
    </w:rPr>
  </w:style>
  <w:style w:type="paragraph" w:customStyle="1" w:styleId="Default">
    <w:name w:val="Default"/>
    <w:rsid w:val="004E70A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CA58AE"/>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CA58AE"/>
    <w:rPr>
      <w:rFonts w:ascii="Arial" w:eastAsia="Times New Roman" w:hAnsi="Arial" w:cs="Times New Roman"/>
      <w:sz w:val="24"/>
      <w:szCs w:val="20"/>
      <w:lang w:eastAsia="en-GB"/>
    </w:rPr>
  </w:style>
  <w:style w:type="paragraph" w:styleId="BodyText2">
    <w:name w:val="Body Text 2"/>
    <w:basedOn w:val="Normal"/>
    <w:link w:val="BodyText2Char"/>
    <w:uiPriority w:val="99"/>
    <w:unhideWhenUsed/>
    <w:rsid w:val="00CA58AE"/>
    <w:pPr>
      <w:widowControl w:val="0"/>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uiPriority w:val="99"/>
    <w:rsid w:val="00CA58AE"/>
    <w:rPr>
      <w:rFonts w:ascii="Calibri" w:eastAsia="Calibri" w:hAnsi="Calibri" w:cs="Calibri"/>
      <w:lang w:val="en-US"/>
    </w:rPr>
  </w:style>
  <w:style w:type="paragraph" w:customStyle="1" w:styleId="IETHeading1">
    <w:name w:val="IET Heading 1"/>
    <w:basedOn w:val="Normal"/>
    <w:link w:val="IETHeading1Char"/>
    <w:qFormat/>
    <w:rsid w:val="00926C14"/>
    <w:pPr>
      <w:spacing w:after="200" w:line="240" w:lineRule="auto"/>
      <w:contextualSpacing/>
    </w:pPr>
    <w:rPr>
      <w:rFonts w:ascii="Arial" w:hAnsi="Arial" w:cs="Arial"/>
      <w:bCs/>
    </w:rPr>
  </w:style>
  <w:style w:type="character" w:customStyle="1" w:styleId="IETHeading1Char">
    <w:name w:val="IET Heading 1 Char"/>
    <w:basedOn w:val="DefaultParagraphFont"/>
    <w:link w:val="IETHeading1"/>
    <w:rsid w:val="00926C14"/>
    <w:rPr>
      <w:rFonts w:ascii="Arial" w:hAnsi="Arial" w:cs="Arial"/>
      <w:bCs/>
    </w:rPr>
  </w:style>
  <w:style w:type="paragraph" w:styleId="NormalWeb">
    <w:name w:val="Normal (Web)"/>
    <w:basedOn w:val="Normal"/>
    <w:uiPriority w:val="99"/>
    <w:unhideWhenUsed/>
    <w:rsid w:val="00926C14"/>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styleId="NoSpacing">
    <w:name w:val="No Spacing"/>
    <w:uiPriority w:val="1"/>
    <w:qFormat/>
    <w:rsid w:val="00C31C99"/>
    <w:pPr>
      <w:spacing w:after="0" w:line="240" w:lineRule="auto"/>
    </w:pPr>
    <w:rPr>
      <w:color w:val="44546A" w:themeColor="text2"/>
      <w:sz w:val="20"/>
      <w:szCs w:val="20"/>
      <w:lang w:val="en-US"/>
    </w:rPr>
  </w:style>
  <w:style w:type="character" w:styleId="Hyperlink">
    <w:name w:val="Hyperlink"/>
    <w:basedOn w:val="DefaultParagraphFont"/>
    <w:uiPriority w:val="99"/>
    <w:unhideWhenUsed/>
    <w:rsid w:val="00864803"/>
    <w:rPr>
      <w:color w:val="0563C1" w:themeColor="hyperlink"/>
      <w:u w:val="single"/>
    </w:rPr>
  </w:style>
  <w:style w:type="paragraph" w:styleId="Footer">
    <w:name w:val="footer"/>
    <w:basedOn w:val="Normal"/>
    <w:link w:val="FooterChar"/>
    <w:uiPriority w:val="99"/>
    <w:unhideWhenUsed/>
    <w:rsid w:val="000A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60C"/>
  </w:style>
  <w:style w:type="paragraph" w:styleId="TOCHeading">
    <w:name w:val="TOC Heading"/>
    <w:basedOn w:val="Heading1"/>
    <w:next w:val="Normal"/>
    <w:uiPriority w:val="39"/>
    <w:unhideWhenUsed/>
    <w:qFormat/>
    <w:rsid w:val="00F7196B"/>
    <w:pPr>
      <w:outlineLvl w:val="9"/>
    </w:pPr>
    <w:rPr>
      <w:lang w:val="en-US"/>
    </w:rPr>
  </w:style>
  <w:style w:type="paragraph" w:styleId="TOC1">
    <w:name w:val="toc 1"/>
    <w:basedOn w:val="Normal"/>
    <w:next w:val="Normal"/>
    <w:autoRedefine/>
    <w:uiPriority w:val="39"/>
    <w:unhideWhenUsed/>
    <w:rsid w:val="00F7196B"/>
    <w:pPr>
      <w:spacing w:after="100"/>
    </w:pPr>
  </w:style>
  <w:style w:type="paragraph" w:styleId="TOC3">
    <w:name w:val="toc 3"/>
    <w:basedOn w:val="Normal"/>
    <w:next w:val="Normal"/>
    <w:autoRedefine/>
    <w:uiPriority w:val="39"/>
    <w:unhideWhenUsed/>
    <w:rsid w:val="00F7196B"/>
    <w:pPr>
      <w:spacing w:after="100"/>
      <w:ind w:left="440"/>
    </w:pPr>
  </w:style>
  <w:style w:type="paragraph" w:styleId="TOC2">
    <w:name w:val="toc 2"/>
    <w:basedOn w:val="Normal"/>
    <w:next w:val="Normal"/>
    <w:autoRedefine/>
    <w:uiPriority w:val="39"/>
    <w:unhideWhenUsed/>
    <w:rsid w:val="00F7196B"/>
    <w:pPr>
      <w:spacing w:after="100"/>
      <w:ind w:left="220"/>
    </w:pPr>
  </w:style>
  <w:style w:type="paragraph" w:styleId="TOC4">
    <w:name w:val="toc 4"/>
    <w:basedOn w:val="Normal"/>
    <w:next w:val="Normal"/>
    <w:autoRedefine/>
    <w:uiPriority w:val="39"/>
    <w:unhideWhenUsed/>
    <w:rsid w:val="00A325CE"/>
    <w:pPr>
      <w:spacing w:after="100"/>
      <w:ind w:left="660"/>
    </w:pPr>
    <w:rPr>
      <w:rFonts w:eastAsiaTheme="minorEastAsia"/>
      <w:lang w:eastAsia="en-GB"/>
    </w:rPr>
  </w:style>
  <w:style w:type="paragraph" w:styleId="TOC5">
    <w:name w:val="toc 5"/>
    <w:basedOn w:val="Normal"/>
    <w:next w:val="Normal"/>
    <w:autoRedefine/>
    <w:uiPriority w:val="39"/>
    <w:unhideWhenUsed/>
    <w:rsid w:val="00A325CE"/>
    <w:pPr>
      <w:spacing w:after="100"/>
      <w:ind w:left="880"/>
    </w:pPr>
    <w:rPr>
      <w:rFonts w:eastAsiaTheme="minorEastAsia"/>
      <w:lang w:eastAsia="en-GB"/>
    </w:rPr>
  </w:style>
  <w:style w:type="paragraph" w:styleId="TOC6">
    <w:name w:val="toc 6"/>
    <w:basedOn w:val="Normal"/>
    <w:next w:val="Normal"/>
    <w:autoRedefine/>
    <w:uiPriority w:val="39"/>
    <w:unhideWhenUsed/>
    <w:rsid w:val="00A325CE"/>
    <w:pPr>
      <w:spacing w:after="100"/>
      <w:ind w:left="1100"/>
    </w:pPr>
    <w:rPr>
      <w:rFonts w:eastAsiaTheme="minorEastAsia"/>
      <w:lang w:eastAsia="en-GB"/>
    </w:rPr>
  </w:style>
  <w:style w:type="paragraph" w:styleId="TOC7">
    <w:name w:val="toc 7"/>
    <w:basedOn w:val="Normal"/>
    <w:next w:val="Normal"/>
    <w:autoRedefine/>
    <w:uiPriority w:val="39"/>
    <w:unhideWhenUsed/>
    <w:rsid w:val="00A325CE"/>
    <w:pPr>
      <w:spacing w:after="100"/>
      <w:ind w:left="1320"/>
    </w:pPr>
    <w:rPr>
      <w:rFonts w:eastAsiaTheme="minorEastAsia"/>
      <w:lang w:eastAsia="en-GB"/>
    </w:rPr>
  </w:style>
  <w:style w:type="paragraph" w:styleId="TOC8">
    <w:name w:val="toc 8"/>
    <w:basedOn w:val="Normal"/>
    <w:next w:val="Normal"/>
    <w:autoRedefine/>
    <w:uiPriority w:val="39"/>
    <w:unhideWhenUsed/>
    <w:rsid w:val="00A325CE"/>
    <w:pPr>
      <w:spacing w:after="100"/>
      <w:ind w:left="1540"/>
    </w:pPr>
    <w:rPr>
      <w:rFonts w:eastAsiaTheme="minorEastAsia"/>
      <w:lang w:eastAsia="en-GB"/>
    </w:rPr>
  </w:style>
  <w:style w:type="paragraph" w:styleId="TOC9">
    <w:name w:val="toc 9"/>
    <w:basedOn w:val="Normal"/>
    <w:next w:val="Normal"/>
    <w:autoRedefine/>
    <w:uiPriority w:val="39"/>
    <w:unhideWhenUsed/>
    <w:rsid w:val="00A325CE"/>
    <w:pPr>
      <w:spacing w:after="100"/>
      <w:ind w:left="1760"/>
    </w:pPr>
    <w:rPr>
      <w:rFonts w:eastAsiaTheme="minorEastAsia"/>
      <w:lang w:eastAsia="en-GB"/>
    </w:rPr>
  </w:style>
  <w:style w:type="character" w:customStyle="1" w:styleId="Heading4Char">
    <w:name w:val="Heading 4 Char"/>
    <w:basedOn w:val="DefaultParagraphFont"/>
    <w:link w:val="Heading4"/>
    <w:uiPriority w:val="9"/>
    <w:rsid w:val="00EA745B"/>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A501DC"/>
    <w:rPr>
      <w:color w:val="808080"/>
    </w:rPr>
  </w:style>
  <w:style w:type="character" w:styleId="FollowedHyperlink">
    <w:name w:val="FollowedHyperlink"/>
    <w:basedOn w:val="DefaultParagraphFont"/>
    <w:uiPriority w:val="99"/>
    <w:semiHidden/>
    <w:unhideWhenUsed/>
    <w:rsid w:val="00EF12C3"/>
    <w:rPr>
      <w:color w:val="954F72" w:themeColor="followedHyperlink"/>
      <w:u w:val="single"/>
    </w:rPr>
  </w:style>
  <w:style w:type="character" w:styleId="UnresolvedMention">
    <w:name w:val="Unresolved Mention"/>
    <w:basedOn w:val="DefaultParagraphFont"/>
    <w:uiPriority w:val="99"/>
    <w:semiHidden/>
    <w:unhideWhenUsed/>
    <w:rsid w:val="0057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2941">
      <w:bodyDiv w:val="1"/>
      <w:marLeft w:val="0"/>
      <w:marRight w:val="0"/>
      <w:marTop w:val="0"/>
      <w:marBottom w:val="0"/>
      <w:divBdr>
        <w:top w:val="none" w:sz="0" w:space="0" w:color="auto"/>
        <w:left w:val="none" w:sz="0" w:space="0" w:color="auto"/>
        <w:bottom w:val="none" w:sz="0" w:space="0" w:color="auto"/>
        <w:right w:val="none" w:sz="0" w:space="0" w:color="auto"/>
      </w:divBdr>
      <w:divsChild>
        <w:div w:id="110591990">
          <w:marLeft w:val="360"/>
          <w:marRight w:val="0"/>
          <w:marTop w:val="200"/>
          <w:marBottom w:val="0"/>
          <w:divBdr>
            <w:top w:val="none" w:sz="0" w:space="0" w:color="auto"/>
            <w:left w:val="none" w:sz="0" w:space="0" w:color="auto"/>
            <w:bottom w:val="none" w:sz="0" w:space="0" w:color="auto"/>
            <w:right w:val="none" w:sz="0" w:space="0" w:color="auto"/>
          </w:divBdr>
        </w:div>
        <w:div w:id="912272481">
          <w:marLeft w:val="360"/>
          <w:marRight w:val="0"/>
          <w:marTop w:val="200"/>
          <w:marBottom w:val="0"/>
          <w:divBdr>
            <w:top w:val="none" w:sz="0" w:space="0" w:color="auto"/>
            <w:left w:val="none" w:sz="0" w:space="0" w:color="auto"/>
            <w:bottom w:val="none" w:sz="0" w:space="0" w:color="auto"/>
            <w:right w:val="none" w:sz="0" w:space="0" w:color="auto"/>
          </w:divBdr>
        </w:div>
        <w:div w:id="1056852436">
          <w:marLeft w:val="360"/>
          <w:marRight w:val="0"/>
          <w:marTop w:val="200"/>
          <w:marBottom w:val="0"/>
          <w:divBdr>
            <w:top w:val="none" w:sz="0" w:space="0" w:color="auto"/>
            <w:left w:val="none" w:sz="0" w:space="0" w:color="auto"/>
            <w:bottom w:val="none" w:sz="0" w:space="0" w:color="auto"/>
            <w:right w:val="none" w:sz="0" w:space="0" w:color="auto"/>
          </w:divBdr>
        </w:div>
        <w:div w:id="1772041173">
          <w:marLeft w:val="360"/>
          <w:marRight w:val="0"/>
          <w:marTop w:val="200"/>
          <w:marBottom w:val="0"/>
          <w:divBdr>
            <w:top w:val="none" w:sz="0" w:space="0" w:color="auto"/>
            <w:left w:val="none" w:sz="0" w:space="0" w:color="auto"/>
            <w:bottom w:val="none" w:sz="0" w:space="0" w:color="auto"/>
            <w:right w:val="none" w:sz="0" w:space="0" w:color="auto"/>
          </w:divBdr>
        </w:div>
        <w:div w:id="1780180699">
          <w:marLeft w:val="360"/>
          <w:marRight w:val="0"/>
          <w:marTop w:val="200"/>
          <w:marBottom w:val="0"/>
          <w:divBdr>
            <w:top w:val="none" w:sz="0" w:space="0" w:color="auto"/>
            <w:left w:val="none" w:sz="0" w:space="0" w:color="auto"/>
            <w:bottom w:val="none" w:sz="0" w:space="0" w:color="auto"/>
            <w:right w:val="none" w:sz="0" w:space="0" w:color="auto"/>
          </w:divBdr>
        </w:div>
        <w:div w:id="1982420689">
          <w:marLeft w:val="360"/>
          <w:marRight w:val="0"/>
          <w:marTop w:val="200"/>
          <w:marBottom w:val="0"/>
          <w:divBdr>
            <w:top w:val="none" w:sz="0" w:space="0" w:color="auto"/>
            <w:left w:val="none" w:sz="0" w:space="0" w:color="auto"/>
            <w:bottom w:val="none" w:sz="0" w:space="0" w:color="auto"/>
            <w:right w:val="none" w:sz="0" w:space="0" w:color="auto"/>
          </w:divBdr>
        </w:div>
      </w:divsChild>
    </w:div>
    <w:div w:id="854879085">
      <w:bodyDiv w:val="1"/>
      <w:marLeft w:val="0"/>
      <w:marRight w:val="0"/>
      <w:marTop w:val="0"/>
      <w:marBottom w:val="0"/>
      <w:divBdr>
        <w:top w:val="none" w:sz="0" w:space="0" w:color="auto"/>
        <w:left w:val="none" w:sz="0" w:space="0" w:color="auto"/>
        <w:bottom w:val="none" w:sz="0" w:space="0" w:color="auto"/>
        <w:right w:val="none" w:sz="0" w:space="0" w:color="auto"/>
      </w:divBdr>
    </w:div>
    <w:div w:id="1227690924">
      <w:bodyDiv w:val="1"/>
      <w:marLeft w:val="0"/>
      <w:marRight w:val="0"/>
      <w:marTop w:val="0"/>
      <w:marBottom w:val="0"/>
      <w:divBdr>
        <w:top w:val="none" w:sz="0" w:space="0" w:color="auto"/>
        <w:left w:val="none" w:sz="0" w:space="0" w:color="auto"/>
        <w:bottom w:val="none" w:sz="0" w:space="0" w:color="auto"/>
        <w:right w:val="none" w:sz="0" w:space="0" w:color="auto"/>
      </w:divBdr>
    </w:div>
    <w:div w:id="1483159296">
      <w:bodyDiv w:val="1"/>
      <w:marLeft w:val="0"/>
      <w:marRight w:val="0"/>
      <w:marTop w:val="0"/>
      <w:marBottom w:val="0"/>
      <w:divBdr>
        <w:top w:val="none" w:sz="0" w:space="0" w:color="auto"/>
        <w:left w:val="none" w:sz="0" w:space="0" w:color="auto"/>
        <w:bottom w:val="none" w:sz="0" w:space="0" w:color="auto"/>
        <w:right w:val="none" w:sz="0" w:space="0" w:color="auto"/>
      </w:divBdr>
      <w:divsChild>
        <w:div w:id="153375533">
          <w:marLeft w:val="360"/>
          <w:marRight w:val="0"/>
          <w:marTop w:val="200"/>
          <w:marBottom w:val="0"/>
          <w:divBdr>
            <w:top w:val="none" w:sz="0" w:space="0" w:color="auto"/>
            <w:left w:val="none" w:sz="0" w:space="0" w:color="auto"/>
            <w:bottom w:val="none" w:sz="0" w:space="0" w:color="auto"/>
            <w:right w:val="none" w:sz="0" w:space="0" w:color="auto"/>
          </w:divBdr>
        </w:div>
        <w:div w:id="263196612">
          <w:marLeft w:val="360"/>
          <w:marRight w:val="0"/>
          <w:marTop w:val="200"/>
          <w:marBottom w:val="0"/>
          <w:divBdr>
            <w:top w:val="none" w:sz="0" w:space="0" w:color="auto"/>
            <w:left w:val="none" w:sz="0" w:space="0" w:color="auto"/>
            <w:bottom w:val="none" w:sz="0" w:space="0" w:color="auto"/>
            <w:right w:val="none" w:sz="0" w:space="0" w:color="auto"/>
          </w:divBdr>
        </w:div>
        <w:div w:id="417560833">
          <w:marLeft w:val="360"/>
          <w:marRight w:val="0"/>
          <w:marTop w:val="200"/>
          <w:marBottom w:val="0"/>
          <w:divBdr>
            <w:top w:val="none" w:sz="0" w:space="0" w:color="auto"/>
            <w:left w:val="none" w:sz="0" w:space="0" w:color="auto"/>
            <w:bottom w:val="none" w:sz="0" w:space="0" w:color="auto"/>
            <w:right w:val="none" w:sz="0" w:space="0" w:color="auto"/>
          </w:divBdr>
        </w:div>
        <w:div w:id="743798132">
          <w:marLeft w:val="360"/>
          <w:marRight w:val="0"/>
          <w:marTop w:val="200"/>
          <w:marBottom w:val="0"/>
          <w:divBdr>
            <w:top w:val="none" w:sz="0" w:space="0" w:color="auto"/>
            <w:left w:val="none" w:sz="0" w:space="0" w:color="auto"/>
            <w:bottom w:val="none" w:sz="0" w:space="0" w:color="auto"/>
            <w:right w:val="none" w:sz="0" w:space="0" w:color="auto"/>
          </w:divBdr>
        </w:div>
        <w:div w:id="1000936342">
          <w:marLeft w:val="360"/>
          <w:marRight w:val="0"/>
          <w:marTop w:val="200"/>
          <w:marBottom w:val="0"/>
          <w:divBdr>
            <w:top w:val="none" w:sz="0" w:space="0" w:color="auto"/>
            <w:left w:val="none" w:sz="0" w:space="0" w:color="auto"/>
            <w:bottom w:val="none" w:sz="0" w:space="0" w:color="auto"/>
            <w:right w:val="none" w:sz="0" w:space="0" w:color="auto"/>
          </w:divBdr>
        </w:div>
        <w:div w:id="18224288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gov.uk/government/collections/education-inspection-framework" TargetMode="External"/><Relationship Id="rId26" Type="http://schemas.openxmlformats.org/officeDocument/2006/relationships/diagramQuickStyle" Target="diagrams/quickStyle3.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microsoft.com/office/2007/relationships/diagramDrawing" Target="diagrams/drawing1.xml"/><Relationship Id="rId25" Type="http://schemas.openxmlformats.org/officeDocument/2006/relationships/diagramLayout" Target="diagrams/layout3.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3.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Data" Target="diagrams/data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DE88F8-F7AD-41E5-9EED-500B21B1182C}" type="doc">
      <dgm:prSet loTypeId="urn:microsoft.com/office/officeart/2005/8/layout/architecture" loCatId="hierarchy" qsTypeId="urn:microsoft.com/office/officeart/2005/8/quickstyle/simple1" qsCatId="simple" csTypeId="urn:microsoft.com/office/officeart/2005/8/colors/colorful4" csCatId="colorful" phldr="1"/>
      <dgm:spPr/>
      <dgm:t>
        <a:bodyPr/>
        <a:lstStyle/>
        <a:p>
          <a:endParaRPr lang="en-GB"/>
        </a:p>
      </dgm:t>
    </dgm:pt>
    <dgm:pt modelId="{C6461E37-6E36-45CB-A413-2093269269A3}">
      <dgm:prSet phldrT="[Text]" custT="1"/>
      <dgm:spPr/>
      <dgm:t>
        <a:bodyPr/>
        <a:lstStyle/>
        <a:p>
          <a:r>
            <a:rPr lang="en-GB" sz="900">
              <a:latin typeface="Corbel" panose="020B0503020204020204" pitchFamily="34" charset="0"/>
            </a:rPr>
            <a:t>There will be a </a:t>
          </a:r>
          <a:r>
            <a:rPr lang="en-GB" sz="900" b="1">
              <a:latin typeface="Corbel" panose="020B0503020204020204" pitchFamily="34" charset="0"/>
            </a:rPr>
            <a:t>single, overall effectiveness judgement </a:t>
          </a:r>
          <a:r>
            <a:rPr lang="en-GB" sz="900">
              <a:latin typeface="Corbel" panose="020B0503020204020204" pitchFamily="34" charset="0"/>
            </a:rPr>
            <a:t>form the four-point grading scale, including 'Outstanding'.</a:t>
          </a:r>
        </a:p>
      </dgm:t>
    </dgm:pt>
    <dgm:pt modelId="{37A89734-7F17-4C6E-BA75-43D17474B12D}" type="parTrans" cxnId="{7F94E2B9-FDD5-462E-9F0E-C0F8C49896FA}">
      <dgm:prSet/>
      <dgm:spPr/>
      <dgm:t>
        <a:bodyPr/>
        <a:lstStyle/>
        <a:p>
          <a:endParaRPr lang="en-GB">
            <a:latin typeface="Corbel" panose="020B0503020204020204" pitchFamily="34" charset="0"/>
          </a:endParaRPr>
        </a:p>
      </dgm:t>
    </dgm:pt>
    <dgm:pt modelId="{C7C0073F-3118-4373-AE82-3F12BA9BE16C}" type="sibTrans" cxnId="{7F94E2B9-FDD5-462E-9F0E-C0F8C49896FA}">
      <dgm:prSet/>
      <dgm:spPr/>
      <dgm:t>
        <a:bodyPr/>
        <a:lstStyle/>
        <a:p>
          <a:endParaRPr lang="en-GB">
            <a:latin typeface="Corbel" panose="020B0503020204020204" pitchFamily="34" charset="0"/>
          </a:endParaRPr>
        </a:p>
      </dgm:t>
    </dgm:pt>
    <dgm:pt modelId="{F8EE39DF-94CD-490D-806A-6572BB0A3484}">
      <dgm:prSet phldrT="[Text]" custT="1"/>
      <dgm:spPr/>
      <dgm:t>
        <a:bodyPr/>
        <a:lstStyle/>
        <a:p>
          <a:pPr algn="l"/>
          <a:r>
            <a:rPr lang="en-GB" sz="1200" b="1">
              <a:latin typeface="Corbel" panose="020B0503020204020204" pitchFamily="34" charset="0"/>
            </a:rPr>
            <a:t>Quality of Education</a:t>
          </a:r>
        </a:p>
        <a:p>
          <a:pPr algn="l"/>
          <a:r>
            <a:rPr lang="en-GB" sz="1200" i="1">
              <a:latin typeface="Corbel" panose="020B0503020204020204" pitchFamily="34" charset="0"/>
            </a:rPr>
            <a:t>Intent</a:t>
          </a:r>
        </a:p>
        <a:p>
          <a:pPr algn="l"/>
          <a:r>
            <a:rPr lang="en-GB" sz="500">
              <a:latin typeface="Corbel" panose="020B0503020204020204" pitchFamily="34" charset="0"/>
            </a:rPr>
            <a:t>*Curriculum design, coverage and appropriateness</a:t>
          </a:r>
        </a:p>
        <a:p>
          <a:pPr algn="l"/>
          <a:r>
            <a:rPr lang="en-GB" sz="1200" i="1">
              <a:latin typeface="Corbel" panose="020B0503020204020204" pitchFamily="34" charset="0"/>
            </a:rPr>
            <a:t>Implementation</a:t>
          </a:r>
        </a:p>
        <a:p>
          <a:pPr algn="l"/>
          <a:r>
            <a:rPr lang="en-GB" sz="500">
              <a:latin typeface="Corbel" panose="020B0503020204020204" pitchFamily="34" charset="0"/>
            </a:rPr>
            <a:t>*Curriculum delivery</a:t>
          </a:r>
        </a:p>
        <a:p>
          <a:pPr algn="l"/>
          <a:r>
            <a:rPr lang="en-GB" sz="500">
              <a:latin typeface="Corbel" panose="020B0503020204020204" pitchFamily="34" charset="0"/>
            </a:rPr>
            <a:t>*Teaching (pedagogy)</a:t>
          </a:r>
        </a:p>
        <a:p>
          <a:pPr algn="l"/>
          <a:r>
            <a:rPr lang="en-GB" sz="500">
              <a:latin typeface="Corbel" panose="020B0503020204020204" pitchFamily="34" charset="0"/>
            </a:rPr>
            <a:t>*Assessment(formative nad summative)</a:t>
          </a:r>
        </a:p>
        <a:p>
          <a:pPr algn="l"/>
          <a:r>
            <a:rPr lang="en-GB" sz="1200" i="1">
              <a:latin typeface="Corbel" panose="020B0503020204020204" pitchFamily="34" charset="0"/>
            </a:rPr>
            <a:t>Impact</a:t>
          </a:r>
        </a:p>
        <a:p>
          <a:pPr algn="l"/>
          <a:r>
            <a:rPr lang="en-GB" sz="500">
              <a:latin typeface="Corbel" panose="020B0503020204020204" pitchFamily="34" charset="0"/>
            </a:rPr>
            <a:t>*Attainment and progress (national tests and assessments) - formerly 'pupil outcomes'</a:t>
          </a:r>
        </a:p>
        <a:p>
          <a:pPr algn="l"/>
          <a:r>
            <a:rPr lang="en-GB" sz="500">
              <a:latin typeface="Corbel" panose="020B0503020204020204" pitchFamily="34" charset="0"/>
            </a:rPr>
            <a:t>*Reading</a:t>
          </a:r>
        </a:p>
        <a:p>
          <a:pPr algn="l"/>
          <a:r>
            <a:rPr lang="en-GB" sz="500">
              <a:latin typeface="Corbel" panose="020B0503020204020204" pitchFamily="34" charset="0"/>
            </a:rPr>
            <a:t>*Destinations</a:t>
          </a:r>
        </a:p>
      </dgm:t>
    </dgm:pt>
    <dgm:pt modelId="{1AFBC84E-C346-4F76-927A-C68B8ABA3E80}" type="parTrans" cxnId="{3C161FA1-9164-47C0-B6F3-E931EDBDA3A9}">
      <dgm:prSet/>
      <dgm:spPr/>
      <dgm:t>
        <a:bodyPr/>
        <a:lstStyle/>
        <a:p>
          <a:endParaRPr lang="en-GB">
            <a:latin typeface="Corbel" panose="020B0503020204020204" pitchFamily="34" charset="0"/>
          </a:endParaRPr>
        </a:p>
      </dgm:t>
    </dgm:pt>
    <dgm:pt modelId="{9504F0EA-E050-41C7-B3FE-E2BF3632CF70}" type="sibTrans" cxnId="{3C161FA1-9164-47C0-B6F3-E931EDBDA3A9}">
      <dgm:prSet/>
      <dgm:spPr/>
      <dgm:t>
        <a:bodyPr/>
        <a:lstStyle/>
        <a:p>
          <a:endParaRPr lang="en-GB">
            <a:latin typeface="Corbel" panose="020B0503020204020204" pitchFamily="34" charset="0"/>
          </a:endParaRPr>
        </a:p>
      </dgm:t>
    </dgm:pt>
    <dgm:pt modelId="{B4DF88E2-58DF-4A0B-800A-9633424BD54B}">
      <dgm:prSet phldrT="[Text]" custT="1"/>
      <dgm:spPr/>
      <dgm:t>
        <a:bodyPr/>
        <a:lstStyle/>
        <a:p>
          <a:pPr algn="l"/>
          <a:r>
            <a:rPr lang="en-GB" sz="1000">
              <a:latin typeface="Corbel" panose="020B0503020204020204" pitchFamily="34" charset="0"/>
            </a:rPr>
            <a:t>Leadership and Management</a:t>
          </a:r>
        </a:p>
        <a:p>
          <a:pPr algn="l"/>
          <a:r>
            <a:rPr lang="en-GB" sz="500">
              <a:latin typeface="Corbel" panose="020B0503020204020204" pitchFamily="34" charset="0"/>
            </a:rPr>
            <a:t>*Vision and ethos</a:t>
          </a:r>
        </a:p>
        <a:p>
          <a:pPr algn="l"/>
          <a:r>
            <a:rPr lang="en-GB" sz="500">
              <a:latin typeface="Corbel" panose="020B0503020204020204" pitchFamily="34" charset="0"/>
            </a:rPr>
            <a:t>*Staff development</a:t>
          </a:r>
        </a:p>
        <a:p>
          <a:pPr algn="l"/>
          <a:r>
            <a:rPr lang="en-GB" sz="500">
              <a:latin typeface="Corbel" panose="020B0503020204020204" pitchFamily="34" charset="0"/>
            </a:rPr>
            <a:t>*Staff workload and wellbeing</a:t>
          </a:r>
        </a:p>
        <a:p>
          <a:pPr algn="l"/>
          <a:r>
            <a:rPr lang="en-GB" sz="500">
              <a:latin typeface="Corbel" panose="020B0503020204020204" pitchFamily="34" charset="0"/>
            </a:rPr>
            <a:t>*Off-rolling</a:t>
          </a:r>
        </a:p>
        <a:p>
          <a:pPr algn="l"/>
          <a:r>
            <a:rPr lang="en-GB" sz="500">
              <a:latin typeface="Corbel" panose="020B0503020204020204" pitchFamily="34" charset="0"/>
            </a:rPr>
            <a:t>*Governance/oversight</a:t>
          </a:r>
        </a:p>
        <a:p>
          <a:pPr algn="l"/>
          <a:r>
            <a:rPr lang="en-GB" sz="500">
              <a:latin typeface="Corbel" panose="020B0503020204020204" pitchFamily="34" charset="0"/>
            </a:rPr>
            <a:t>*Safeguarding</a:t>
          </a:r>
        </a:p>
        <a:p>
          <a:pPr algn="ctr"/>
          <a:endParaRPr lang="en-GB" sz="500">
            <a:latin typeface="Corbel" panose="020B0503020204020204" pitchFamily="34" charset="0"/>
          </a:endParaRPr>
        </a:p>
        <a:p>
          <a:pPr algn="ctr"/>
          <a:endParaRPr lang="en-GB" sz="500">
            <a:latin typeface="Corbel" panose="020B0503020204020204" pitchFamily="34" charset="0"/>
          </a:endParaRPr>
        </a:p>
      </dgm:t>
    </dgm:pt>
    <dgm:pt modelId="{E72A8A17-1280-4A17-B9CF-E6550DB0C269}" type="parTrans" cxnId="{3C2C9C9D-FECF-4863-9ACE-AF0362F5CF23}">
      <dgm:prSet/>
      <dgm:spPr/>
      <dgm:t>
        <a:bodyPr/>
        <a:lstStyle/>
        <a:p>
          <a:endParaRPr lang="en-GB">
            <a:latin typeface="Corbel" panose="020B0503020204020204" pitchFamily="34" charset="0"/>
          </a:endParaRPr>
        </a:p>
      </dgm:t>
    </dgm:pt>
    <dgm:pt modelId="{4643969E-4931-46BA-ADD3-34204F145749}" type="sibTrans" cxnId="{3C2C9C9D-FECF-4863-9ACE-AF0362F5CF23}">
      <dgm:prSet/>
      <dgm:spPr/>
      <dgm:t>
        <a:bodyPr/>
        <a:lstStyle/>
        <a:p>
          <a:endParaRPr lang="en-GB">
            <a:latin typeface="Corbel" panose="020B0503020204020204" pitchFamily="34" charset="0"/>
          </a:endParaRPr>
        </a:p>
      </dgm:t>
    </dgm:pt>
    <dgm:pt modelId="{A5CDCA93-4E9A-45C9-90DE-497BF1A793BA}">
      <dgm:prSet phldrT="[Text]" custT="1"/>
      <dgm:spPr/>
      <dgm:t>
        <a:bodyPr/>
        <a:lstStyle/>
        <a:p>
          <a:pPr algn="l"/>
          <a:r>
            <a:rPr lang="en-GB" sz="1000">
              <a:latin typeface="Corbel" panose="020B0503020204020204" pitchFamily="34" charset="0"/>
            </a:rPr>
            <a:t>Personal development</a:t>
          </a:r>
        </a:p>
        <a:p>
          <a:pPr algn="l"/>
          <a:r>
            <a:rPr lang="en-GB" sz="500">
              <a:latin typeface="Corbel" panose="020B0503020204020204" pitchFamily="34" charset="0"/>
            </a:rPr>
            <a:t>*Spiritual,moral , social and cultural development</a:t>
          </a:r>
        </a:p>
        <a:p>
          <a:pPr algn="l"/>
          <a:r>
            <a:rPr lang="en-GB" sz="500">
              <a:latin typeface="Corbel" panose="020B0503020204020204" pitchFamily="34" charset="0"/>
            </a:rPr>
            <a:t>*Fundamental British values</a:t>
          </a:r>
        </a:p>
        <a:p>
          <a:pPr algn="l"/>
          <a:r>
            <a:rPr lang="en-GB" sz="500">
              <a:latin typeface="Corbel" panose="020B0503020204020204" pitchFamily="34" charset="0"/>
            </a:rPr>
            <a:t>*Careers guidnace</a:t>
          </a:r>
        </a:p>
        <a:p>
          <a:pPr algn="l"/>
          <a:r>
            <a:rPr lang="en-GB" sz="500">
              <a:latin typeface="Corbel" panose="020B0503020204020204" pitchFamily="34" charset="0"/>
            </a:rPr>
            <a:t>*Healthy living (including wellbeing)</a:t>
          </a:r>
        </a:p>
        <a:p>
          <a:pPr algn="l"/>
          <a:r>
            <a:rPr lang="en-GB" sz="500">
              <a:latin typeface="Corbel" panose="020B0503020204020204" pitchFamily="34" charset="0"/>
            </a:rPr>
            <a:t>*Citizenship</a:t>
          </a:r>
        </a:p>
        <a:p>
          <a:pPr algn="l"/>
          <a:r>
            <a:rPr lang="en-GB" sz="500">
              <a:latin typeface="Corbel" panose="020B0503020204020204" pitchFamily="34" charset="0"/>
            </a:rPr>
            <a:t>*Equality and diversity</a:t>
          </a:r>
        </a:p>
        <a:p>
          <a:pPr algn="l"/>
          <a:r>
            <a:rPr lang="en-GB" sz="500">
              <a:latin typeface="Corbel" panose="020B0503020204020204" pitchFamily="34" charset="0"/>
            </a:rPr>
            <a:t>*Preparation for the next stage</a:t>
          </a:r>
        </a:p>
        <a:p>
          <a:pPr algn="ctr"/>
          <a:endParaRPr lang="en-GB" sz="500">
            <a:latin typeface="Corbel" panose="020B0503020204020204" pitchFamily="34" charset="0"/>
          </a:endParaRPr>
        </a:p>
        <a:p>
          <a:pPr algn="ctr"/>
          <a:endParaRPr lang="en-GB" sz="500">
            <a:latin typeface="Corbel" panose="020B0503020204020204" pitchFamily="34" charset="0"/>
          </a:endParaRPr>
        </a:p>
      </dgm:t>
    </dgm:pt>
    <dgm:pt modelId="{223A3593-47F8-4286-9B4E-110042A13CDF}" type="parTrans" cxnId="{A5B3740E-2B30-41BA-9AC9-2142BB3E8056}">
      <dgm:prSet/>
      <dgm:spPr/>
      <dgm:t>
        <a:bodyPr/>
        <a:lstStyle/>
        <a:p>
          <a:endParaRPr lang="en-GB">
            <a:latin typeface="Corbel" panose="020B0503020204020204" pitchFamily="34" charset="0"/>
          </a:endParaRPr>
        </a:p>
      </dgm:t>
    </dgm:pt>
    <dgm:pt modelId="{94BBCF7F-ABCB-4212-8788-F9A6CAA05604}" type="sibTrans" cxnId="{A5B3740E-2B30-41BA-9AC9-2142BB3E8056}">
      <dgm:prSet/>
      <dgm:spPr/>
      <dgm:t>
        <a:bodyPr/>
        <a:lstStyle/>
        <a:p>
          <a:endParaRPr lang="en-GB">
            <a:latin typeface="Corbel" panose="020B0503020204020204" pitchFamily="34" charset="0"/>
          </a:endParaRPr>
        </a:p>
      </dgm:t>
    </dgm:pt>
    <dgm:pt modelId="{0B403FFE-21CF-47D6-8508-1C3192F509E9}">
      <dgm:prSet custT="1"/>
      <dgm:spPr/>
      <dgm:t>
        <a:bodyPr/>
        <a:lstStyle/>
        <a:p>
          <a:pPr algn="l"/>
          <a:r>
            <a:rPr lang="en-GB" sz="1000">
              <a:latin typeface="Corbel" panose="020B0503020204020204" pitchFamily="34" charset="0"/>
            </a:rPr>
            <a:t>Behaviour and attitudes</a:t>
          </a:r>
        </a:p>
        <a:p>
          <a:pPr algn="just"/>
          <a:r>
            <a:rPr lang="en-GB" sz="500">
              <a:latin typeface="Corbel" panose="020B0503020204020204" pitchFamily="34" charset="0"/>
            </a:rPr>
            <a:t>*Attitudes to learning</a:t>
          </a:r>
        </a:p>
        <a:p>
          <a:pPr algn="just"/>
          <a:r>
            <a:rPr lang="en-GB" sz="500">
              <a:latin typeface="Corbel" panose="020B0503020204020204" pitchFamily="34" charset="0"/>
            </a:rPr>
            <a:t>*Behaviour</a:t>
          </a:r>
        </a:p>
        <a:p>
          <a:pPr algn="just"/>
          <a:r>
            <a:rPr lang="en-GB" sz="500">
              <a:latin typeface="Corbel" panose="020B0503020204020204" pitchFamily="34" charset="0"/>
            </a:rPr>
            <a:t>*Exclusions</a:t>
          </a:r>
        </a:p>
        <a:p>
          <a:pPr algn="just"/>
          <a:r>
            <a:rPr lang="en-GB" sz="500">
              <a:latin typeface="Corbel" panose="020B0503020204020204" pitchFamily="34" charset="0"/>
            </a:rPr>
            <a:t>*Attendance</a:t>
          </a:r>
        </a:p>
        <a:p>
          <a:pPr algn="just"/>
          <a:r>
            <a:rPr lang="en-GB" sz="500">
              <a:latin typeface="Corbel" panose="020B0503020204020204" pitchFamily="34" charset="0"/>
            </a:rPr>
            <a:t>*Bullying</a:t>
          </a:r>
        </a:p>
      </dgm:t>
    </dgm:pt>
    <dgm:pt modelId="{7DB5832B-1358-4CA9-A2F5-DB474617F51A}" type="parTrans" cxnId="{D952F252-4F82-44AF-8FB1-D67D6AD13742}">
      <dgm:prSet/>
      <dgm:spPr/>
      <dgm:t>
        <a:bodyPr/>
        <a:lstStyle/>
        <a:p>
          <a:endParaRPr lang="en-GB">
            <a:latin typeface="Corbel" panose="020B0503020204020204" pitchFamily="34" charset="0"/>
          </a:endParaRPr>
        </a:p>
      </dgm:t>
    </dgm:pt>
    <dgm:pt modelId="{06F2E47B-9D60-4929-B8AF-18683471D94E}" type="sibTrans" cxnId="{D952F252-4F82-44AF-8FB1-D67D6AD13742}">
      <dgm:prSet/>
      <dgm:spPr/>
      <dgm:t>
        <a:bodyPr/>
        <a:lstStyle/>
        <a:p>
          <a:endParaRPr lang="en-GB">
            <a:latin typeface="Corbel" panose="020B0503020204020204" pitchFamily="34" charset="0"/>
          </a:endParaRPr>
        </a:p>
      </dgm:t>
    </dgm:pt>
    <dgm:pt modelId="{35EAC261-51C5-4036-B5CF-2CB8EE959F6A}" type="pres">
      <dgm:prSet presAssocID="{5FDE88F8-F7AD-41E5-9EED-500B21B1182C}" presName="Name0" presStyleCnt="0">
        <dgm:presLayoutVars>
          <dgm:chPref val="1"/>
          <dgm:dir/>
          <dgm:animOne val="branch"/>
          <dgm:animLvl val="lvl"/>
          <dgm:resizeHandles/>
        </dgm:presLayoutVars>
      </dgm:prSet>
      <dgm:spPr/>
    </dgm:pt>
    <dgm:pt modelId="{59EDA0F1-46A9-4A1E-A0B1-66FE92743308}" type="pres">
      <dgm:prSet presAssocID="{C6461E37-6E36-45CB-A413-2093269269A3}" presName="vertOne" presStyleCnt="0"/>
      <dgm:spPr/>
    </dgm:pt>
    <dgm:pt modelId="{35D8CFE2-E86F-4F21-9F41-AAAE91B750B8}" type="pres">
      <dgm:prSet presAssocID="{C6461E37-6E36-45CB-A413-2093269269A3}" presName="txOne" presStyleLbl="node0" presStyleIdx="0" presStyleCnt="1">
        <dgm:presLayoutVars>
          <dgm:chPref val="3"/>
        </dgm:presLayoutVars>
      </dgm:prSet>
      <dgm:spPr/>
    </dgm:pt>
    <dgm:pt modelId="{2CDF50E7-D932-4F26-BEFF-AD7E1263F638}" type="pres">
      <dgm:prSet presAssocID="{C6461E37-6E36-45CB-A413-2093269269A3}" presName="parTransOne" presStyleCnt="0"/>
      <dgm:spPr/>
    </dgm:pt>
    <dgm:pt modelId="{1B26BA80-9B7E-411B-B2BC-3BC35DB18FB3}" type="pres">
      <dgm:prSet presAssocID="{C6461E37-6E36-45CB-A413-2093269269A3}" presName="horzOne" presStyleCnt="0"/>
      <dgm:spPr/>
    </dgm:pt>
    <dgm:pt modelId="{BE10A152-D76E-4F74-BDED-F92325B9DFB4}" type="pres">
      <dgm:prSet presAssocID="{F8EE39DF-94CD-490D-806A-6572BB0A3484}" presName="vertTwo" presStyleCnt="0"/>
      <dgm:spPr/>
    </dgm:pt>
    <dgm:pt modelId="{3D04809E-F415-4A5E-B1CD-1D93E2B120AE}" type="pres">
      <dgm:prSet presAssocID="{F8EE39DF-94CD-490D-806A-6572BB0A3484}" presName="txTwo" presStyleLbl="node2" presStyleIdx="0" presStyleCnt="2" custScaleY="883548" custLinFactNeighborX="2416" custLinFactNeighborY="-89547">
        <dgm:presLayoutVars>
          <dgm:chPref val="3"/>
        </dgm:presLayoutVars>
      </dgm:prSet>
      <dgm:spPr/>
    </dgm:pt>
    <dgm:pt modelId="{6560E976-DE48-435F-978F-08DA527FF3F0}" type="pres">
      <dgm:prSet presAssocID="{F8EE39DF-94CD-490D-806A-6572BB0A3484}" presName="horzTwo" presStyleCnt="0"/>
      <dgm:spPr/>
    </dgm:pt>
    <dgm:pt modelId="{E041E236-CB64-4452-BD8F-8040123D5C9D}" type="pres">
      <dgm:prSet presAssocID="{9504F0EA-E050-41C7-B3FE-E2BF3632CF70}" presName="sibSpaceTwo" presStyleCnt="0"/>
      <dgm:spPr/>
    </dgm:pt>
    <dgm:pt modelId="{0598C0A9-B9A6-468C-BA54-DB96B32E8F74}" type="pres">
      <dgm:prSet presAssocID="{B4DF88E2-58DF-4A0B-800A-9633424BD54B}" presName="vertTwo" presStyleCnt="0"/>
      <dgm:spPr/>
    </dgm:pt>
    <dgm:pt modelId="{266BD8CA-7F9C-402A-91F1-2421C79C4F52}" type="pres">
      <dgm:prSet presAssocID="{B4DF88E2-58DF-4A0B-800A-9633424BD54B}" presName="txTwo" presStyleLbl="node2" presStyleIdx="1" presStyleCnt="2" custScaleY="339863">
        <dgm:presLayoutVars>
          <dgm:chPref val="3"/>
        </dgm:presLayoutVars>
      </dgm:prSet>
      <dgm:spPr/>
    </dgm:pt>
    <dgm:pt modelId="{66C6B8DC-29EA-4DB2-8191-F0E6D2C86D65}" type="pres">
      <dgm:prSet presAssocID="{B4DF88E2-58DF-4A0B-800A-9633424BD54B}" presName="parTransTwo" presStyleCnt="0"/>
      <dgm:spPr/>
    </dgm:pt>
    <dgm:pt modelId="{ADEB7B5D-3CB3-451B-9088-D3E0794A8B03}" type="pres">
      <dgm:prSet presAssocID="{B4DF88E2-58DF-4A0B-800A-9633424BD54B}" presName="horzTwo" presStyleCnt="0"/>
      <dgm:spPr/>
    </dgm:pt>
    <dgm:pt modelId="{0143A1FB-9FA6-4FF9-AF76-B685ABF671B5}" type="pres">
      <dgm:prSet presAssocID="{A5CDCA93-4E9A-45C9-90DE-497BF1A793BA}" presName="vertThree" presStyleCnt="0"/>
      <dgm:spPr/>
    </dgm:pt>
    <dgm:pt modelId="{CAF4B6BE-5897-48F2-A9FE-25B949BF47E9}" type="pres">
      <dgm:prSet presAssocID="{A5CDCA93-4E9A-45C9-90DE-497BF1A793BA}" presName="txThree" presStyleLbl="node3" presStyleIdx="0" presStyleCnt="1" custScaleY="378395" custLinFactNeighborY="22135">
        <dgm:presLayoutVars>
          <dgm:chPref val="3"/>
        </dgm:presLayoutVars>
      </dgm:prSet>
      <dgm:spPr/>
    </dgm:pt>
    <dgm:pt modelId="{BD3AC657-60E5-4638-A2A9-35142BB6F5A7}" type="pres">
      <dgm:prSet presAssocID="{A5CDCA93-4E9A-45C9-90DE-497BF1A793BA}" presName="parTransThree" presStyleCnt="0"/>
      <dgm:spPr/>
    </dgm:pt>
    <dgm:pt modelId="{327FAD8F-B852-42F9-BBDE-3D61F0AC6A74}" type="pres">
      <dgm:prSet presAssocID="{A5CDCA93-4E9A-45C9-90DE-497BF1A793BA}" presName="horzThree" presStyleCnt="0"/>
      <dgm:spPr/>
    </dgm:pt>
    <dgm:pt modelId="{E57520A8-C947-43B4-B775-E5849CB0FD1D}" type="pres">
      <dgm:prSet presAssocID="{0B403FFE-21CF-47D6-8508-1C3192F509E9}" presName="vertFour" presStyleCnt="0">
        <dgm:presLayoutVars>
          <dgm:chPref val="3"/>
        </dgm:presLayoutVars>
      </dgm:prSet>
      <dgm:spPr/>
    </dgm:pt>
    <dgm:pt modelId="{501A8756-8E3B-4FF5-9AAA-A79BABD78CFC}" type="pres">
      <dgm:prSet presAssocID="{0B403FFE-21CF-47D6-8508-1C3192F509E9}" presName="txFour" presStyleLbl="node4" presStyleIdx="0" presStyleCnt="1" custScaleY="331317" custLinFactNeighborX="262" custLinFactNeighborY="4958">
        <dgm:presLayoutVars>
          <dgm:chPref val="3"/>
        </dgm:presLayoutVars>
      </dgm:prSet>
      <dgm:spPr/>
    </dgm:pt>
    <dgm:pt modelId="{385DF01B-8AA5-4966-B434-9A4B63287B83}" type="pres">
      <dgm:prSet presAssocID="{0B403FFE-21CF-47D6-8508-1C3192F509E9}" presName="horzFour" presStyleCnt="0"/>
      <dgm:spPr/>
    </dgm:pt>
  </dgm:ptLst>
  <dgm:cxnLst>
    <dgm:cxn modelId="{A5B3740E-2B30-41BA-9AC9-2142BB3E8056}" srcId="{B4DF88E2-58DF-4A0B-800A-9633424BD54B}" destId="{A5CDCA93-4E9A-45C9-90DE-497BF1A793BA}" srcOrd="0" destOrd="0" parTransId="{223A3593-47F8-4286-9B4E-110042A13CDF}" sibTransId="{94BBCF7F-ABCB-4212-8788-F9A6CAA05604}"/>
    <dgm:cxn modelId="{8AA42A3A-2CFD-4BF6-87B7-56AE30F20F3B}" type="presOf" srcId="{5FDE88F8-F7AD-41E5-9EED-500B21B1182C}" destId="{35EAC261-51C5-4036-B5CF-2CB8EE959F6A}" srcOrd="0" destOrd="0" presId="urn:microsoft.com/office/officeart/2005/8/layout/architecture"/>
    <dgm:cxn modelId="{CAC29E3C-263F-4081-8871-FAFA8FBA27EC}" type="presOf" srcId="{A5CDCA93-4E9A-45C9-90DE-497BF1A793BA}" destId="{CAF4B6BE-5897-48F2-A9FE-25B949BF47E9}" srcOrd="0" destOrd="0" presId="urn:microsoft.com/office/officeart/2005/8/layout/architecture"/>
    <dgm:cxn modelId="{C1788B4F-1CC4-4224-BF19-C327597CDEF2}" type="presOf" srcId="{F8EE39DF-94CD-490D-806A-6572BB0A3484}" destId="{3D04809E-F415-4A5E-B1CD-1D93E2B120AE}" srcOrd="0" destOrd="0" presId="urn:microsoft.com/office/officeart/2005/8/layout/architecture"/>
    <dgm:cxn modelId="{D952F252-4F82-44AF-8FB1-D67D6AD13742}" srcId="{A5CDCA93-4E9A-45C9-90DE-497BF1A793BA}" destId="{0B403FFE-21CF-47D6-8508-1C3192F509E9}" srcOrd="0" destOrd="0" parTransId="{7DB5832B-1358-4CA9-A2F5-DB474617F51A}" sibTransId="{06F2E47B-9D60-4929-B8AF-18683471D94E}"/>
    <dgm:cxn modelId="{7B9DDD7D-9E12-49E5-B37C-79CFF3DB86D2}" type="presOf" srcId="{0B403FFE-21CF-47D6-8508-1C3192F509E9}" destId="{501A8756-8E3B-4FF5-9AAA-A79BABD78CFC}" srcOrd="0" destOrd="0" presId="urn:microsoft.com/office/officeart/2005/8/layout/architecture"/>
    <dgm:cxn modelId="{3C2C9C9D-FECF-4863-9ACE-AF0362F5CF23}" srcId="{C6461E37-6E36-45CB-A413-2093269269A3}" destId="{B4DF88E2-58DF-4A0B-800A-9633424BD54B}" srcOrd="1" destOrd="0" parTransId="{E72A8A17-1280-4A17-B9CF-E6550DB0C269}" sibTransId="{4643969E-4931-46BA-ADD3-34204F145749}"/>
    <dgm:cxn modelId="{3C161FA1-9164-47C0-B6F3-E931EDBDA3A9}" srcId="{C6461E37-6E36-45CB-A413-2093269269A3}" destId="{F8EE39DF-94CD-490D-806A-6572BB0A3484}" srcOrd="0" destOrd="0" parTransId="{1AFBC84E-C346-4F76-927A-C68B8ABA3E80}" sibTransId="{9504F0EA-E050-41C7-B3FE-E2BF3632CF70}"/>
    <dgm:cxn modelId="{D13BC2A2-76F0-4AD8-A829-89697186E40D}" type="presOf" srcId="{B4DF88E2-58DF-4A0B-800A-9633424BD54B}" destId="{266BD8CA-7F9C-402A-91F1-2421C79C4F52}" srcOrd="0" destOrd="0" presId="urn:microsoft.com/office/officeart/2005/8/layout/architecture"/>
    <dgm:cxn modelId="{7F94E2B9-FDD5-462E-9F0E-C0F8C49896FA}" srcId="{5FDE88F8-F7AD-41E5-9EED-500B21B1182C}" destId="{C6461E37-6E36-45CB-A413-2093269269A3}" srcOrd="0" destOrd="0" parTransId="{37A89734-7F17-4C6E-BA75-43D17474B12D}" sibTransId="{C7C0073F-3118-4373-AE82-3F12BA9BE16C}"/>
    <dgm:cxn modelId="{CA2769DE-F654-4E85-9316-E71F02C7E64C}" type="presOf" srcId="{C6461E37-6E36-45CB-A413-2093269269A3}" destId="{35D8CFE2-E86F-4F21-9F41-AAAE91B750B8}" srcOrd="0" destOrd="0" presId="urn:microsoft.com/office/officeart/2005/8/layout/architecture"/>
    <dgm:cxn modelId="{42CE9337-E128-44E5-A9EB-C30DF8F02B4A}" type="presParOf" srcId="{35EAC261-51C5-4036-B5CF-2CB8EE959F6A}" destId="{59EDA0F1-46A9-4A1E-A0B1-66FE92743308}" srcOrd="0" destOrd="0" presId="urn:microsoft.com/office/officeart/2005/8/layout/architecture"/>
    <dgm:cxn modelId="{0D84067D-8552-4358-B33B-A4CC02BE03F1}" type="presParOf" srcId="{59EDA0F1-46A9-4A1E-A0B1-66FE92743308}" destId="{35D8CFE2-E86F-4F21-9F41-AAAE91B750B8}" srcOrd="0" destOrd="0" presId="urn:microsoft.com/office/officeart/2005/8/layout/architecture"/>
    <dgm:cxn modelId="{71995868-C022-462B-BB86-D6C32795C2ED}" type="presParOf" srcId="{59EDA0F1-46A9-4A1E-A0B1-66FE92743308}" destId="{2CDF50E7-D932-4F26-BEFF-AD7E1263F638}" srcOrd="1" destOrd="0" presId="urn:microsoft.com/office/officeart/2005/8/layout/architecture"/>
    <dgm:cxn modelId="{A51FF19A-18D9-4669-9FA3-30D4C3483AF3}" type="presParOf" srcId="{59EDA0F1-46A9-4A1E-A0B1-66FE92743308}" destId="{1B26BA80-9B7E-411B-B2BC-3BC35DB18FB3}" srcOrd="2" destOrd="0" presId="urn:microsoft.com/office/officeart/2005/8/layout/architecture"/>
    <dgm:cxn modelId="{89340398-17C9-4B90-BE6B-F31A7FDA9079}" type="presParOf" srcId="{1B26BA80-9B7E-411B-B2BC-3BC35DB18FB3}" destId="{BE10A152-D76E-4F74-BDED-F92325B9DFB4}" srcOrd="0" destOrd="0" presId="urn:microsoft.com/office/officeart/2005/8/layout/architecture"/>
    <dgm:cxn modelId="{312ACE63-C2E1-4EAE-B602-181FC7BBC378}" type="presParOf" srcId="{BE10A152-D76E-4F74-BDED-F92325B9DFB4}" destId="{3D04809E-F415-4A5E-B1CD-1D93E2B120AE}" srcOrd="0" destOrd="0" presId="urn:microsoft.com/office/officeart/2005/8/layout/architecture"/>
    <dgm:cxn modelId="{AF74B627-AE5A-4A61-A297-19E5E2D92F43}" type="presParOf" srcId="{BE10A152-D76E-4F74-BDED-F92325B9DFB4}" destId="{6560E976-DE48-435F-978F-08DA527FF3F0}" srcOrd="1" destOrd="0" presId="urn:microsoft.com/office/officeart/2005/8/layout/architecture"/>
    <dgm:cxn modelId="{A67D354C-3F79-451A-B614-866BA90273B0}" type="presParOf" srcId="{1B26BA80-9B7E-411B-B2BC-3BC35DB18FB3}" destId="{E041E236-CB64-4452-BD8F-8040123D5C9D}" srcOrd="1" destOrd="0" presId="urn:microsoft.com/office/officeart/2005/8/layout/architecture"/>
    <dgm:cxn modelId="{CBC91572-44C3-48DA-892B-8BB4B92D64CD}" type="presParOf" srcId="{1B26BA80-9B7E-411B-B2BC-3BC35DB18FB3}" destId="{0598C0A9-B9A6-468C-BA54-DB96B32E8F74}" srcOrd="2" destOrd="0" presId="urn:microsoft.com/office/officeart/2005/8/layout/architecture"/>
    <dgm:cxn modelId="{5EA11906-91A6-419D-B6A7-83E7E9D4D70E}" type="presParOf" srcId="{0598C0A9-B9A6-468C-BA54-DB96B32E8F74}" destId="{266BD8CA-7F9C-402A-91F1-2421C79C4F52}" srcOrd="0" destOrd="0" presId="urn:microsoft.com/office/officeart/2005/8/layout/architecture"/>
    <dgm:cxn modelId="{0E15833D-1390-48CF-9E73-41C8D3908CD1}" type="presParOf" srcId="{0598C0A9-B9A6-468C-BA54-DB96B32E8F74}" destId="{66C6B8DC-29EA-4DB2-8191-F0E6D2C86D65}" srcOrd="1" destOrd="0" presId="urn:microsoft.com/office/officeart/2005/8/layout/architecture"/>
    <dgm:cxn modelId="{0BBCED04-B143-453D-81CD-8F2DA4F75800}" type="presParOf" srcId="{0598C0A9-B9A6-468C-BA54-DB96B32E8F74}" destId="{ADEB7B5D-3CB3-451B-9088-D3E0794A8B03}" srcOrd="2" destOrd="0" presId="urn:microsoft.com/office/officeart/2005/8/layout/architecture"/>
    <dgm:cxn modelId="{2A4188DA-DFBB-456E-B6AB-3B8984561E94}" type="presParOf" srcId="{ADEB7B5D-3CB3-451B-9088-D3E0794A8B03}" destId="{0143A1FB-9FA6-4FF9-AF76-B685ABF671B5}" srcOrd="0" destOrd="0" presId="urn:microsoft.com/office/officeart/2005/8/layout/architecture"/>
    <dgm:cxn modelId="{6E611E58-DB0E-47CB-A0E2-A81ABAD1C972}" type="presParOf" srcId="{0143A1FB-9FA6-4FF9-AF76-B685ABF671B5}" destId="{CAF4B6BE-5897-48F2-A9FE-25B949BF47E9}" srcOrd="0" destOrd="0" presId="urn:microsoft.com/office/officeart/2005/8/layout/architecture"/>
    <dgm:cxn modelId="{8540416D-D2AB-4422-9AAF-087DDFE8046E}" type="presParOf" srcId="{0143A1FB-9FA6-4FF9-AF76-B685ABF671B5}" destId="{BD3AC657-60E5-4638-A2A9-35142BB6F5A7}" srcOrd="1" destOrd="0" presId="urn:microsoft.com/office/officeart/2005/8/layout/architecture"/>
    <dgm:cxn modelId="{8C6ED2B2-EA30-4AB7-8834-73A8211C3414}" type="presParOf" srcId="{0143A1FB-9FA6-4FF9-AF76-B685ABF671B5}" destId="{327FAD8F-B852-42F9-BBDE-3D61F0AC6A74}" srcOrd="2" destOrd="0" presId="urn:microsoft.com/office/officeart/2005/8/layout/architecture"/>
    <dgm:cxn modelId="{D0BC810B-4846-4F96-884D-2C05DAED3A4B}" type="presParOf" srcId="{327FAD8F-B852-42F9-BBDE-3D61F0AC6A74}" destId="{E57520A8-C947-43B4-B775-E5849CB0FD1D}" srcOrd="0" destOrd="0" presId="urn:microsoft.com/office/officeart/2005/8/layout/architecture"/>
    <dgm:cxn modelId="{4ECBA8C0-D97E-429B-B6F1-D78313E19B04}" type="presParOf" srcId="{E57520A8-C947-43B4-B775-E5849CB0FD1D}" destId="{501A8756-8E3B-4FF5-9AAA-A79BABD78CFC}" srcOrd="0" destOrd="0" presId="urn:microsoft.com/office/officeart/2005/8/layout/architecture"/>
    <dgm:cxn modelId="{F7CD246B-7D4E-4F66-997A-08E6F891F19C}" type="presParOf" srcId="{E57520A8-C947-43B4-B775-E5849CB0FD1D}" destId="{385DF01B-8AA5-4966-B434-9A4B63287B83}" srcOrd="1" destOrd="0" presId="urn:microsoft.com/office/officeart/2005/8/layout/architecture"/>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A244C0-B691-412C-B074-AADF50924914}"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66B2F3BC-D6C5-4D28-B99F-E3B4A3BB00E0}">
      <dgm:prSet phldrT="[Text]"/>
      <dgm:spPr/>
      <dgm:t>
        <a:bodyPr/>
        <a:lstStyle/>
        <a:p>
          <a:r>
            <a:rPr lang="en-GB">
              <a:latin typeface="Arial" panose="020B0604020202020204" pitchFamily="34" charset="0"/>
              <a:cs typeface="Arial" panose="020B0604020202020204" pitchFamily="34" charset="0"/>
            </a:rPr>
            <a:t>IET Members Board</a:t>
          </a:r>
        </a:p>
      </dgm:t>
    </dgm:pt>
    <dgm:pt modelId="{01818444-AE06-4CD2-AFCA-7920F448ABDE}" type="parTrans" cxnId="{15D07EAE-6283-4DA0-AA4C-9B0FE71D448E}">
      <dgm:prSet/>
      <dgm:spPr/>
      <dgm:t>
        <a:bodyPr/>
        <a:lstStyle/>
        <a:p>
          <a:endParaRPr lang="en-GB">
            <a:latin typeface="Arial" panose="020B0604020202020204" pitchFamily="34" charset="0"/>
            <a:cs typeface="Arial" panose="020B0604020202020204" pitchFamily="34" charset="0"/>
          </a:endParaRPr>
        </a:p>
      </dgm:t>
    </dgm:pt>
    <dgm:pt modelId="{EB912B55-B969-42CC-83F7-632259627888}" type="sibTrans" cxnId="{15D07EAE-6283-4DA0-AA4C-9B0FE71D448E}">
      <dgm:prSet/>
      <dgm:spPr/>
      <dgm:t>
        <a:bodyPr/>
        <a:lstStyle/>
        <a:p>
          <a:endParaRPr lang="en-GB">
            <a:latin typeface="Arial" panose="020B0604020202020204" pitchFamily="34" charset="0"/>
            <a:cs typeface="Arial" panose="020B0604020202020204" pitchFamily="34" charset="0"/>
          </a:endParaRPr>
        </a:p>
      </dgm:t>
    </dgm:pt>
    <dgm:pt modelId="{06FF2CA2-F1B3-457F-A498-E06BB20D77C2}">
      <dgm:prSet phldrT="[Text]"/>
      <dgm:spPr/>
      <dgm:t>
        <a:bodyPr/>
        <a:lstStyle/>
        <a:p>
          <a:r>
            <a:rPr lang="en-GB">
              <a:latin typeface="Arial" panose="020B0604020202020204" pitchFamily="34" charset="0"/>
              <a:cs typeface="Arial" panose="020B0604020202020204" pitchFamily="34" charset="0"/>
            </a:rPr>
            <a:t>IET Board</a:t>
          </a:r>
        </a:p>
        <a:p>
          <a:r>
            <a:rPr lang="en-GB">
              <a:latin typeface="Arial" panose="020B0604020202020204" pitchFamily="34" charset="0"/>
              <a:cs typeface="Arial" panose="020B0604020202020204" pitchFamily="34" charset="0"/>
            </a:rPr>
            <a:t>Trustees</a:t>
          </a:r>
        </a:p>
      </dgm:t>
    </dgm:pt>
    <dgm:pt modelId="{20227117-34EB-4935-98DF-4910FE066BE2}" type="parTrans" cxnId="{CD2135F6-93EB-4D6E-B0F3-6AD34B3A0245}">
      <dgm:prSet/>
      <dgm:spPr/>
      <dgm:t>
        <a:bodyPr/>
        <a:lstStyle/>
        <a:p>
          <a:endParaRPr lang="en-GB">
            <a:latin typeface="Arial" panose="020B0604020202020204" pitchFamily="34" charset="0"/>
            <a:cs typeface="Arial" panose="020B0604020202020204" pitchFamily="34" charset="0"/>
          </a:endParaRPr>
        </a:p>
      </dgm:t>
    </dgm:pt>
    <dgm:pt modelId="{511414D3-1851-4CD0-A058-BF7D481D6804}" type="sibTrans" cxnId="{CD2135F6-93EB-4D6E-B0F3-6AD34B3A0245}">
      <dgm:prSet/>
      <dgm:spPr/>
      <dgm:t>
        <a:bodyPr/>
        <a:lstStyle/>
        <a:p>
          <a:endParaRPr lang="en-GB">
            <a:latin typeface="Arial" panose="020B0604020202020204" pitchFamily="34" charset="0"/>
            <a:cs typeface="Arial" panose="020B0604020202020204" pitchFamily="34" charset="0"/>
          </a:endParaRPr>
        </a:p>
      </dgm:t>
    </dgm:pt>
    <dgm:pt modelId="{E7D9CAD1-9C9D-49CD-8F80-53226036F50B}">
      <dgm:prSet/>
      <dgm:spPr/>
      <dgm:t>
        <a:bodyPr/>
        <a:lstStyle/>
        <a:p>
          <a:r>
            <a:rPr lang="en-GB">
              <a:latin typeface="Arial" panose="020B0604020202020204" pitchFamily="34" charset="0"/>
              <a:cs typeface="Arial" panose="020B0604020202020204" pitchFamily="34" charset="0"/>
            </a:rPr>
            <a:t>South Axholme &amp; Epworth AOC</a:t>
          </a:r>
        </a:p>
      </dgm:t>
    </dgm:pt>
    <dgm:pt modelId="{6E54DD9A-CEEE-4DB1-8B29-F0A9F1AD24F3}" type="parTrans" cxnId="{0FEEE437-0DD0-4DE6-A67C-99DD75A8D46A}">
      <dgm:prSet/>
      <dgm:spPr/>
      <dgm:t>
        <a:bodyPr/>
        <a:lstStyle/>
        <a:p>
          <a:endParaRPr lang="en-GB">
            <a:latin typeface="Arial" panose="020B0604020202020204" pitchFamily="34" charset="0"/>
            <a:cs typeface="Arial" panose="020B0604020202020204" pitchFamily="34" charset="0"/>
          </a:endParaRPr>
        </a:p>
      </dgm:t>
    </dgm:pt>
    <dgm:pt modelId="{E4C1EB62-1E0F-4D9C-8108-24E85FE17816}" type="sibTrans" cxnId="{0FEEE437-0DD0-4DE6-A67C-99DD75A8D46A}">
      <dgm:prSet/>
      <dgm:spPr/>
      <dgm:t>
        <a:bodyPr/>
        <a:lstStyle/>
        <a:p>
          <a:endParaRPr lang="en-GB">
            <a:latin typeface="Arial" panose="020B0604020202020204" pitchFamily="34" charset="0"/>
            <a:cs typeface="Arial" panose="020B0604020202020204" pitchFamily="34" charset="0"/>
          </a:endParaRPr>
        </a:p>
      </dgm:t>
    </dgm:pt>
    <dgm:pt modelId="{BD5FC176-8AD4-44F5-B5C4-02F2B6929FCE}">
      <dgm:prSet/>
      <dgm:spPr/>
      <dgm:t>
        <a:bodyPr/>
        <a:lstStyle/>
        <a:p>
          <a:r>
            <a:rPr lang="en-GB">
              <a:latin typeface="Arial" panose="020B0604020202020204" pitchFamily="34" charset="0"/>
              <a:cs typeface="Arial" panose="020B0604020202020204" pitchFamily="34" charset="0"/>
            </a:rPr>
            <a:t>Coritani MOC</a:t>
          </a:r>
        </a:p>
      </dgm:t>
    </dgm:pt>
    <dgm:pt modelId="{E85A0DA6-0A37-4019-B19D-6EAD0FB8AE0E}" type="parTrans" cxnId="{D209125E-2DA2-4F63-AAFD-BCE9DB80597A}">
      <dgm:prSet/>
      <dgm:spPr/>
      <dgm:t>
        <a:bodyPr/>
        <a:lstStyle/>
        <a:p>
          <a:endParaRPr lang="en-GB">
            <a:latin typeface="Arial" panose="020B0604020202020204" pitchFamily="34" charset="0"/>
            <a:cs typeface="Arial" panose="020B0604020202020204" pitchFamily="34" charset="0"/>
          </a:endParaRPr>
        </a:p>
      </dgm:t>
    </dgm:pt>
    <dgm:pt modelId="{602759BB-3085-43A7-BF73-283980AB2867}" type="sibTrans" cxnId="{D209125E-2DA2-4F63-AAFD-BCE9DB80597A}">
      <dgm:prSet/>
      <dgm:spPr/>
      <dgm:t>
        <a:bodyPr/>
        <a:lstStyle/>
        <a:p>
          <a:endParaRPr lang="en-GB">
            <a:latin typeface="Arial" panose="020B0604020202020204" pitchFamily="34" charset="0"/>
            <a:cs typeface="Arial" panose="020B0604020202020204" pitchFamily="34" charset="0"/>
          </a:endParaRPr>
        </a:p>
      </dgm:t>
    </dgm:pt>
    <dgm:pt modelId="{34153947-7D0D-4374-A322-F6606A015883}" type="pres">
      <dgm:prSet presAssocID="{A5A244C0-B691-412C-B074-AADF50924914}" presName="mainComposite" presStyleCnt="0">
        <dgm:presLayoutVars>
          <dgm:chPref val="1"/>
          <dgm:dir/>
          <dgm:animOne val="branch"/>
          <dgm:animLvl val="lvl"/>
          <dgm:resizeHandles val="exact"/>
        </dgm:presLayoutVars>
      </dgm:prSet>
      <dgm:spPr/>
    </dgm:pt>
    <dgm:pt modelId="{3BD7AEA9-77EF-4800-9A5F-9AAE8FB03C27}" type="pres">
      <dgm:prSet presAssocID="{A5A244C0-B691-412C-B074-AADF50924914}" presName="hierFlow" presStyleCnt="0"/>
      <dgm:spPr/>
    </dgm:pt>
    <dgm:pt modelId="{C2317868-060C-41DF-913F-983F3786B2AE}" type="pres">
      <dgm:prSet presAssocID="{A5A244C0-B691-412C-B074-AADF50924914}" presName="hierChild1" presStyleCnt="0">
        <dgm:presLayoutVars>
          <dgm:chPref val="1"/>
          <dgm:animOne val="branch"/>
          <dgm:animLvl val="lvl"/>
        </dgm:presLayoutVars>
      </dgm:prSet>
      <dgm:spPr/>
    </dgm:pt>
    <dgm:pt modelId="{9A55D27F-A521-4F2D-B8AA-7BB38B68E7B9}" type="pres">
      <dgm:prSet presAssocID="{66B2F3BC-D6C5-4D28-B99F-E3B4A3BB00E0}" presName="Name14" presStyleCnt="0"/>
      <dgm:spPr/>
    </dgm:pt>
    <dgm:pt modelId="{CF68CBB0-DC17-42C8-970F-73FB77EA8A86}" type="pres">
      <dgm:prSet presAssocID="{66B2F3BC-D6C5-4D28-B99F-E3B4A3BB00E0}" presName="level1Shape" presStyleLbl="node0" presStyleIdx="0" presStyleCnt="1">
        <dgm:presLayoutVars>
          <dgm:chPref val="3"/>
        </dgm:presLayoutVars>
      </dgm:prSet>
      <dgm:spPr/>
    </dgm:pt>
    <dgm:pt modelId="{15A98171-DCD3-4483-8A2D-B30AC8E2B351}" type="pres">
      <dgm:prSet presAssocID="{66B2F3BC-D6C5-4D28-B99F-E3B4A3BB00E0}" presName="hierChild2" presStyleCnt="0"/>
      <dgm:spPr/>
    </dgm:pt>
    <dgm:pt modelId="{EB944ED7-40C6-4220-8D08-14F0800AE564}" type="pres">
      <dgm:prSet presAssocID="{20227117-34EB-4935-98DF-4910FE066BE2}" presName="Name19" presStyleLbl="parChTrans1D2" presStyleIdx="0" presStyleCnt="1"/>
      <dgm:spPr/>
    </dgm:pt>
    <dgm:pt modelId="{E10CF0FA-8B70-4147-B70D-38AAD3ABB4F3}" type="pres">
      <dgm:prSet presAssocID="{06FF2CA2-F1B3-457F-A498-E06BB20D77C2}" presName="Name21" presStyleCnt="0"/>
      <dgm:spPr/>
    </dgm:pt>
    <dgm:pt modelId="{621DFB09-5FAA-46CD-BC89-5CF71F06ED1B}" type="pres">
      <dgm:prSet presAssocID="{06FF2CA2-F1B3-457F-A498-E06BB20D77C2}" presName="level2Shape" presStyleLbl="node2" presStyleIdx="0" presStyleCnt="1"/>
      <dgm:spPr/>
    </dgm:pt>
    <dgm:pt modelId="{923BBE37-2A69-447E-921D-A15C07E62D96}" type="pres">
      <dgm:prSet presAssocID="{06FF2CA2-F1B3-457F-A498-E06BB20D77C2}" presName="hierChild3" presStyleCnt="0"/>
      <dgm:spPr/>
    </dgm:pt>
    <dgm:pt modelId="{E339FA26-EF05-408A-A4FE-A337E9B9A579}" type="pres">
      <dgm:prSet presAssocID="{6E54DD9A-CEEE-4DB1-8B29-F0A9F1AD24F3}" presName="Name19" presStyleLbl="parChTrans1D3" presStyleIdx="0" presStyleCnt="2"/>
      <dgm:spPr/>
    </dgm:pt>
    <dgm:pt modelId="{DF033143-A0B9-4272-BED8-0324629666C2}" type="pres">
      <dgm:prSet presAssocID="{E7D9CAD1-9C9D-49CD-8F80-53226036F50B}" presName="Name21" presStyleCnt="0"/>
      <dgm:spPr/>
    </dgm:pt>
    <dgm:pt modelId="{E18DCD5D-053C-433F-9C0C-D6CA43649DEE}" type="pres">
      <dgm:prSet presAssocID="{E7D9CAD1-9C9D-49CD-8F80-53226036F50B}" presName="level2Shape" presStyleLbl="node3" presStyleIdx="0" presStyleCnt="2"/>
      <dgm:spPr/>
    </dgm:pt>
    <dgm:pt modelId="{165DFB3C-8FB1-419A-B7A9-EE76CD74AD11}" type="pres">
      <dgm:prSet presAssocID="{E7D9CAD1-9C9D-49CD-8F80-53226036F50B}" presName="hierChild3" presStyleCnt="0"/>
      <dgm:spPr/>
    </dgm:pt>
    <dgm:pt modelId="{DDE9769D-E077-4150-B04F-ACC9FCBDF5B7}" type="pres">
      <dgm:prSet presAssocID="{E85A0DA6-0A37-4019-B19D-6EAD0FB8AE0E}" presName="Name19" presStyleLbl="parChTrans1D3" presStyleIdx="1" presStyleCnt="2"/>
      <dgm:spPr/>
    </dgm:pt>
    <dgm:pt modelId="{4C797518-FECE-4D91-BE7D-B72E0FA41DEE}" type="pres">
      <dgm:prSet presAssocID="{BD5FC176-8AD4-44F5-B5C4-02F2B6929FCE}" presName="Name21" presStyleCnt="0"/>
      <dgm:spPr/>
    </dgm:pt>
    <dgm:pt modelId="{7D65027D-67DB-422B-B98E-DBDB180A0CC7}" type="pres">
      <dgm:prSet presAssocID="{BD5FC176-8AD4-44F5-B5C4-02F2B6929FCE}" presName="level2Shape" presStyleLbl="node3" presStyleIdx="1" presStyleCnt="2"/>
      <dgm:spPr/>
    </dgm:pt>
    <dgm:pt modelId="{3070E6BE-B197-463F-96A2-0195EC2777EC}" type="pres">
      <dgm:prSet presAssocID="{BD5FC176-8AD4-44F5-B5C4-02F2B6929FCE}" presName="hierChild3" presStyleCnt="0"/>
      <dgm:spPr/>
    </dgm:pt>
    <dgm:pt modelId="{BFDCB93A-C22A-456B-BE41-58575C95D6CC}" type="pres">
      <dgm:prSet presAssocID="{A5A244C0-B691-412C-B074-AADF50924914}" presName="bgShapesFlow" presStyleCnt="0"/>
      <dgm:spPr/>
    </dgm:pt>
  </dgm:ptLst>
  <dgm:cxnLst>
    <dgm:cxn modelId="{743CC727-FCCA-4783-A286-F7C81F807E18}" type="presOf" srcId="{6E54DD9A-CEEE-4DB1-8B29-F0A9F1AD24F3}" destId="{E339FA26-EF05-408A-A4FE-A337E9B9A579}" srcOrd="0" destOrd="0" presId="urn:microsoft.com/office/officeart/2005/8/layout/hierarchy6"/>
    <dgm:cxn modelId="{9CC43033-9F77-48AE-8F10-035174454AD9}" type="presOf" srcId="{06FF2CA2-F1B3-457F-A498-E06BB20D77C2}" destId="{621DFB09-5FAA-46CD-BC89-5CF71F06ED1B}" srcOrd="0" destOrd="0" presId="urn:microsoft.com/office/officeart/2005/8/layout/hierarchy6"/>
    <dgm:cxn modelId="{0FEEE437-0DD0-4DE6-A67C-99DD75A8D46A}" srcId="{06FF2CA2-F1B3-457F-A498-E06BB20D77C2}" destId="{E7D9CAD1-9C9D-49CD-8F80-53226036F50B}" srcOrd="0" destOrd="0" parTransId="{6E54DD9A-CEEE-4DB1-8B29-F0A9F1AD24F3}" sibTransId="{E4C1EB62-1E0F-4D9C-8108-24E85FE17816}"/>
    <dgm:cxn modelId="{67BFE439-C39E-4E48-B76D-24051288A90C}" type="presOf" srcId="{E85A0DA6-0A37-4019-B19D-6EAD0FB8AE0E}" destId="{DDE9769D-E077-4150-B04F-ACC9FCBDF5B7}" srcOrd="0" destOrd="0" presId="urn:microsoft.com/office/officeart/2005/8/layout/hierarchy6"/>
    <dgm:cxn modelId="{D209125E-2DA2-4F63-AAFD-BCE9DB80597A}" srcId="{06FF2CA2-F1B3-457F-A498-E06BB20D77C2}" destId="{BD5FC176-8AD4-44F5-B5C4-02F2B6929FCE}" srcOrd="1" destOrd="0" parTransId="{E85A0DA6-0A37-4019-B19D-6EAD0FB8AE0E}" sibTransId="{602759BB-3085-43A7-BF73-283980AB2867}"/>
    <dgm:cxn modelId="{C262EA48-7571-43EE-A872-CF699C8D88E7}" type="presOf" srcId="{BD5FC176-8AD4-44F5-B5C4-02F2B6929FCE}" destId="{7D65027D-67DB-422B-B98E-DBDB180A0CC7}" srcOrd="0" destOrd="0" presId="urn:microsoft.com/office/officeart/2005/8/layout/hierarchy6"/>
    <dgm:cxn modelId="{DFCE4EA0-68ED-4AC1-AE65-934BC96674A3}" type="presOf" srcId="{A5A244C0-B691-412C-B074-AADF50924914}" destId="{34153947-7D0D-4374-A322-F6606A015883}" srcOrd="0" destOrd="0" presId="urn:microsoft.com/office/officeart/2005/8/layout/hierarchy6"/>
    <dgm:cxn modelId="{864C7DA1-B37B-4C3D-A884-F6B1D696B60F}" type="presOf" srcId="{20227117-34EB-4935-98DF-4910FE066BE2}" destId="{EB944ED7-40C6-4220-8D08-14F0800AE564}" srcOrd="0" destOrd="0" presId="urn:microsoft.com/office/officeart/2005/8/layout/hierarchy6"/>
    <dgm:cxn modelId="{683693A7-AB0B-4D67-9E86-4A4273A3F00A}" type="presOf" srcId="{66B2F3BC-D6C5-4D28-B99F-E3B4A3BB00E0}" destId="{CF68CBB0-DC17-42C8-970F-73FB77EA8A86}" srcOrd="0" destOrd="0" presId="urn:microsoft.com/office/officeart/2005/8/layout/hierarchy6"/>
    <dgm:cxn modelId="{E16135AE-F4A0-48EC-9175-142A109685F4}" type="presOf" srcId="{E7D9CAD1-9C9D-49CD-8F80-53226036F50B}" destId="{E18DCD5D-053C-433F-9C0C-D6CA43649DEE}" srcOrd="0" destOrd="0" presId="urn:microsoft.com/office/officeart/2005/8/layout/hierarchy6"/>
    <dgm:cxn modelId="{15D07EAE-6283-4DA0-AA4C-9B0FE71D448E}" srcId="{A5A244C0-B691-412C-B074-AADF50924914}" destId="{66B2F3BC-D6C5-4D28-B99F-E3B4A3BB00E0}" srcOrd="0" destOrd="0" parTransId="{01818444-AE06-4CD2-AFCA-7920F448ABDE}" sibTransId="{EB912B55-B969-42CC-83F7-632259627888}"/>
    <dgm:cxn modelId="{CD2135F6-93EB-4D6E-B0F3-6AD34B3A0245}" srcId="{66B2F3BC-D6C5-4D28-B99F-E3B4A3BB00E0}" destId="{06FF2CA2-F1B3-457F-A498-E06BB20D77C2}" srcOrd="0" destOrd="0" parTransId="{20227117-34EB-4935-98DF-4910FE066BE2}" sibTransId="{511414D3-1851-4CD0-A058-BF7D481D6804}"/>
    <dgm:cxn modelId="{E8FD5647-4750-480C-B6C9-11402D235BAE}" type="presParOf" srcId="{34153947-7D0D-4374-A322-F6606A015883}" destId="{3BD7AEA9-77EF-4800-9A5F-9AAE8FB03C27}" srcOrd="0" destOrd="0" presId="urn:microsoft.com/office/officeart/2005/8/layout/hierarchy6"/>
    <dgm:cxn modelId="{44368043-6B93-43A3-BEB4-7DC2676E535A}" type="presParOf" srcId="{3BD7AEA9-77EF-4800-9A5F-9AAE8FB03C27}" destId="{C2317868-060C-41DF-913F-983F3786B2AE}" srcOrd="0" destOrd="0" presId="urn:microsoft.com/office/officeart/2005/8/layout/hierarchy6"/>
    <dgm:cxn modelId="{4722D692-4FF2-48F2-AAF3-22088B239325}" type="presParOf" srcId="{C2317868-060C-41DF-913F-983F3786B2AE}" destId="{9A55D27F-A521-4F2D-B8AA-7BB38B68E7B9}" srcOrd="0" destOrd="0" presId="urn:microsoft.com/office/officeart/2005/8/layout/hierarchy6"/>
    <dgm:cxn modelId="{AA167C87-421C-43A7-9225-9828D993D3C8}" type="presParOf" srcId="{9A55D27F-A521-4F2D-B8AA-7BB38B68E7B9}" destId="{CF68CBB0-DC17-42C8-970F-73FB77EA8A86}" srcOrd="0" destOrd="0" presId="urn:microsoft.com/office/officeart/2005/8/layout/hierarchy6"/>
    <dgm:cxn modelId="{AB05C7D4-AB6D-4426-B375-583738FD5560}" type="presParOf" srcId="{9A55D27F-A521-4F2D-B8AA-7BB38B68E7B9}" destId="{15A98171-DCD3-4483-8A2D-B30AC8E2B351}" srcOrd="1" destOrd="0" presId="urn:microsoft.com/office/officeart/2005/8/layout/hierarchy6"/>
    <dgm:cxn modelId="{F30D702E-BC72-470D-B1DA-C1727AC2446C}" type="presParOf" srcId="{15A98171-DCD3-4483-8A2D-B30AC8E2B351}" destId="{EB944ED7-40C6-4220-8D08-14F0800AE564}" srcOrd="0" destOrd="0" presId="urn:microsoft.com/office/officeart/2005/8/layout/hierarchy6"/>
    <dgm:cxn modelId="{33EDFD77-24EA-48A3-A278-4D90B6DD9462}" type="presParOf" srcId="{15A98171-DCD3-4483-8A2D-B30AC8E2B351}" destId="{E10CF0FA-8B70-4147-B70D-38AAD3ABB4F3}" srcOrd="1" destOrd="0" presId="urn:microsoft.com/office/officeart/2005/8/layout/hierarchy6"/>
    <dgm:cxn modelId="{69CD97CF-B060-4579-B72A-A8BBA827BB72}" type="presParOf" srcId="{E10CF0FA-8B70-4147-B70D-38AAD3ABB4F3}" destId="{621DFB09-5FAA-46CD-BC89-5CF71F06ED1B}" srcOrd="0" destOrd="0" presId="urn:microsoft.com/office/officeart/2005/8/layout/hierarchy6"/>
    <dgm:cxn modelId="{22A2D69D-CCBA-4428-900E-2517280A6B3A}" type="presParOf" srcId="{E10CF0FA-8B70-4147-B70D-38AAD3ABB4F3}" destId="{923BBE37-2A69-447E-921D-A15C07E62D96}" srcOrd="1" destOrd="0" presId="urn:microsoft.com/office/officeart/2005/8/layout/hierarchy6"/>
    <dgm:cxn modelId="{026AD40F-D747-4ED7-B21F-1EFBA8A8AE6C}" type="presParOf" srcId="{923BBE37-2A69-447E-921D-A15C07E62D96}" destId="{E339FA26-EF05-408A-A4FE-A337E9B9A579}" srcOrd="0" destOrd="0" presId="urn:microsoft.com/office/officeart/2005/8/layout/hierarchy6"/>
    <dgm:cxn modelId="{30B677E3-9BA4-4659-9D5A-BDF34B1A523B}" type="presParOf" srcId="{923BBE37-2A69-447E-921D-A15C07E62D96}" destId="{DF033143-A0B9-4272-BED8-0324629666C2}" srcOrd="1" destOrd="0" presId="urn:microsoft.com/office/officeart/2005/8/layout/hierarchy6"/>
    <dgm:cxn modelId="{F89131D2-1874-4F3C-930B-ACF7B93C46B1}" type="presParOf" srcId="{DF033143-A0B9-4272-BED8-0324629666C2}" destId="{E18DCD5D-053C-433F-9C0C-D6CA43649DEE}" srcOrd="0" destOrd="0" presId="urn:microsoft.com/office/officeart/2005/8/layout/hierarchy6"/>
    <dgm:cxn modelId="{EBD55265-185C-43DA-9772-7B9411198394}" type="presParOf" srcId="{DF033143-A0B9-4272-BED8-0324629666C2}" destId="{165DFB3C-8FB1-419A-B7A9-EE76CD74AD11}" srcOrd="1" destOrd="0" presId="urn:microsoft.com/office/officeart/2005/8/layout/hierarchy6"/>
    <dgm:cxn modelId="{C27E6640-0799-4DE7-9086-B9B2EF6A890E}" type="presParOf" srcId="{923BBE37-2A69-447E-921D-A15C07E62D96}" destId="{DDE9769D-E077-4150-B04F-ACC9FCBDF5B7}" srcOrd="2" destOrd="0" presId="urn:microsoft.com/office/officeart/2005/8/layout/hierarchy6"/>
    <dgm:cxn modelId="{94CF5352-787F-4026-BC20-77F2207E8783}" type="presParOf" srcId="{923BBE37-2A69-447E-921D-A15C07E62D96}" destId="{4C797518-FECE-4D91-BE7D-B72E0FA41DEE}" srcOrd="3" destOrd="0" presId="urn:microsoft.com/office/officeart/2005/8/layout/hierarchy6"/>
    <dgm:cxn modelId="{FD0931DF-4068-4792-ABAF-A2BC59D4CD72}" type="presParOf" srcId="{4C797518-FECE-4D91-BE7D-B72E0FA41DEE}" destId="{7D65027D-67DB-422B-B98E-DBDB180A0CC7}" srcOrd="0" destOrd="0" presId="urn:microsoft.com/office/officeart/2005/8/layout/hierarchy6"/>
    <dgm:cxn modelId="{F1CA0DB1-ED30-4569-A29D-26FACDD63376}" type="presParOf" srcId="{4C797518-FECE-4D91-BE7D-B72E0FA41DEE}" destId="{3070E6BE-B197-463F-96A2-0195EC2777EC}" srcOrd="1" destOrd="0" presId="urn:microsoft.com/office/officeart/2005/8/layout/hierarchy6"/>
    <dgm:cxn modelId="{379EEB73-B73B-4858-8CD9-06EE00C8CDB6}" type="presParOf" srcId="{34153947-7D0D-4374-A322-F6606A015883}" destId="{BFDCB93A-C22A-456B-BE41-58575C95D6CC}"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7380F0-0892-4DE4-A4C7-CCB0CDD2858C}" type="doc">
      <dgm:prSet loTypeId="urn:microsoft.com/office/officeart/2005/8/layout/orgChart1" loCatId="hierarchy" qsTypeId="urn:microsoft.com/office/officeart/2005/8/quickstyle/simple1" qsCatId="simple" csTypeId="urn:microsoft.com/office/officeart/2005/8/colors/accent5_2" csCatId="accent5" phldr="1"/>
      <dgm:spPr/>
      <dgm:t>
        <a:bodyPr/>
        <a:lstStyle/>
        <a:p>
          <a:endParaRPr lang="en-GB"/>
        </a:p>
      </dgm:t>
    </dgm:pt>
    <dgm:pt modelId="{F9EB32DA-FBA2-4591-9FE6-223E63FDE439}">
      <dgm:prSet phldrT="[Text]" custT="1"/>
      <dgm:spPr>
        <a:solidFill>
          <a:srgbClr val="9900CC"/>
        </a:solidFill>
      </dgm:spPr>
      <dgm:t>
        <a:bodyPr/>
        <a:lstStyle/>
        <a:p>
          <a:r>
            <a:rPr lang="en-GB" sz="1100">
              <a:latin typeface="Corbel" panose="020B0503020204020204" pitchFamily="34" charset="0"/>
              <a:cs typeface="Arial" panose="020B0604020202020204" pitchFamily="34" charset="0"/>
            </a:rPr>
            <a:t>IET Members Board</a:t>
          </a:r>
        </a:p>
      </dgm:t>
    </dgm:pt>
    <dgm:pt modelId="{9B524530-5E75-4C7F-AC8E-B3BDEB9DB487}" type="parTrans" cxnId="{379F7E96-1AC3-49A8-87B7-AC79C8EEFAF1}">
      <dgm:prSet/>
      <dgm:spPr/>
      <dgm:t>
        <a:bodyPr/>
        <a:lstStyle/>
        <a:p>
          <a:endParaRPr lang="en-GB" sz="1100">
            <a:latin typeface="Corbel" panose="020B0503020204020204" pitchFamily="34" charset="0"/>
            <a:cs typeface="Arial" panose="020B0604020202020204" pitchFamily="34" charset="0"/>
          </a:endParaRPr>
        </a:p>
      </dgm:t>
    </dgm:pt>
    <dgm:pt modelId="{CEC00580-8FFC-4A39-893A-4EE5DED93029}" type="sibTrans" cxnId="{379F7E96-1AC3-49A8-87B7-AC79C8EEFAF1}">
      <dgm:prSet/>
      <dgm:spPr/>
      <dgm:t>
        <a:bodyPr/>
        <a:lstStyle/>
        <a:p>
          <a:endParaRPr lang="en-GB" sz="1100">
            <a:latin typeface="Corbel" panose="020B0503020204020204" pitchFamily="34" charset="0"/>
            <a:cs typeface="Arial" panose="020B0604020202020204" pitchFamily="34" charset="0"/>
          </a:endParaRPr>
        </a:p>
      </dgm:t>
    </dgm:pt>
    <dgm:pt modelId="{7C1C0B33-6A0D-49E9-8A06-93F2DFF0AC2A}">
      <dgm:prSet phldrT="[Text]" custT="1">
        <dgm:style>
          <a:lnRef idx="2">
            <a:schemeClr val="accent2"/>
          </a:lnRef>
          <a:fillRef idx="1">
            <a:schemeClr val="lt1"/>
          </a:fillRef>
          <a:effectRef idx="0">
            <a:schemeClr val="accent2"/>
          </a:effectRef>
          <a:fontRef idx="minor">
            <a:schemeClr val="dk1"/>
          </a:fontRef>
        </dgm:style>
      </dgm:prSet>
      <dgm:spPr>
        <a:solidFill>
          <a:schemeClr val="bg1"/>
        </a:solidFill>
        <a:ln w="19050">
          <a:solidFill>
            <a:srgbClr val="92D050"/>
          </a:solidFill>
        </a:ln>
      </dgm:spPr>
      <dgm:t>
        <a:bodyPr/>
        <a:lstStyle/>
        <a:p>
          <a:r>
            <a:rPr lang="en-GB" sz="1000">
              <a:latin typeface="Corbel" panose="020B0503020204020204" pitchFamily="34" charset="0"/>
              <a:cs typeface="Arial" panose="020B0604020202020204" pitchFamily="34" charset="0"/>
            </a:rPr>
            <a:t>Audit, Risk  &amp; Compliance Committee</a:t>
          </a:r>
        </a:p>
      </dgm:t>
    </dgm:pt>
    <dgm:pt modelId="{95F5D4C2-C10C-4B16-98CA-7D4FEDF464D7}" type="parTrans" cxnId="{71F9D3A8-318C-4D54-96F6-89B63CC6CC81}">
      <dgm:prSet/>
      <dgm:spPr/>
      <dgm:t>
        <a:bodyPr/>
        <a:lstStyle/>
        <a:p>
          <a:endParaRPr lang="en-GB" sz="1100">
            <a:latin typeface="Corbel" panose="020B0503020204020204" pitchFamily="34" charset="0"/>
            <a:cs typeface="Arial" panose="020B0604020202020204" pitchFamily="34" charset="0"/>
          </a:endParaRPr>
        </a:p>
      </dgm:t>
    </dgm:pt>
    <dgm:pt modelId="{5D8BE843-4F76-4E93-BB54-F0CF39A5331E}" type="sibTrans" cxnId="{71F9D3A8-318C-4D54-96F6-89B63CC6CC81}">
      <dgm:prSet/>
      <dgm:spPr/>
      <dgm:t>
        <a:bodyPr/>
        <a:lstStyle/>
        <a:p>
          <a:endParaRPr lang="en-GB" sz="1100">
            <a:latin typeface="Corbel" panose="020B0503020204020204" pitchFamily="34" charset="0"/>
            <a:cs typeface="Arial" panose="020B0604020202020204" pitchFamily="34" charset="0"/>
          </a:endParaRPr>
        </a:p>
      </dgm:t>
    </dgm:pt>
    <dgm:pt modelId="{6AE1A42D-767E-453F-BC36-D414303C3CBC}">
      <dgm:prSet phldrT="[Text]" custT="1">
        <dgm:style>
          <a:lnRef idx="2">
            <a:schemeClr val="accent5"/>
          </a:lnRef>
          <a:fillRef idx="1">
            <a:schemeClr val="lt1"/>
          </a:fillRef>
          <a:effectRef idx="0">
            <a:schemeClr val="accent5"/>
          </a:effectRef>
          <a:fontRef idx="minor">
            <a:schemeClr val="dk1"/>
          </a:fontRef>
        </dgm:style>
      </dgm:prSet>
      <dgm:spPr>
        <a:ln w="19050">
          <a:solidFill>
            <a:srgbClr val="92D050"/>
          </a:solidFill>
        </a:ln>
      </dgm:spPr>
      <dgm:t>
        <a:bodyPr/>
        <a:lstStyle/>
        <a:p>
          <a:r>
            <a:rPr lang="en-GB" sz="1000">
              <a:latin typeface="Corbel" panose="020B0503020204020204" pitchFamily="34" charset="0"/>
              <a:cs typeface="Arial" panose="020B0604020202020204" pitchFamily="34" charset="0"/>
            </a:rPr>
            <a:t>CEO Performance Management Committee</a:t>
          </a:r>
        </a:p>
      </dgm:t>
    </dgm:pt>
    <dgm:pt modelId="{2AC475D5-8C10-4926-92EF-58BB1A229BF2}" type="parTrans" cxnId="{13021A8E-D190-4A85-89D6-4C5A63A22392}">
      <dgm:prSet/>
      <dgm:spPr/>
      <dgm:t>
        <a:bodyPr/>
        <a:lstStyle/>
        <a:p>
          <a:endParaRPr lang="en-GB" sz="1100">
            <a:latin typeface="Corbel" panose="020B0503020204020204" pitchFamily="34" charset="0"/>
            <a:cs typeface="Arial" panose="020B0604020202020204" pitchFamily="34" charset="0"/>
          </a:endParaRPr>
        </a:p>
      </dgm:t>
    </dgm:pt>
    <dgm:pt modelId="{1B068D5D-1897-4E6E-9C93-113A578C5EA8}" type="sibTrans" cxnId="{13021A8E-D190-4A85-89D6-4C5A63A22392}">
      <dgm:prSet/>
      <dgm:spPr/>
      <dgm:t>
        <a:bodyPr/>
        <a:lstStyle/>
        <a:p>
          <a:endParaRPr lang="en-GB" sz="1100">
            <a:latin typeface="Corbel" panose="020B0503020204020204" pitchFamily="34" charset="0"/>
            <a:cs typeface="Arial" panose="020B0604020202020204" pitchFamily="34" charset="0"/>
          </a:endParaRPr>
        </a:p>
      </dgm:t>
    </dgm:pt>
    <dgm:pt modelId="{F5FA6D12-C4E7-4A07-A63E-48C5726C11E6}">
      <dgm:prSet phldrT="[Text]" custT="1">
        <dgm:style>
          <a:lnRef idx="2">
            <a:schemeClr val="accent2"/>
          </a:lnRef>
          <a:fillRef idx="1">
            <a:schemeClr val="lt1"/>
          </a:fillRef>
          <a:effectRef idx="0">
            <a:schemeClr val="accent2"/>
          </a:effectRef>
          <a:fontRef idx="minor">
            <a:schemeClr val="dk1"/>
          </a:fontRef>
        </dgm:style>
      </dgm:prSet>
      <dgm:spPr>
        <a:ln w="19050">
          <a:solidFill>
            <a:srgbClr val="92D050"/>
          </a:solidFill>
          <a:prstDash val="sysDot"/>
        </a:ln>
      </dgm:spPr>
      <dgm:t>
        <a:bodyPr/>
        <a:lstStyle/>
        <a:p>
          <a:r>
            <a:rPr lang="en-GB" sz="1000">
              <a:latin typeface="Corbel" panose="020B0503020204020204" pitchFamily="34" charset="0"/>
              <a:cs typeface="Arial" panose="020B0604020202020204" pitchFamily="34" charset="0"/>
            </a:rPr>
            <a:t>Hearings Panel</a:t>
          </a:r>
        </a:p>
      </dgm:t>
    </dgm:pt>
    <dgm:pt modelId="{31D21A80-FDD9-4C95-BA22-39E7131DF984}" type="parTrans" cxnId="{4BE92415-2AF8-4541-9836-2DDE1161AECB}">
      <dgm:prSet/>
      <dgm:spPr>
        <a:ln>
          <a:solidFill>
            <a:schemeClr val="bg1"/>
          </a:solidFill>
        </a:ln>
      </dgm:spPr>
      <dgm:t>
        <a:bodyPr/>
        <a:lstStyle/>
        <a:p>
          <a:endParaRPr lang="en-GB" sz="1100">
            <a:latin typeface="Corbel" panose="020B0503020204020204" pitchFamily="34" charset="0"/>
            <a:cs typeface="Arial" panose="020B0604020202020204" pitchFamily="34" charset="0"/>
          </a:endParaRPr>
        </a:p>
      </dgm:t>
    </dgm:pt>
    <dgm:pt modelId="{F7DE628B-E0C8-4187-A9BF-572665885B08}" type="sibTrans" cxnId="{4BE92415-2AF8-4541-9836-2DDE1161AECB}">
      <dgm:prSet/>
      <dgm:spPr/>
      <dgm:t>
        <a:bodyPr/>
        <a:lstStyle/>
        <a:p>
          <a:endParaRPr lang="en-GB" sz="1100">
            <a:latin typeface="Corbel" panose="020B0503020204020204" pitchFamily="34" charset="0"/>
            <a:cs typeface="Arial" panose="020B0604020202020204" pitchFamily="34" charset="0"/>
          </a:endParaRPr>
        </a:p>
      </dgm:t>
    </dgm:pt>
    <dgm:pt modelId="{37C58D93-DAD5-42C3-9E68-0BF956759421}">
      <dgm:prSet custT="1"/>
      <dgm:spPr>
        <a:solidFill>
          <a:srgbClr val="92D050"/>
        </a:solidFill>
        <a:ln>
          <a:solidFill>
            <a:srgbClr val="92D050"/>
          </a:solidFill>
        </a:ln>
      </dgm:spPr>
      <dgm:t>
        <a:bodyPr/>
        <a:lstStyle/>
        <a:p>
          <a:r>
            <a:rPr lang="en-GB" sz="1100">
              <a:latin typeface="Corbel" panose="020B0503020204020204" pitchFamily="34" charset="0"/>
              <a:cs typeface="Arial" panose="020B0604020202020204" pitchFamily="34" charset="0"/>
            </a:rPr>
            <a:t>IET Board</a:t>
          </a:r>
        </a:p>
      </dgm:t>
    </dgm:pt>
    <dgm:pt modelId="{688FBA3D-CBFB-4AA0-85CB-67D312830C79}" type="parTrans" cxnId="{7CCD2D7B-0D8F-4FEC-A39C-64633B4DEC64}">
      <dgm:prSet/>
      <dgm:spPr/>
      <dgm:t>
        <a:bodyPr/>
        <a:lstStyle/>
        <a:p>
          <a:endParaRPr lang="en-GB" sz="1100">
            <a:latin typeface="Corbel" panose="020B0503020204020204" pitchFamily="34" charset="0"/>
            <a:cs typeface="Arial" panose="020B0604020202020204" pitchFamily="34" charset="0"/>
          </a:endParaRPr>
        </a:p>
      </dgm:t>
    </dgm:pt>
    <dgm:pt modelId="{E186B8A3-87FE-43DC-8F20-5EE2307E6858}" type="sibTrans" cxnId="{7CCD2D7B-0D8F-4FEC-A39C-64633B4DEC64}">
      <dgm:prSet/>
      <dgm:spPr/>
      <dgm:t>
        <a:bodyPr/>
        <a:lstStyle/>
        <a:p>
          <a:endParaRPr lang="en-GB" sz="1100">
            <a:latin typeface="Corbel" panose="020B0503020204020204" pitchFamily="34" charset="0"/>
            <a:cs typeface="Arial" panose="020B0604020202020204" pitchFamily="34" charset="0"/>
          </a:endParaRPr>
        </a:p>
      </dgm:t>
    </dgm:pt>
    <dgm:pt modelId="{413CB06B-DBB1-4772-A79F-BCC3B5500546}">
      <dgm:prSet custT="1">
        <dgm:style>
          <a:lnRef idx="2">
            <a:schemeClr val="accent2"/>
          </a:lnRef>
          <a:fillRef idx="1">
            <a:schemeClr val="lt1"/>
          </a:fillRef>
          <a:effectRef idx="0">
            <a:schemeClr val="accent2"/>
          </a:effectRef>
          <a:fontRef idx="minor">
            <a:schemeClr val="dk1"/>
          </a:fontRef>
        </dgm:style>
      </dgm:prSet>
      <dgm:spPr>
        <a:ln w="19050">
          <a:solidFill>
            <a:srgbClr val="92D050"/>
          </a:solidFill>
        </a:ln>
      </dgm:spPr>
      <dgm:t>
        <a:bodyPr/>
        <a:lstStyle/>
        <a:p>
          <a:r>
            <a:rPr lang="en-GB" sz="1000">
              <a:latin typeface="Corbel" panose="020B0503020204020204" pitchFamily="34" charset="0"/>
              <a:cs typeface="Arial" panose="020B0604020202020204" pitchFamily="34" charset="0"/>
            </a:rPr>
            <a:t>Pay Committee</a:t>
          </a:r>
        </a:p>
      </dgm:t>
    </dgm:pt>
    <dgm:pt modelId="{BBD4CA54-CD93-49F2-BC08-AFE58CE24537}" type="parTrans" cxnId="{F15B2E20-BA18-4E6B-9B62-C49CCBF8FF4A}">
      <dgm:prSet/>
      <dgm:spPr/>
      <dgm:t>
        <a:bodyPr/>
        <a:lstStyle/>
        <a:p>
          <a:endParaRPr lang="en-GB" sz="1100">
            <a:latin typeface="Corbel" panose="020B0503020204020204" pitchFamily="34" charset="0"/>
            <a:cs typeface="Arial" panose="020B0604020202020204" pitchFamily="34" charset="0"/>
          </a:endParaRPr>
        </a:p>
      </dgm:t>
    </dgm:pt>
    <dgm:pt modelId="{D5CC6614-94C5-4BFB-88DA-46201361359F}" type="sibTrans" cxnId="{F15B2E20-BA18-4E6B-9B62-C49CCBF8FF4A}">
      <dgm:prSet/>
      <dgm:spPr/>
      <dgm:t>
        <a:bodyPr/>
        <a:lstStyle/>
        <a:p>
          <a:endParaRPr lang="en-GB" sz="1100">
            <a:latin typeface="Corbel" panose="020B0503020204020204" pitchFamily="34" charset="0"/>
            <a:cs typeface="Arial" panose="020B0604020202020204" pitchFamily="34" charset="0"/>
          </a:endParaRPr>
        </a:p>
      </dgm:t>
    </dgm:pt>
    <dgm:pt modelId="{0F369589-D407-487D-9FAF-4CFECA82437F}">
      <dgm:prSet custT="1"/>
      <dgm:spPr>
        <a:solidFill>
          <a:srgbClr val="00B0F0"/>
        </a:solidFill>
      </dgm:spPr>
      <dgm:t>
        <a:bodyPr/>
        <a:lstStyle/>
        <a:p>
          <a:r>
            <a:rPr lang="en-US" sz="1100">
              <a:latin typeface="Corbel" panose="020B0503020204020204" pitchFamily="34" charset="0"/>
            </a:rPr>
            <a:t>CEO CSI</a:t>
          </a:r>
        </a:p>
      </dgm:t>
    </dgm:pt>
    <dgm:pt modelId="{89EC02D9-A09C-450A-9D29-6E821B0D6A92}" type="parTrans" cxnId="{4CDBD9F1-A6CE-47C9-B487-F95846EB6CF6}">
      <dgm:prSet/>
      <dgm:spPr/>
      <dgm:t>
        <a:bodyPr/>
        <a:lstStyle/>
        <a:p>
          <a:endParaRPr lang="en-US" sz="1100">
            <a:latin typeface="Corbel" panose="020B0503020204020204" pitchFamily="34" charset="0"/>
          </a:endParaRPr>
        </a:p>
      </dgm:t>
    </dgm:pt>
    <dgm:pt modelId="{58ED2AFC-14D1-45CF-88E6-44C1D4AFC50E}" type="sibTrans" cxnId="{4CDBD9F1-A6CE-47C9-B487-F95846EB6CF6}">
      <dgm:prSet/>
      <dgm:spPr/>
      <dgm:t>
        <a:bodyPr/>
        <a:lstStyle/>
        <a:p>
          <a:endParaRPr lang="en-US" sz="1100">
            <a:latin typeface="Corbel" panose="020B0503020204020204" pitchFamily="34" charset="0"/>
          </a:endParaRPr>
        </a:p>
      </dgm:t>
    </dgm:pt>
    <dgm:pt modelId="{B6875595-90E1-478B-87D3-788893E60336}">
      <dgm:prSet custT="1"/>
      <dgm:spPr>
        <a:solidFill>
          <a:srgbClr val="F808B9"/>
        </a:solidFill>
      </dgm:spPr>
      <dgm:t>
        <a:bodyPr/>
        <a:lstStyle/>
        <a:p>
          <a:endParaRPr lang="en-US" sz="1100">
            <a:latin typeface="Corbel" panose="020B0503020204020204" pitchFamily="34" charset="0"/>
          </a:endParaRPr>
        </a:p>
        <a:p>
          <a:r>
            <a:rPr lang="en-US" sz="1100">
              <a:latin typeface="Corbel" panose="020B0503020204020204" pitchFamily="34" charset="0"/>
            </a:rPr>
            <a:t>Coritani  </a:t>
          </a:r>
        </a:p>
        <a:p>
          <a:r>
            <a:rPr lang="en-US" sz="1100">
              <a:latin typeface="Corbel" panose="020B0503020204020204" pitchFamily="34" charset="0"/>
            </a:rPr>
            <a:t>MOC</a:t>
          </a:r>
        </a:p>
        <a:p>
          <a:endParaRPr lang="en-US" sz="1100">
            <a:latin typeface="Corbel" panose="020B0503020204020204" pitchFamily="34" charset="0"/>
          </a:endParaRPr>
        </a:p>
      </dgm:t>
    </dgm:pt>
    <dgm:pt modelId="{5015A1E0-5BCB-4963-ACD2-5E5F6958B088}" type="parTrans" cxnId="{47D1922F-6860-4246-8190-590D33C83EFC}">
      <dgm:prSet/>
      <dgm:spPr/>
      <dgm:t>
        <a:bodyPr/>
        <a:lstStyle/>
        <a:p>
          <a:endParaRPr lang="en-US" sz="1100">
            <a:latin typeface="Corbel" panose="020B0503020204020204" pitchFamily="34" charset="0"/>
          </a:endParaRPr>
        </a:p>
      </dgm:t>
    </dgm:pt>
    <dgm:pt modelId="{F7E9F610-5294-4799-AEC6-04C03C2368D5}" type="sibTrans" cxnId="{47D1922F-6860-4246-8190-590D33C83EFC}">
      <dgm:prSet/>
      <dgm:spPr/>
      <dgm:t>
        <a:bodyPr/>
        <a:lstStyle/>
        <a:p>
          <a:endParaRPr lang="en-US" sz="1100">
            <a:latin typeface="Corbel" panose="020B0503020204020204" pitchFamily="34" charset="0"/>
          </a:endParaRPr>
        </a:p>
      </dgm:t>
    </dgm:pt>
    <dgm:pt modelId="{3E934C7A-E569-407E-8BE9-D65C3DB79013}">
      <dgm:prSet custT="1"/>
      <dgm:spPr>
        <a:solidFill>
          <a:srgbClr val="F808B9"/>
        </a:solidFill>
      </dgm:spPr>
      <dgm:t>
        <a:bodyPr/>
        <a:lstStyle/>
        <a:p>
          <a:r>
            <a:rPr lang="en-GB" sz="1100">
              <a:latin typeface="Corbel" panose="020B0503020204020204" pitchFamily="34" charset="0"/>
              <a:cs typeface="Arial" panose="020B0604020202020204" pitchFamily="34" charset="0"/>
            </a:rPr>
            <a:t>Epworth &amp; SAX </a:t>
          </a:r>
        </a:p>
        <a:p>
          <a:r>
            <a:rPr lang="en-GB" sz="1100">
              <a:latin typeface="Corbel" panose="020B0503020204020204" pitchFamily="34" charset="0"/>
              <a:cs typeface="Arial" panose="020B0604020202020204" pitchFamily="34" charset="0"/>
            </a:rPr>
            <a:t>AOC</a:t>
          </a:r>
        </a:p>
      </dgm:t>
    </dgm:pt>
    <dgm:pt modelId="{92B8C1E8-056C-4603-889D-0BB1FF67D87D}" type="parTrans" cxnId="{B8098AEF-9391-4543-BD19-451D4B0AA13A}">
      <dgm:prSet/>
      <dgm:spPr/>
      <dgm:t>
        <a:bodyPr/>
        <a:lstStyle/>
        <a:p>
          <a:endParaRPr lang="en-US" sz="1100">
            <a:latin typeface="Corbel" panose="020B0503020204020204" pitchFamily="34" charset="0"/>
          </a:endParaRPr>
        </a:p>
      </dgm:t>
    </dgm:pt>
    <dgm:pt modelId="{79AFD9B7-7C06-4E15-8AED-7C782938AEF2}" type="sibTrans" cxnId="{B8098AEF-9391-4543-BD19-451D4B0AA13A}">
      <dgm:prSet/>
      <dgm:spPr/>
      <dgm:t>
        <a:bodyPr/>
        <a:lstStyle/>
        <a:p>
          <a:endParaRPr lang="en-US" sz="1100">
            <a:latin typeface="Corbel" panose="020B0503020204020204" pitchFamily="34" charset="0"/>
          </a:endParaRPr>
        </a:p>
      </dgm:t>
    </dgm:pt>
    <dgm:pt modelId="{BE90C7BC-814B-4BCD-8C74-A4CE89ACD53A}">
      <dgm:prSet phldrT="[Text]" custT="1">
        <dgm:style>
          <a:lnRef idx="2">
            <a:schemeClr val="accent2"/>
          </a:lnRef>
          <a:fillRef idx="1">
            <a:schemeClr val="lt1"/>
          </a:fillRef>
          <a:effectRef idx="0">
            <a:schemeClr val="accent2"/>
          </a:effectRef>
          <a:fontRef idx="minor">
            <a:schemeClr val="dk1"/>
          </a:fontRef>
        </dgm:style>
      </dgm:prSet>
      <dgm:spPr>
        <a:ln w="19050">
          <a:solidFill>
            <a:srgbClr val="92D050"/>
          </a:solidFill>
          <a:prstDash val="sysDot"/>
        </a:ln>
      </dgm:spPr>
      <dgm:t>
        <a:bodyPr/>
        <a:lstStyle/>
        <a:p>
          <a:r>
            <a:rPr lang="en-GB" sz="1000">
              <a:latin typeface="Corbel" panose="020B0503020204020204" pitchFamily="34" charset="0"/>
              <a:cs typeface="Arial" panose="020B0604020202020204" pitchFamily="34" charset="0"/>
            </a:rPr>
            <a:t>Appeals</a:t>
          </a:r>
        </a:p>
        <a:p>
          <a:r>
            <a:rPr lang="en-GB" sz="1000">
              <a:latin typeface="Corbel" panose="020B0503020204020204" pitchFamily="34" charset="0"/>
              <a:cs typeface="Arial" panose="020B0604020202020204" pitchFamily="34" charset="0"/>
            </a:rPr>
            <a:t>Panel</a:t>
          </a:r>
        </a:p>
      </dgm:t>
    </dgm:pt>
    <dgm:pt modelId="{BF27D164-BB25-45B2-8794-61604EF5952A}" type="parTrans" cxnId="{9D8B251D-B5D8-41D1-A182-ADEC59FD301C}">
      <dgm:prSet/>
      <dgm:spPr/>
      <dgm:t>
        <a:bodyPr/>
        <a:lstStyle/>
        <a:p>
          <a:endParaRPr lang="en-US"/>
        </a:p>
      </dgm:t>
    </dgm:pt>
    <dgm:pt modelId="{541C56D0-FC5E-485C-87C2-F0F4BE1A52FA}" type="sibTrans" cxnId="{9D8B251D-B5D8-41D1-A182-ADEC59FD301C}">
      <dgm:prSet/>
      <dgm:spPr/>
      <dgm:t>
        <a:bodyPr/>
        <a:lstStyle/>
        <a:p>
          <a:endParaRPr lang="en-US"/>
        </a:p>
      </dgm:t>
    </dgm:pt>
    <dgm:pt modelId="{57DC2A0A-9529-4515-BE18-B1C7E8815C36}" type="pres">
      <dgm:prSet presAssocID="{017380F0-0892-4DE4-A4C7-CCB0CDD2858C}" presName="hierChild1" presStyleCnt="0">
        <dgm:presLayoutVars>
          <dgm:orgChart val="1"/>
          <dgm:chPref val="1"/>
          <dgm:dir/>
          <dgm:animOne val="branch"/>
          <dgm:animLvl val="lvl"/>
          <dgm:resizeHandles/>
        </dgm:presLayoutVars>
      </dgm:prSet>
      <dgm:spPr/>
    </dgm:pt>
    <dgm:pt modelId="{66FF091E-E42A-4486-97F8-42151477A33E}" type="pres">
      <dgm:prSet presAssocID="{F9EB32DA-FBA2-4591-9FE6-223E63FDE439}" presName="hierRoot1" presStyleCnt="0">
        <dgm:presLayoutVars>
          <dgm:hierBranch val="init"/>
        </dgm:presLayoutVars>
      </dgm:prSet>
      <dgm:spPr/>
    </dgm:pt>
    <dgm:pt modelId="{AA6D339D-E60F-4FA1-B522-0A27AE2A5DEA}" type="pres">
      <dgm:prSet presAssocID="{F9EB32DA-FBA2-4591-9FE6-223E63FDE439}" presName="rootComposite1" presStyleCnt="0"/>
      <dgm:spPr/>
    </dgm:pt>
    <dgm:pt modelId="{1B5B7EF6-5F86-41EC-B595-952C8DA5C9F9}" type="pres">
      <dgm:prSet presAssocID="{F9EB32DA-FBA2-4591-9FE6-223E63FDE439}" presName="rootText1" presStyleLbl="node0" presStyleIdx="0" presStyleCnt="2">
        <dgm:presLayoutVars>
          <dgm:chPref val="3"/>
        </dgm:presLayoutVars>
      </dgm:prSet>
      <dgm:spPr/>
    </dgm:pt>
    <dgm:pt modelId="{167DAF70-3F79-4385-82A7-C171F19DAEDD}" type="pres">
      <dgm:prSet presAssocID="{F9EB32DA-FBA2-4591-9FE6-223E63FDE439}" presName="rootConnector1" presStyleLbl="node1" presStyleIdx="0" presStyleCnt="0"/>
      <dgm:spPr/>
    </dgm:pt>
    <dgm:pt modelId="{AF304F88-A2D5-457A-97C2-76FBCE7E4FEE}" type="pres">
      <dgm:prSet presAssocID="{F9EB32DA-FBA2-4591-9FE6-223E63FDE439}" presName="hierChild2" presStyleCnt="0"/>
      <dgm:spPr/>
    </dgm:pt>
    <dgm:pt modelId="{231C2515-3E0C-4E2F-91DF-85ACF79DB6AE}" type="pres">
      <dgm:prSet presAssocID="{95F5D4C2-C10C-4B16-98CA-7D4FEDF464D7}" presName="Name37" presStyleLbl="parChTrans1D2" presStyleIdx="0" presStyleCnt="5"/>
      <dgm:spPr/>
    </dgm:pt>
    <dgm:pt modelId="{0B4E7E47-81AE-4270-807E-D4B8D6E688C6}" type="pres">
      <dgm:prSet presAssocID="{7C1C0B33-6A0D-49E9-8A06-93F2DFF0AC2A}" presName="hierRoot2" presStyleCnt="0">
        <dgm:presLayoutVars>
          <dgm:hierBranch val="init"/>
        </dgm:presLayoutVars>
      </dgm:prSet>
      <dgm:spPr/>
    </dgm:pt>
    <dgm:pt modelId="{1D89C61D-D505-42A3-B6A3-5269B26AF232}" type="pres">
      <dgm:prSet presAssocID="{7C1C0B33-6A0D-49E9-8A06-93F2DFF0AC2A}" presName="rootComposite" presStyleCnt="0"/>
      <dgm:spPr/>
    </dgm:pt>
    <dgm:pt modelId="{80069467-FE5C-4FAF-BFE7-B559D5AD9AF2}" type="pres">
      <dgm:prSet presAssocID="{7C1C0B33-6A0D-49E9-8A06-93F2DFF0AC2A}" presName="rootText" presStyleLbl="node2" presStyleIdx="0" presStyleCnt="5">
        <dgm:presLayoutVars>
          <dgm:chPref val="3"/>
        </dgm:presLayoutVars>
      </dgm:prSet>
      <dgm:spPr/>
    </dgm:pt>
    <dgm:pt modelId="{65E61FA2-1C17-4E66-B667-51DABF200887}" type="pres">
      <dgm:prSet presAssocID="{7C1C0B33-6A0D-49E9-8A06-93F2DFF0AC2A}" presName="rootConnector" presStyleLbl="node2" presStyleIdx="0" presStyleCnt="5"/>
      <dgm:spPr/>
    </dgm:pt>
    <dgm:pt modelId="{B8A99C6E-8E66-47C1-B3B8-B99502C08CF2}" type="pres">
      <dgm:prSet presAssocID="{7C1C0B33-6A0D-49E9-8A06-93F2DFF0AC2A}" presName="hierChild4" presStyleCnt="0"/>
      <dgm:spPr/>
    </dgm:pt>
    <dgm:pt modelId="{56A8B6D0-4A68-4736-933E-3AD916AB93D9}" type="pres">
      <dgm:prSet presAssocID="{7C1C0B33-6A0D-49E9-8A06-93F2DFF0AC2A}" presName="hierChild5" presStyleCnt="0"/>
      <dgm:spPr/>
    </dgm:pt>
    <dgm:pt modelId="{F7D2CB77-3967-4E8C-B81F-441097EDAA26}" type="pres">
      <dgm:prSet presAssocID="{2AC475D5-8C10-4926-92EF-58BB1A229BF2}" presName="Name37" presStyleLbl="parChTrans1D2" presStyleIdx="1" presStyleCnt="5"/>
      <dgm:spPr/>
    </dgm:pt>
    <dgm:pt modelId="{733EFC1B-23A2-450C-B9F6-CA0A595DB618}" type="pres">
      <dgm:prSet presAssocID="{6AE1A42D-767E-453F-BC36-D414303C3CBC}" presName="hierRoot2" presStyleCnt="0">
        <dgm:presLayoutVars>
          <dgm:hierBranch val="init"/>
        </dgm:presLayoutVars>
      </dgm:prSet>
      <dgm:spPr/>
    </dgm:pt>
    <dgm:pt modelId="{5A0931E2-D1DB-4759-9AA9-B33852F5B0B9}" type="pres">
      <dgm:prSet presAssocID="{6AE1A42D-767E-453F-BC36-D414303C3CBC}" presName="rootComposite" presStyleCnt="0"/>
      <dgm:spPr/>
    </dgm:pt>
    <dgm:pt modelId="{2EDA3183-A05E-43A8-B90D-376D468F74A9}" type="pres">
      <dgm:prSet presAssocID="{6AE1A42D-767E-453F-BC36-D414303C3CBC}" presName="rootText" presStyleLbl="node2" presStyleIdx="1" presStyleCnt="5">
        <dgm:presLayoutVars>
          <dgm:chPref val="3"/>
        </dgm:presLayoutVars>
      </dgm:prSet>
      <dgm:spPr/>
    </dgm:pt>
    <dgm:pt modelId="{29ACCB42-3CC9-4675-9D45-C14CA7277E22}" type="pres">
      <dgm:prSet presAssocID="{6AE1A42D-767E-453F-BC36-D414303C3CBC}" presName="rootConnector" presStyleLbl="node2" presStyleIdx="1" presStyleCnt="5"/>
      <dgm:spPr/>
    </dgm:pt>
    <dgm:pt modelId="{A58FBFB9-BF48-4140-8FB6-6870EA550298}" type="pres">
      <dgm:prSet presAssocID="{6AE1A42D-767E-453F-BC36-D414303C3CBC}" presName="hierChild4" presStyleCnt="0"/>
      <dgm:spPr/>
    </dgm:pt>
    <dgm:pt modelId="{38EEF028-F2FF-4F91-9364-CCDD3961EC7C}" type="pres">
      <dgm:prSet presAssocID="{6AE1A42D-767E-453F-BC36-D414303C3CBC}" presName="hierChild5" presStyleCnt="0"/>
      <dgm:spPr/>
    </dgm:pt>
    <dgm:pt modelId="{0935AED1-7160-42B5-900E-E3F07EB8EA66}" type="pres">
      <dgm:prSet presAssocID="{688FBA3D-CBFB-4AA0-85CB-67D312830C79}" presName="Name37" presStyleLbl="parChTrans1D2" presStyleIdx="2" presStyleCnt="5"/>
      <dgm:spPr/>
    </dgm:pt>
    <dgm:pt modelId="{69FDC543-AF9F-42B8-A7A8-8F403F99B2F8}" type="pres">
      <dgm:prSet presAssocID="{37C58D93-DAD5-42C3-9E68-0BF956759421}" presName="hierRoot2" presStyleCnt="0">
        <dgm:presLayoutVars>
          <dgm:hierBranch val="init"/>
        </dgm:presLayoutVars>
      </dgm:prSet>
      <dgm:spPr/>
    </dgm:pt>
    <dgm:pt modelId="{8A55DE95-12ED-4961-9169-35450E4FCA6C}" type="pres">
      <dgm:prSet presAssocID="{37C58D93-DAD5-42C3-9E68-0BF956759421}" presName="rootComposite" presStyleCnt="0"/>
      <dgm:spPr/>
    </dgm:pt>
    <dgm:pt modelId="{C72E2DEE-A086-43FB-A837-37DD45223639}" type="pres">
      <dgm:prSet presAssocID="{37C58D93-DAD5-42C3-9E68-0BF956759421}" presName="rootText" presStyleLbl="node2" presStyleIdx="2" presStyleCnt="5">
        <dgm:presLayoutVars>
          <dgm:chPref val="3"/>
        </dgm:presLayoutVars>
      </dgm:prSet>
      <dgm:spPr/>
    </dgm:pt>
    <dgm:pt modelId="{704A366E-4356-4FDD-BE83-0B029955AD37}" type="pres">
      <dgm:prSet presAssocID="{37C58D93-DAD5-42C3-9E68-0BF956759421}" presName="rootConnector" presStyleLbl="node2" presStyleIdx="2" presStyleCnt="5"/>
      <dgm:spPr/>
    </dgm:pt>
    <dgm:pt modelId="{41BD91C0-6998-4D00-8625-1D1EB3390A00}" type="pres">
      <dgm:prSet presAssocID="{37C58D93-DAD5-42C3-9E68-0BF956759421}" presName="hierChild4" presStyleCnt="0"/>
      <dgm:spPr/>
    </dgm:pt>
    <dgm:pt modelId="{820F4C66-D770-4845-AA1D-F1FB0736F10C}" type="pres">
      <dgm:prSet presAssocID="{89EC02D9-A09C-450A-9D29-6E821B0D6A92}" presName="Name37" presStyleLbl="parChTrans1D3" presStyleIdx="0" presStyleCnt="1"/>
      <dgm:spPr/>
    </dgm:pt>
    <dgm:pt modelId="{00B30DD8-3E61-459E-8F09-C27806408EBB}" type="pres">
      <dgm:prSet presAssocID="{0F369589-D407-487D-9FAF-4CFECA82437F}" presName="hierRoot2" presStyleCnt="0">
        <dgm:presLayoutVars>
          <dgm:hierBranch val="init"/>
        </dgm:presLayoutVars>
      </dgm:prSet>
      <dgm:spPr/>
    </dgm:pt>
    <dgm:pt modelId="{6D877F7A-60C4-4148-95FB-41701674BCF5}" type="pres">
      <dgm:prSet presAssocID="{0F369589-D407-487D-9FAF-4CFECA82437F}" presName="rootComposite" presStyleCnt="0"/>
      <dgm:spPr/>
    </dgm:pt>
    <dgm:pt modelId="{E2FD1FC1-002D-4691-B6D6-E44F0B9937AA}" type="pres">
      <dgm:prSet presAssocID="{0F369589-D407-487D-9FAF-4CFECA82437F}" presName="rootText" presStyleLbl="node3" presStyleIdx="0" presStyleCnt="1">
        <dgm:presLayoutVars>
          <dgm:chPref val="3"/>
        </dgm:presLayoutVars>
      </dgm:prSet>
      <dgm:spPr/>
    </dgm:pt>
    <dgm:pt modelId="{2E05358E-1877-44F9-9482-8A5F4067E8C9}" type="pres">
      <dgm:prSet presAssocID="{0F369589-D407-487D-9FAF-4CFECA82437F}" presName="rootConnector" presStyleLbl="node3" presStyleIdx="0" presStyleCnt="1"/>
      <dgm:spPr/>
    </dgm:pt>
    <dgm:pt modelId="{3D37C054-CD3A-4C4A-92E9-9309B7D17396}" type="pres">
      <dgm:prSet presAssocID="{0F369589-D407-487D-9FAF-4CFECA82437F}" presName="hierChild4" presStyleCnt="0"/>
      <dgm:spPr/>
    </dgm:pt>
    <dgm:pt modelId="{F13DFBBF-E87C-4701-9225-9177F5C86B53}" type="pres">
      <dgm:prSet presAssocID="{5015A1E0-5BCB-4963-ACD2-5E5F6958B088}" presName="Name37" presStyleLbl="parChTrans1D4" presStyleIdx="0" presStyleCnt="2"/>
      <dgm:spPr/>
    </dgm:pt>
    <dgm:pt modelId="{67A8871E-3E44-47BB-9EB7-D2541AC291EF}" type="pres">
      <dgm:prSet presAssocID="{B6875595-90E1-478B-87D3-788893E60336}" presName="hierRoot2" presStyleCnt="0">
        <dgm:presLayoutVars>
          <dgm:hierBranch val="init"/>
        </dgm:presLayoutVars>
      </dgm:prSet>
      <dgm:spPr/>
    </dgm:pt>
    <dgm:pt modelId="{CB5B780B-8262-4355-974F-F2FFCF4CC092}" type="pres">
      <dgm:prSet presAssocID="{B6875595-90E1-478B-87D3-788893E60336}" presName="rootComposite" presStyleCnt="0"/>
      <dgm:spPr/>
    </dgm:pt>
    <dgm:pt modelId="{C5C52A57-2026-4DEA-A0F8-A311A6290D95}" type="pres">
      <dgm:prSet presAssocID="{B6875595-90E1-478B-87D3-788893E60336}" presName="rootText" presStyleLbl="node4" presStyleIdx="0" presStyleCnt="2">
        <dgm:presLayoutVars>
          <dgm:chPref val="3"/>
        </dgm:presLayoutVars>
      </dgm:prSet>
      <dgm:spPr/>
    </dgm:pt>
    <dgm:pt modelId="{E2C7BCDA-9558-4826-B460-24D456B372A5}" type="pres">
      <dgm:prSet presAssocID="{B6875595-90E1-478B-87D3-788893E60336}" presName="rootConnector" presStyleLbl="node4" presStyleIdx="0" presStyleCnt="2"/>
      <dgm:spPr/>
    </dgm:pt>
    <dgm:pt modelId="{8CE4B1FD-6868-425D-927D-16F93FDE46F7}" type="pres">
      <dgm:prSet presAssocID="{B6875595-90E1-478B-87D3-788893E60336}" presName="hierChild4" presStyleCnt="0"/>
      <dgm:spPr/>
    </dgm:pt>
    <dgm:pt modelId="{ADB067D3-5216-488C-8EDC-99137F82EECE}" type="pres">
      <dgm:prSet presAssocID="{B6875595-90E1-478B-87D3-788893E60336}" presName="hierChild5" presStyleCnt="0"/>
      <dgm:spPr/>
    </dgm:pt>
    <dgm:pt modelId="{16862B5C-3F64-4D84-B6A4-72F4B66F4D70}" type="pres">
      <dgm:prSet presAssocID="{92B8C1E8-056C-4603-889D-0BB1FF67D87D}" presName="Name37" presStyleLbl="parChTrans1D4" presStyleIdx="1" presStyleCnt="2"/>
      <dgm:spPr/>
    </dgm:pt>
    <dgm:pt modelId="{46B0E433-4C49-4763-9CCA-363929332286}" type="pres">
      <dgm:prSet presAssocID="{3E934C7A-E569-407E-8BE9-D65C3DB79013}" presName="hierRoot2" presStyleCnt="0">
        <dgm:presLayoutVars>
          <dgm:hierBranch val="init"/>
        </dgm:presLayoutVars>
      </dgm:prSet>
      <dgm:spPr/>
    </dgm:pt>
    <dgm:pt modelId="{B29901F6-37B5-44EA-8195-AA6E9F906C59}" type="pres">
      <dgm:prSet presAssocID="{3E934C7A-E569-407E-8BE9-D65C3DB79013}" presName="rootComposite" presStyleCnt="0"/>
      <dgm:spPr/>
    </dgm:pt>
    <dgm:pt modelId="{13D31846-0390-4003-88B1-E56247F7F424}" type="pres">
      <dgm:prSet presAssocID="{3E934C7A-E569-407E-8BE9-D65C3DB79013}" presName="rootText" presStyleLbl="node4" presStyleIdx="1" presStyleCnt="2">
        <dgm:presLayoutVars>
          <dgm:chPref val="3"/>
        </dgm:presLayoutVars>
      </dgm:prSet>
      <dgm:spPr/>
    </dgm:pt>
    <dgm:pt modelId="{DC03AC8C-90DF-40EF-BC03-80DF00EE9691}" type="pres">
      <dgm:prSet presAssocID="{3E934C7A-E569-407E-8BE9-D65C3DB79013}" presName="rootConnector" presStyleLbl="node4" presStyleIdx="1" presStyleCnt="2"/>
      <dgm:spPr/>
    </dgm:pt>
    <dgm:pt modelId="{34973721-FBF9-4870-91BA-EDFFBE9D3DFA}" type="pres">
      <dgm:prSet presAssocID="{3E934C7A-E569-407E-8BE9-D65C3DB79013}" presName="hierChild4" presStyleCnt="0"/>
      <dgm:spPr/>
    </dgm:pt>
    <dgm:pt modelId="{6699ADBB-8214-405D-8E33-5F313C5ED0A9}" type="pres">
      <dgm:prSet presAssocID="{3E934C7A-E569-407E-8BE9-D65C3DB79013}" presName="hierChild5" presStyleCnt="0"/>
      <dgm:spPr/>
    </dgm:pt>
    <dgm:pt modelId="{E048AB52-4B84-44DB-98BE-096DD2184736}" type="pres">
      <dgm:prSet presAssocID="{0F369589-D407-487D-9FAF-4CFECA82437F}" presName="hierChild5" presStyleCnt="0"/>
      <dgm:spPr/>
    </dgm:pt>
    <dgm:pt modelId="{E4CC4F0C-D668-4DD2-BF84-474C14397664}" type="pres">
      <dgm:prSet presAssocID="{37C58D93-DAD5-42C3-9E68-0BF956759421}" presName="hierChild5" presStyleCnt="0"/>
      <dgm:spPr/>
    </dgm:pt>
    <dgm:pt modelId="{C7B61C84-231D-48AD-942D-BCB7CF4DCB17}" type="pres">
      <dgm:prSet presAssocID="{BBD4CA54-CD93-49F2-BC08-AFE58CE24537}" presName="Name37" presStyleLbl="parChTrans1D2" presStyleIdx="3" presStyleCnt="5"/>
      <dgm:spPr/>
    </dgm:pt>
    <dgm:pt modelId="{A3E4483A-22B7-4798-A917-9B1B1F054FB1}" type="pres">
      <dgm:prSet presAssocID="{413CB06B-DBB1-4772-A79F-BCC3B5500546}" presName="hierRoot2" presStyleCnt="0">
        <dgm:presLayoutVars>
          <dgm:hierBranch val="init"/>
        </dgm:presLayoutVars>
      </dgm:prSet>
      <dgm:spPr/>
    </dgm:pt>
    <dgm:pt modelId="{327A0356-6D75-4AA5-9DB6-DBBA2232245E}" type="pres">
      <dgm:prSet presAssocID="{413CB06B-DBB1-4772-A79F-BCC3B5500546}" presName="rootComposite" presStyleCnt="0"/>
      <dgm:spPr/>
    </dgm:pt>
    <dgm:pt modelId="{1D235A5B-D0EC-4CB7-85D1-D91E178F2BA7}" type="pres">
      <dgm:prSet presAssocID="{413CB06B-DBB1-4772-A79F-BCC3B5500546}" presName="rootText" presStyleLbl="node2" presStyleIdx="3" presStyleCnt="5">
        <dgm:presLayoutVars>
          <dgm:chPref val="3"/>
        </dgm:presLayoutVars>
      </dgm:prSet>
      <dgm:spPr/>
    </dgm:pt>
    <dgm:pt modelId="{1ABEF73A-75D7-4663-A7A7-FEE7A5952818}" type="pres">
      <dgm:prSet presAssocID="{413CB06B-DBB1-4772-A79F-BCC3B5500546}" presName="rootConnector" presStyleLbl="node2" presStyleIdx="3" presStyleCnt="5"/>
      <dgm:spPr/>
    </dgm:pt>
    <dgm:pt modelId="{904B1550-715F-4F33-8EB3-D91D0C877783}" type="pres">
      <dgm:prSet presAssocID="{413CB06B-DBB1-4772-A79F-BCC3B5500546}" presName="hierChild4" presStyleCnt="0"/>
      <dgm:spPr/>
    </dgm:pt>
    <dgm:pt modelId="{0EB5F96C-81E5-493B-9C00-08BB0D4D733C}" type="pres">
      <dgm:prSet presAssocID="{413CB06B-DBB1-4772-A79F-BCC3B5500546}" presName="hierChild5" presStyleCnt="0"/>
      <dgm:spPr/>
    </dgm:pt>
    <dgm:pt modelId="{BBDA77F9-A275-477A-ABB6-3E0ADB256EC2}" type="pres">
      <dgm:prSet presAssocID="{31D21A80-FDD9-4C95-BA22-39E7131DF984}" presName="Name37" presStyleLbl="parChTrans1D2" presStyleIdx="4" presStyleCnt="5"/>
      <dgm:spPr/>
    </dgm:pt>
    <dgm:pt modelId="{DBD881BE-9F91-4E8B-807D-9FA817B51F33}" type="pres">
      <dgm:prSet presAssocID="{F5FA6D12-C4E7-4A07-A63E-48C5726C11E6}" presName="hierRoot2" presStyleCnt="0">
        <dgm:presLayoutVars>
          <dgm:hierBranch val="init"/>
        </dgm:presLayoutVars>
      </dgm:prSet>
      <dgm:spPr/>
    </dgm:pt>
    <dgm:pt modelId="{121876FF-1649-4D88-B3AA-CD3B4E2A8B31}" type="pres">
      <dgm:prSet presAssocID="{F5FA6D12-C4E7-4A07-A63E-48C5726C11E6}" presName="rootComposite" presStyleCnt="0"/>
      <dgm:spPr/>
    </dgm:pt>
    <dgm:pt modelId="{41A6AA4D-6E9A-4A93-AB9E-231E153AF6B6}" type="pres">
      <dgm:prSet presAssocID="{F5FA6D12-C4E7-4A07-A63E-48C5726C11E6}" presName="rootText" presStyleLbl="node2" presStyleIdx="4" presStyleCnt="5" custLinFactNeighborX="4587" custLinFactNeighborY="3932">
        <dgm:presLayoutVars>
          <dgm:chPref val="3"/>
        </dgm:presLayoutVars>
      </dgm:prSet>
      <dgm:spPr/>
    </dgm:pt>
    <dgm:pt modelId="{26E8F504-15C8-45AE-860B-32BBFC6FFE28}" type="pres">
      <dgm:prSet presAssocID="{F5FA6D12-C4E7-4A07-A63E-48C5726C11E6}" presName="rootConnector" presStyleLbl="node2" presStyleIdx="4" presStyleCnt="5"/>
      <dgm:spPr/>
    </dgm:pt>
    <dgm:pt modelId="{000E6BE3-57C8-4FF8-822C-61E04DBF1F03}" type="pres">
      <dgm:prSet presAssocID="{F5FA6D12-C4E7-4A07-A63E-48C5726C11E6}" presName="hierChild4" presStyleCnt="0"/>
      <dgm:spPr/>
    </dgm:pt>
    <dgm:pt modelId="{6D05702F-FC75-4C4A-8DAF-68346D7E9DD6}" type="pres">
      <dgm:prSet presAssocID="{F5FA6D12-C4E7-4A07-A63E-48C5726C11E6}" presName="hierChild5" presStyleCnt="0"/>
      <dgm:spPr/>
    </dgm:pt>
    <dgm:pt modelId="{1EE4E99E-C5AA-4436-B403-8A80E26DAE01}" type="pres">
      <dgm:prSet presAssocID="{F9EB32DA-FBA2-4591-9FE6-223E63FDE439}" presName="hierChild3" presStyleCnt="0"/>
      <dgm:spPr/>
    </dgm:pt>
    <dgm:pt modelId="{F1B5108D-DDD2-40BB-9AB1-11099F2740A4}" type="pres">
      <dgm:prSet presAssocID="{BE90C7BC-814B-4BCD-8C74-A4CE89ACD53A}" presName="hierRoot1" presStyleCnt="0">
        <dgm:presLayoutVars>
          <dgm:hierBranch val="init"/>
        </dgm:presLayoutVars>
      </dgm:prSet>
      <dgm:spPr/>
    </dgm:pt>
    <dgm:pt modelId="{416F401A-F8C2-484A-9598-6CEB1773A5F0}" type="pres">
      <dgm:prSet presAssocID="{BE90C7BC-814B-4BCD-8C74-A4CE89ACD53A}" presName="rootComposite1" presStyleCnt="0"/>
      <dgm:spPr/>
    </dgm:pt>
    <dgm:pt modelId="{F9337FF2-0D4C-4783-B447-DB38D3724535}" type="pres">
      <dgm:prSet presAssocID="{BE90C7BC-814B-4BCD-8C74-A4CE89ACD53A}" presName="rootText1" presStyleLbl="node0" presStyleIdx="1" presStyleCnt="2" custLinFactX="19776" custLinFactY="100000" custLinFactNeighborX="100000" custLinFactNeighborY="186081">
        <dgm:presLayoutVars>
          <dgm:chPref val="3"/>
        </dgm:presLayoutVars>
      </dgm:prSet>
      <dgm:spPr/>
    </dgm:pt>
    <dgm:pt modelId="{1EB7F29A-CEF6-4CCE-A757-9A562DE5869C}" type="pres">
      <dgm:prSet presAssocID="{BE90C7BC-814B-4BCD-8C74-A4CE89ACD53A}" presName="rootConnector1" presStyleLbl="node1" presStyleIdx="0" presStyleCnt="0"/>
      <dgm:spPr/>
    </dgm:pt>
    <dgm:pt modelId="{0D52AF4C-AC86-491A-B48B-C31F7CEDEF62}" type="pres">
      <dgm:prSet presAssocID="{BE90C7BC-814B-4BCD-8C74-A4CE89ACD53A}" presName="hierChild2" presStyleCnt="0"/>
      <dgm:spPr/>
    </dgm:pt>
    <dgm:pt modelId="{908F2E4E-F9E1-462D-8A6A-5338E5D7A5B5}" type="pres">
      <dgm:prSet presAssocID="{BE90C7BC-814B-4BCD-8C74-A4CE89ACD53A}" presName="hierChild3" presStyleCnt="0"/>
      <dgm:spPr/>
    </dgm:pt>
  </dgm:ptLst>
  <dgm:cxnLst>
    <dgm:cxn modelId="{EE9A5100-9E01-4767-91B2-D6623F1184DF}" type="presOf" srcId="{F9EB32DA-FBA2-4591-9FE6-223E63FDE439}" destId="{1B5B7EF6-5F86-41EC-B595-952C8DA5C9F9}" srcOrd="0" destOrd="0" presId="urn:microsoft.com/office/officeart/2005/8/layout/orgChart1"/>
    <dgm:cxn modelId="{1BC6CF05-0660-4894-BDAE-61D2462EE8E2}" type="presOf" srcId="{017380F0-0892-4DE4-A4C7-CCB0CDD2858C}" destId="{57DC2A0A-9529-4515-BE18-B1C7E8815C36}" srcOrd="0" destOrd="0" presId="urn:microsoft.com/office/officeart/2005/8/layout/orgChart1"/>
    <dgm:cxn modelId="{4BE92415-2AF8-4541-9836-2DDE1161AECB}" srcId="{F9EB32DA-FBA2-4591-9FE6-223E63FDE439}" destId="{F5FA6D12-C4E7-4A07-A63E-48C5726C11E6}" srcOrd="4" destOrd="0" parTransId="{31D21A80-FDD9-4C95-BA22-39E7131DF984}" sibTransId="{F7DE628B-E0C8-4187-A9BF-572665885B08}"/>
    <dgm:cxn modelId="{11E49719-16A2-430C-BC04-7D64E44FE480}" type="presOf" srcId="{413CB06B-DBB1-4772-A79F-BCC3B5500546}" destId="{1D235A5B-D0EC-4CB7-85D1-D91E178F2BA7}" srcOrd="0" destOrd="0" presId="urn:microsoft.com/office/officeart/2005/8/layout/orgChart1"/>
    <dgm:cxn modelId="{08AEF31A-E8CD-4CBB-86B6-20758B491FBF}" type="presOf" srcId="{3E934C7A-E569-407E-8BE9-D65C3DB79013}" destId="{DC03AC8C-90DF-40EF-BC03-80DF00EE9691}" srcOrd="1" destOrd="0" presId="urn:microsoft.com/office/officeart/2005/8/layout/orgChart1"/>
    <dgm:cxn modelId="{9D8B251D-B5D8-41D1-A182-ADEC59FD301C}" srcId="{017380F0-0892-4DE4-A4C7-CCB0CDD2858C}" destId="{BE90C7BC-814B-4BCD-8C74-A4CE89ACD53A}" srcOrd="1" destOrd="0" parTransId="{BF27D164-BB25-45B2-8794-61604EF5952A}" sibTransId="{541C56D0-FC5E-485C-87C2-F0F4BE1A52FA}"/>
    <dgm:cxn modelId="{F15B2E20-BA18-4E6B-9B62-C49CCBF8FF4A}" srcId="{F9EB32DA-FBA2-4591-9FE6-223E63FDE439}" destId="{413CB06B-DBB1-4772-A79F-BCC3B5500546}" srcOrd="3" destOrd="0" parTransId="{BBD4CA54-CD93-49F2-BC08-AFE58CE24537}" sibTransId="{D5CC6614-94C5-4BFB-88DA-46201361359F}"/>
    <dgm:cxn modelId="{41DD4E24-3C4E-4711-B05D-CA36AEE902AB}" type="presOf" srcId="{F5FA6D12-C4E7-4A07-A63E-48C5726C11E6}" destId="{26E8F504-15C8-45AE-860B-32BBFC6FFE28}" srcOrd="1" destOrd="0" presId="urn:microsoft.com/office/officeart/2005/8/layout/orgChart1"/>
    <dgm:cxn modelId="{B65B322E-2355-4098-B609-E0CAF41E22B4}" type="presOf" srcId="{95F5D4C2-C10C-4B16-98CA-7D4FEDF464D7}" destId="{231C2515-3E0C-4E2F-91DF-85ACF79DB6AE}" srcOrd="0" destOrd="0" presId="urn:microsoft.com/office/officeart/2005/8/layout/orgChart1"/>
    <dgm:cxn modelId="{47D1922F-6860-4246-8190-590D33C83EFC}" srcId="{0F369589-D407-487D-9FAF-4CFECA82437F}" destId="{B6875595-90E1-478B-87D3-788893E60336}" srcOrd="0" destOrd="0" parTransId="{5015A1E0-5BCB-4963-ACD2-5E5F6958B088}" sibTransId="{F7E9F610-5294-4799-AEC6-04C03C2368D5}"/>
    <dgm:cxn modelId="{6FF22E30-EDF4-4EE1-AA3C-3178FE1EB342}" type="presOf" srcId="{37C58D93-DAD5-42C3-9E68-0BF956759421}" destId="{C72E2DEE-A086-43FB-A837-37DD45223639}" srcOrd="0" destOrd="0" presId="urn:microsoft.com/office/officeart/2005/8/layout/orgChart1"/>
    <dgm:cxn modelId="{EBE09A64-AA21-4862-ADC9-BF6F772387B5}" type="presOf" srcId="{BE90C7BC-814B-4BCD-8C74-A4CE89ACD53A}" destId="{F9337FF2-0D4C-4783-B447-DB38D3724535}" srcOrd="0" destOrd="0" presId="urn:microsoft.com/office/officeart/2005/8/layout/orgChart1"/>
    <dgm:cxn modelId="{16700E46-0606-4040-BF27-45A50F20BEFE}" type="presOf" srcId="{B6875595-90E1-478B-87D3-788893E60336}" destId="{E2C7BCDA-9558-4826-B460-24D456B372A5}" srcOrd="1" destOrd="0" presId="urn:microsoft.com/office/officeart/2005/8/layout/orgChart1"/>
    <dgm:cxn modelId="{191C2849-7E43-4938-AD4B-61963AA7BC35}" type="presOf" srcId="{6AE1A42D-767E-453F-BC36-D414303C3CBC}" destId="{2EDA3183-A05E-43A8-B90D-376D468F74A9}" srcOrd="0" destOrd="0" presId="urn:microsoft.com/office/officeart/2005/8/layout/orgChart1"/>
    <dgm:cxn modelId="{EF27494A-FFD5-4E93-84B2-08DD2772587C}" type="presOf" srcId="{B6875595-90E1-478B-87D3-788893E60336}" destId="{C5C52A57-2026-4DEA-A0F8-A311A6290D95}" srcOrd="0" destOrd="0" presId="urn:microsoft.com/office/officeart/2005/8/layout/orgChart1"/>
    <dgm:cxn modelId="{72DD536A-ACE3-4576-94AE-1EBF4E239E69}" type="presOf" srcId="{31D21A80-FDD9-4C95-BA22-39E7131DF984}" destId="{BBDA77F9-A275-477A-ABB6-3E0ADB256EC2}" srcOrd="0" destOrd="0" presId="urn:microsoft.com/office/officeart/2005/8/layout/orgChart1"/>
    <dgm:cxn modelId="{2F20044D-77FF-4FF2-A05F-A87C90D85BA8}" type="presOf" srcId="{5015A1E0-5BCB-4963-ACD2-5E5F6958B088}" destId="{F13DFBBF-E87C-4701-9225-9177F5C86B53}" srcOrd="0" destOrd="0" presId="urn:microsoft.com/office/officeart/2005/8/layout/orgChart1"/>
    <dgm:cxn modelId="{166C6E73-A24B-45FC-B479-442158C9879F}" type="presOf" srcId="{7C1C0B33-6A0D-49E9-8A06-93F2DFF0AC2A}" destId="{80069467-FE5C-4FAF-BFE7-B559D5AD9AF2}" srcOrd="0" destOrd="0" presId="urn:microsoft.com/office/officeart/2005/8/layout/orgChart1"/>
    <dgm:cxn modelId="{7CCD2D7B-0D8F-4FEC-A39C-64633B4DEC64}" srcId="{F9EB32DA-FBA2-4591-9FE6-223E63FDE439}" destId="{37C58D93-DAD5-42C3-9E68-0BF956759421}" srcOrd="2" destOrd="0" parTransId="{688FBA3D-CBFB-4AA0-85CB-67D312830C79}" sibTransId="{E186B8A3-87FE-43DC-8F20-5EE2307E6858}"/>
    <dgm:cxn modelId="{EA808C7C-AD20-44A4-B0D7-2B7225BD9E2F}" type="presOf" srcId="{6AE1A42D-767E-453F-BC36-D414303C3CBC}" destId="{29ACCB42-3CC9-4675-9D45-C14CA7277E22}" srcOrd="1" destOrd="0" presId="urn:microsoft.com/office/officeart/2005/8/layout/orgChart1"/>
    <dgm:cxn modelId="{5DD4D480-5160-4414-BE2A-140AD0C532BD}" type="presOf" srcId="{7C1C0B33-6A0D-49E9-8A06-93F2DFF0AC2A}" destId="{65E61FA2-1C17-4E66-B667-51DABF200887}" srcOrd="1" destOrd="0" presId="urn:microsoft.com/office/officeart/2005/8/layout/orgChart1"/>
    <dgm:cxn modelId="{554E7381-B35D-44C0-9210-09DF66969A13}" type="presOf" srcId="{F5FA6D12-C4E7-4A07-A63E-48C5726C11E6}" destId="{41A6AA4D-6E9A-4A93-AB9E-231E153AF6B6}" srcOrd="0" destOrd="0" presId="urn:microsoft.com/office/officeart/2005/8/layout/orgChart1"/>
    <dgm:cxn modelId="{44A22684-B8E6-42AD-8EC1-76A767F58E9C}" type="presOf" srcId="{BBD4CA54-CD93-49F2-BC08-AFE58CE24537}" destId="{C7B61C84-231D-48AD-942D-BCB7CF4DCB17}" srcOrd="0" destOrd="0" presId="urn:microsoft.com/office/officeart/2005/8/layout/orgChart1"/>
    <dgm:cxn modelId="{CBC34E85-D8DD-4D0E-8AB6-A07793DCE28C}" type="presOf" srcId="{89EC02D9-A09C-450A-9D29-6E821B0D6A92}" destId="{820F4C66-D770-4845-AA1D-F1FB0736F10C}" srcOrd="0" destOrd="0" presId="urn:microsoft.com/office/officeart/2005/8/layout/orgChart1"/>
    <dgm:cxn modelId="{501FE287-9FDC-4CB8-B2F8-BFDE87940218}" type="presOf" srcId="{F9EB32DA-FBA2-4591-9FE6-223E63FDE439}" destId="{167DAF70-3F79-4385-82A7-C171F19DAEDD}" srcOrd="1" destOrd="0" presId="urn:microsoft.com/office/officeart/2005/8/layout/orgChart1"/>
    <dgm:cxn modelId="{40F2658B-1156-430C-8AC5-FE43049CE78C}" type="presOf" srcId="{92B8C1E8-056C-4603-889D-0BB1FF67D87D}" destId="{16862B5C-3F64-4D84-B6A4-72F4B66F4D70}" srcOrd="0" destOrd="0" presId="urn:microsoft.com/office/officeart/2005/8/layout/orgChart1"/>
    <dgm:cxn modelId="{13021A8E-D190-4A85-89D6-4C5A63A22392}" srcId="{F9EB32DA-FBA2-4591-9FE6-223E63FDE439}" destId="{6AE1A42D-767E-453F-BC36-D414303C3CBC}" srcOrd="1" destOrd="0" parTransId="{2AC475D5-8C10-4926-92EF-58BB1A229BF2}" sibTransId="{1B068D5D-1897-4E6E-9C93-113A578C5EA8}"/>
    <dgm:cxn modelId="{A3805F96-9833-41F4-9255-1D20BB98F916}" type="presOf" srcId="{2AC475D5-8C10-4926-92EF-58BB1A229BF2}" destId="{F7D2CB77-3967-4E8C-B81F-441097EDAA26}" srcOrd="0" destOrd="0" presId="urn:microsoft.com/office/officeart/2005/8/layout/orgChart1"/>
    <dgm:cxn modelId="{379F7E96-1AC3-49A8-87B7-AC79C8EEFAF1}" srcId="{017380F0-0892-4DE4-A4C7-CCB0CDD2858C}" destId="{F9EB32DA-FBA2-4591-9FE6-223E63FDE439}" srcOrd="0" destOrd="0" parTransId="{9B524530-5E75-4C7F-AC8E-B3BDEB9DB487}" sibTransId="{CEC00580-8FFC-4A39-893A-4EE5DED93029}"/>
    <dgm:cxn modelId="{71F9D3A8-318C-4D54-96F6-89B63CC6CC81}" srcId="{F9EB32DA-FBA2-4591-9FE6-223E63FDE439}" destId="{7C1C0B33-6A0D-49E9-8A06-93F2DFF0AC2A}" srcOrd="0" destOrd="0" parTransId="{95F5D4C2-C10C-4B16-98CA-7D4FEDF464D7}" sibTransId="{5D8BE843-4F76-4E93-BB54-F0CF39A5331E}"/>
    <dgm:cxn modelId="{0F8F9DB0-62C5-47D5-BDA8-C34CC3B5E9F6}" type="presOf" srcId="{BE90C7BC-814B-4BCD-8C74-A4CE89ACD53A}" destId="{1EB7F29A-CEF6-4CCE-A757-9A562DE5869C}" srcOrd="1" destOrd="0" presId="urn:microsoft.com/office/officeart/2005/8/layout/orgChart1"/>
    <dgm:cxn modelId="{FACE7ABC-1423-4B58-8486-624E531D7ECF}" type="presOf" srcId="{0F369589-D407-487D-9FAF-4CFECA82437F}" destId="{2E05358E-1877-44F9-9482-8A5F4067E8C9}" srcOrd="1" destOrd="0" presId="urn:microsoft.com/office/officeart/2005/8/layout/orgChart1"/>
    <dgm:cxn modelId="{3320D4C3-F0BC-4D28-993C-1203133B2F5A}" type="presOf" srcId="{413CB06B-DBB1-4772-A79F-BCC3B5500546}" destId="{1ABEF73A-75D7-4663-A7A7-FEE7A5952818}" srcOrd="1" destOrd="0" presId="urn:microsoft.com/office/officeart/2005/8/layout/orgChart1"/>
    <dgm:cxn modelId="{089A89D0-BE71-442D-81DB-5CC54989E948}" type="presOf" srcId="{688FBA3D-CBFB-4AA0-85CB-67D312830C79}" destId="{0935AED1-7160-42B5-900E-E3F07EB8EA66}" srcOrd="0" destOrd="0" presId="urn:microsoft.com/office/officeart/2005/8/layout/orgChart1"/>
    <dgm:cxn modelId="{A4A437E5-4106-4265-A9EB-0C6FB666DB0D}" type="presOf" srcId="{37C58D93-DAD5-42C3-9E68-0BF956759421}" destId="{704A366E-4356-4FDD-BE83-0B029955AD37}" srcOrd="1" destOrd="0" presId="urn:microsoft.com/office/officeart/2005/8/layout/orgChart1"/>
    <dgm:cxn modelId="{B8098AEF-9391-4543-BD19-451D4B0AA13A}" srcId="{0F369589-D407-487D-9FAF-4CFECA82437F}" destId="{3E934C7A-E569-407E-8BE9-D65C3DB79013}" srcOrd="1" destOrd="0" parTransId="{92B8C1E8-056C-4603-889D-0BB1FF67D87D}" sibTransId="{79AFD9B7-7C06-4E15-8AED-7C782938AEF2}"/>
    <dgm:cxn modelId="{4CDBD9F1-A6CE-47C9-B487-F95846EB6CF6}" srcId="{37C58D93-DAD5-42C3-9E68-0BF956759421}" destId="{0F369589-D407-487D-9FAF-4CFECA82437F}" srcOrd="0" destOrd="0" parTransId="{89EC02D9-A09C-450A-9D29-6E821B0D6A92}" sibTransId="{58ED2AFC-14D1-45CF-88E6-44C1D4AFC50E}"/>
    <dgm:cxn modelId="{2FF2D1F5-BFC3-4CB9-8655-3EA6BBA95FAE}" type="presOf" srcId="{0F369589-D407-487D-9FAF-4CFECA82437F}" destId="{E2FD1FC1-002D-4691-B6D6-E44F0B9937AA}" srcOrd="0" destOrd="0" presId="urn:microsoft.com/office/officeart/2005/8/layout/orgChart1"/>
    <dgm:cxn modelId="{99CC38F6-8032-4250-9562-707A138243DD}" type="presOf" srcId="{3E934C7A-E569-407E-8BE9-D65C3DB79013}" destId="{13D31846-0390-4003-88B1-E56247F7F424}" srcOrd="0" destOrd="0" presId="urn:microsoft.com/office/officeart/2005/8/layout/orgChart1"/>
    <dgm:cxn modelId="{0698F492-F77D-4BA3-B600-7FC6ED2E3161}" type="presParOf" srcId="{57DC2A0A-9529-4515-BE18-B1C7E8815C36}" destId="{66FF091E-E42A-4486-97F8-42151477A33E}" srcOrd="0" destOrd="0" presId="urn:microsoft.com/office/officeart/2005/8/layout/orgChart1"/>
    <dgm:cxn modelId="{54510DC8-0F44-4B03-BCA9-C20DEA326C9F}" type="presParOf" srcId="{66FF091E-E42A-4486-97F8-42151477A33E}" destId="{AA6D339D-E60F-4FA1-B522-0A27AE2A5DEA}" srcOrd="0" destOrd="0" presId="urn:microsoft.com/office/officeart/2005/8/layout/orgChart1"/>
    <dgm:cxn modelId="{83A8E8DE-E3AD-4E73-BD6D-EE5EF70EBAB0}" type="presParOf" srcId="{AA6D339D-E60F-4FA1-B522-0A27AE2A5DEA}" destId="{1B5B7EF6-5F86-41EC-B595-952C8DA5C9F9}" srcOrd="0" destOrd="0" presId="urn:microsoft.com/office/officeart/2005/8/layout/orgChart1"/>
    <dgm:cxn modelId="{B916B9B4-B19A-4793-AAD4-BF0D788A07E7}" type="presParOf" srcId="{AA6D339D-E60F-4FA1-B522-0A27AE2A5DEA}" destId="{167DAF70-3F79-4385-82A7-C171F19DAEDD}" srcOrd="1" destOrd="0" presId="urn:microsoft.com/office/officeart/2005/8/layout/orgChart1"/>
    <dgm:cxn modelId="{22CF4FF8-A640-413E-BAC6-4F36E3788443}" type="presParOf" srcId="{66FF091E-E42A-4486-97F8-42151477A33E}" destId="{AF304F88-A2D5-457A-97C2-76FBCE7E4FEE}" srcOrd="1" destOrd="0" presId="urn:microsoft.com/office/officeart/2005/8/layout/orgChart1"/>
    <dgm:cxn modelId="{D12C4EC9-F209-4619-942E-357DDD5CFCE2}" type="presParOf" srcId="{AF304F88-A2D5-457A-97C2-76FBCE7E4FEE}" destId="{231C2515-3E0C-4E2F-91DF-85ACF79DB6AE}" srcOrd="0" destOrd="0" presId="urn:microsoft.com/office/officeart/2005/8/layout/orgChart1"/>
    <dgm:cxn modelId="{77DEBEF5-A731-412C-BF25-BB5D78336F48}" type="presParOf" srcId="{AF304F88-A2D5-457A-97C2-76FBCE7E4FEE}" destId="{0B4E7E47-81AE-4270-807E-D4B8D6E688C6}" srcOrd="1" destOrd="0" presId="urn:microsoft.com/office/officeart/2005/8/layout/orgChart1"/>
    <dgm:cxn modelId="{A644F610-85FF-41BB-84F6-56AEF33D37B5}" type="presParOf" srcId="{0B4E7E47-81AE-4270-807E-D4B8D6E688C6}" destId="{1D89C61D-D505-42A3-B6A3-5269B26AF232}" srcOrd="0" destOrd="0" presId="urn:microsoft.com/office/officeart/2005/8/layout/orgChart1"/>
    <dgm:cxn modelId="{C0287417-99AC-4CC6-8EAF-3EF62F96A29E}" type="presParOf" srcId="{1D89C61D-D505-42A3-B6A3-5269B26AF232}" destId="{80069467-FE5C-4FAF-BFE7-B559D5AD9AF2}" srcOrd="0" destOrd="0" presId="urn:microsoft.com/office/officeart/2005/8/layout/orgChart1"/>
    <dgm:cxn modelId="{C02FB65A-EF3D-4ECB-8BCD-46599BFE1128}" type="presParOf" srcId="{1D89C61D-D505-42A3-B6A3-5269B26AF232}" destId="{65E61FA2-1C17-4E66-B667-51DABF200887}" srcOrd="1" destOrd="0" presId="urn:microsoft.com/office/officeart/2005/8/layout/orgChart1"/>
    <dgm:cxn modelId="{8644A87E-89FC-40EB-8824-72CE58951D78}" type="presParOf" srcId="{0B4E7E47-81AE-4270-807E-D4B8D6E688C6}" destId="{B8A99C6E-8E66-47C1-B3B8-B99502C08CF2}" srcOrd="1" destOrd="0" presId="urn:microsoft.com/office/officeart/2005/8/layout/orgChart1"/>
    <dgm:cxn modelId="{DFFB2FB1-4EC1-40BD-B86F-FD414B566C11}" type="presParOf" srcId="{0B4E7E47-81AE-4270-807E-D4B8D6E688C6}" destId="{56A8B6D0-4A68-4736-933E-3AD916AB93D9}" srcOrd="2" destOrd="0" presId="urn:microsoft.com/office/officeart/2005/8/layout/orgChart1"/>
    <dgm:cxn modelId="{3B4EDB3C-FF80-42BC-97B9-7D09597DAE60}" type="presParOf" srcId="{AF304F88-A2D5-457A-97C2-76FBCE7E4FEE}" destId="{F7D2CB77-3967-4E8C-B81F-441097EDAA26}" srcOrd="2" destOrd="0" presId="urn:microsoft.com/office/officeart/2005/8/layout/orgChart1"/>
    <dgm:cxn modelId="{40CB6DEC-E412-4DA3-A633-00C419B08666}" type="presParOf" srcId="{AF304F88-A2D5-457A-97C2-76FBCE7E4FEE}" destId="{733EFC1B-23A2-450C-B9F6-CA0A595DB618}" srcOrd="3" destOrd="0" presId="urn:microsoft.com/office/officeart/2005/8/layout/orgChart1"/>
    <dgm:cxn modelId="{5D7A2D62-1C91-4FC8-8E4B-DFB2AB49C902}" type="presParOf" srcId="{733EFC1B-23A2-450C-B9F6-CA0A595DB618}" destId="{5A0931E2-D1DB-4759-9AA9-B33852F5B0B9}" srcOrd="0" destOrd="0" presId="urn:microsoft.com/office/officeart/2005/8/layout/orgChart1"/>
    <dgm:cxn modelId="{E3C07A6B-D047-47BA-93BC-DE4441DC03D8}" type="presParOf" srcId="{5A0931E2-D1DB-4759-9AA9-B33852F5B0B9}" destId="{2EDA3183-A05E-43A8-B90D-376D468F74A9}" srcOrd="0" destOrd="0" presId="urn:microsoft.com/office/officeart/2005/8/layout/orgChart1"/>
    <dgm:cxn modelId="{CF5AB3DE-93DE-479E-9610-744D7232784D}" type="presParOf" srcId="{5A0931E2-D1DB-4759-9AA9-B33852F5B0B9}" destId="{29ACCB42-3CC9-4675-9D45-C14CA7277E22}" srcOrd="1" destOrd="0" presId="urn:microsoft.com/office/officeart/2005/8/layout/orgChart1"/>
    <dgm:cxn modelId="{E92DD4AC-3400-4378-99CC-43533A31CCE4}" type="presParOf" srcId="{733EFC1B-23A2-450C-B9F6-CA0A595DB618}" destId="{A58FBFB9-BF48-4140-8FB6-6870EA550298}" srcOrd="1" destOrd="0" presId="urn:microsoft.com/office/officeart/2005/8/layout/orgChart1"/>
    <dgm:cxn modelId="{C50B4D02-EFB5-4DBA-A2E6-DD051244DE90}" type="presParOf" srcId="{733EFC1B-23A2-450C-B9F6-CA0A595DB618}" destId="{38EEF028-F2FF-4F91-9364-CCDD3961EC7C}" srcOrd="2" destOrd="0" presId="urn:microsoft.com/office/officeart/2005/8/layout/orgChart1"/>
    <dgm:cxn modelId="{52E4A44F-A151-4EF5-8F4C-A14EAF937F62}" type="presParOf" srcId="{AF304F88-A2D5-457A-97C2-76FBCE7E4FEE}" destId="{0935AED1-7160-42B5-900E-E3F07EB8EA66}" srcOrd="4" destOrd="0" presId="urn:microsoft.com/office/officeart/2005/8/layout/orgChart1"/>
    <dgm:cxn modelId="{664C272D-8A94-4A45-9F18-0910CDA150AD}" type="presParOf" srcId="{AF304F88-A2D5-457A-97C2-76FBCE7E4FEE}" destId="{69FDC543-AF9F-42B8-A7A8-8F403F99B2F8}" srcOrd="5" destOrd="0" presId="urn:microsoft.com/office/officeart/2005/8/layout/orgChart1"/>
    <dgm:cxn modelId="{D9180F1B-BF78-41DB-859B-A89715047EBE}" type="presParOf" srcId="{69FDC543-AF9F-42B8-A7A8-8F403F99B2F8}" destId="{8A55DE95-12ED-4961-9169-35450E4FCA6C}" srcOrd="0" destOrd="0" presId="urn:microsoft.com/office/officeart/2005/8/layout/orgChart1"/>
    <dgm:cxn modelId="{BA7A4A09-9390-4242-B544-842154EE8934}" type="presParOf" srcId="{8A55DE95-12ED-4961-9169-35450E4FCA6C}" destId="{C72E2DEE-A086-43FB-A837-37DD45223639}" srcOrd="0" destOrd="0" presId="urn:microsoft.com/office/officeart/2005/8/layout/orgChart1"/>
    <dgm:cxn modelId="{BC56FDA1-5238-4C8E-BB47-01E50A6DDFA9}" type="presParOf" srcId="{8A55DE95-12ED-4961-9169-35450E4FCA6C}" destId="{704A366E-4356-4FDD-BE83-0B029955AD37}" srcOrd="1" destOrd="0" presId="urn:microsoft.com/office/officeart/2005/8/layout/orgChart1"/>
    <dgm:cxn modelId="{FC318E62-CD54-45C0-8ADD-157873841475}" type="presParOf" srcId="{69FDC543-AF9F-42B8-A7A8-8F403F99B2F8}" destId="{41BD91C0-6998-4D00-8625-1D1EB3390A00}" srcOrd="1" destOrd="0" presId="urn:microsoft.com/office/officeart/2005/8/layout/orgChart1"/>
    <dgm:cxn modelId="{07D40558-55A3-4F51-826B-809E4824EE14}" type="presParOf" srcId="{41BD91C0-6998-4D00-8625-1D1EB3390A00}" destId="{820F4C66-D770-4845-AA1D-F1FB0736F10C}" srcOrd="0" destOrd="0" presId="urn:microsoft.com/office/officeart/2005/8/layout/orgChart1"/>
    <dgm:cxn modelId="{42903BC5-B550-4342-B976-8C1E052D2B3E}" type="presParOf" srcId="{41BD91C0-6998-4D00-8625-1D1EB3390A00}" destId="{00B30DD8-3E61-459E-8F09-C27806408EBB}" srcOrd="1" destOrd="0" presId="urn:microsoft.com/office/officeart/2005/8/layout/orgChart1"/>
    <dgm:cxn modelId="{D2DF8A05-0A00-4A0A-B6DA-02C62D9796E0}" type="presParOf" srcId="{00B30DD8-3E61-459E-8F09-C27806408EBB}" destId="{6D877F7A-60C4-4148-95FB-41701674BCF5}" srcOrd="0" destOrd="0" presId="urn:microsoft.com/office/officeart/2005/8/layout/orgChart1"/>
    <dgm:cxn modelId="{83E0A9DF-209A-4E20-92CA-27E0F57CC1FD}" type="presParOf" srcId="{6D877F7A-60C4-4148-95FB-41701674BCF5}" destId="{E2FD1FC1-002D-4691-B6D6-E44F0B9937AA}" srcOrd="0" destOrd="0" presId="urn:microsoft.com/office/officeart/2005/8/layout/orgChart1"/>
    <dgm:cxn modelId="{A4D3CBF1-B41B-4793-B39B-73E62549BE3B}" type="presParOf" srcId="{6D877F7A-60C4-4148-95FB-41701674BCF5}" destId="{2E05358E-1877-44F9-9482-8A5F4067E8C9}" srcOrd="1" destOrd="0" presId="urn:microsoft.com/office/officeart/2005/8/layout/orgChart1"/>
    <dgm:cxn modelId="{F2A564B3-0FEE-4EC3-9F20-A466AAFA95AE}" type="presParOf" srcId="{00B30DD8-3E61-459E-8F09-C27806408EBB}" destId="{3D37C054-CD3A-4C4A-92E9-9309B7D17396}" srcOrd="1" destOrd="0" presId="urn:microsoft.com/office/officeart/2005/8/layout/orgChart1"/>
    <dgm:cxn modelId="{96AF6E52-9694-4C39-BD95-FD8AAA44DDBA}" type="presParOf" srcId="{3D37C054-CD3A-4C4A-92E9-9309B7D17396}" destId="{F13DFBBF-E87C-4701-9225-9177F5C86B53}" srcOrd="0" destOrd="0" presId="urn:microsoft.com/office/officeart/2005/8/layout/orgChart1"/>
    <dgm:cxn modelId="{2B60496E-D0F2-42B9-B45A-67D62144A40A}" type="presParOf" srcId="{3D37C054-CD3A-4C4A-92E9-9309B7D17396}" destId="{67A8871E-3E44-47BB-9EB7-D2541AC291EF}" srcOrd="1" destOrd="0" presId="urn:microsoft.com/office/officeart/2005/8/layout/orgChart1"/>
    <dgm:cxn modelId="{E887EC96-7751-4C0A-A82A-70FE4A7BACF1}" type="presParOf" srcId="{67A8871E-3E44-47BB-9EB7-D2541AC291EF}" destId="{CB5B780B-8262-4355-974F-F2FFCF4CC092}" srcOrd="0" destOrd="0" presId="urn:microsoft.com/office/officeart/2005/8/layout/orgChart1"/>
    <dgm:cxn modelId="{8E7DAFB6-1B2D-4CB1-8FDE-0C039CB9A37F}" type="presParOf" srcId="{CB5B780B-8262-4355-974F-F2FFCF4CC092}" destId="{C5C52A57-2026-4DEA-A0F8-A311A6290D95}" srcOrd="0" destOrd="0" presId="urn:microsoft.com/office/officeart/2005/8/layout/orgChart1"/>
    <dgm:cxn modelId="{542056FE-D691-42E1-ACBE-A2121F453D08}" type="presParOf" srcId="{CB5B780B-8262-4355-974F-F2FFCF4CC092}" destId="{E2C7BCDA-9558-4826-B460-24D456B372A5}" srcOrd="1" destOrd="0" presId="urn:microsoft.com/office/officeart/2005/8/layout/orgChart1"/>
    <dgm:cxn modelId="{691C9D65-FA64-42F1-B201-5FBA4187EC43}" type="presParOf" srcId="{67A8871E-3E44-47BB-9EB7-D2541AC291EF}" destId="{8CE4B1FD-6868-425D-927D-16F93FDE46F7}" srcOrd="1" destOrd="0" presId="urn:microsoft.com/office/officeart/2005/8/layout/orgChart1"/>
    <dgm:cxn modelId="{BB965CF5-804C-4372-9EA4-14CF818582DB}" type="presParOf" srcId="{67A8871E-3E44-47BB-9EB7-D2541AC291EF}" destId="{ADB067D3-5216-488C-8EDC-99137F82EECE}" srcOrd="2" destOrd="0" presId="urn:microsoft.com/office/officeart/2005/8/layout/orgChart1"/>
    <dgm:cxn modelId="{58510955-74A6-48B0-86DB-6EB3E5E23878}" type="presParOf" srcId="{3D37C054-CD3A-4C4A-92E9-9309B7D17396}" destId="{16862B5C-3F64-4D84-B6A4-72F4B66F4D70}" srcOrd="2" destOrd="0" presId="urn:microsoft.com/office/officeart/2005/8/layout/orgChart1"/>
    <dgm:cxn modelId="{8675B63B-F63C-4E2D-BDC0-1F56209B3861}" type="presParOf" srcId="{3D37C054-CD3A-4C4A-92E9-9309B7D17396}" destId="{46B0E433-4C49-4763-9CCA-363929332286}" srcOrd="3" destOrd="0" presId="urn:microsoft.com/office/officeart/2005/8/layout/orgChart1"/>
    <dgm:cxn modelId="{FDC072F0-0BAF-4F66-A6AD-7381E6A658D1}" type="presParOf" srcId="{46B0E433-4C49-4763-9CCA-363929332286}" destId="{B29901F6-37B5-44EA-8195-AA6E9F906C59}" srcOrd="0" destOrd="0" presId="urn:microsoft.com/office/officeart/2005/8/layout/orgChart1"/>
    <dgm:cxn modelId="{492EBF5C-70FD-472B-B1D4-664A07E74BBB}" type="presParOf" srcId="{B29901F6-37B5-44EA-8195-AA6E9F906C59}" destId="{13D31846-0390-4003-88B1-E56247F7F424}" srcOrd="0" destOrd="0" presId="urn:microsoft.com/office/officeart/2005/8/layout/orgChart1"/>
    <dgm:cxn modelId="{CCECA713-C11B-40C4-8F4C-D696694EB0E6}" type="presParOf" srcId="{B29901F6-37B5-44EA-8195-AA6E9F906C59}" destId="{DC03AC8C-90DF-40EF-BC03-80DF00EE9691}" srcOrd="1" destOrd="0" presId="urn:microsoft.com/office/officeart/2005/8/layout/orgChart1"/>
    <dgm:cxn modelId="{27CF3EC5-FBCC-49AF-91A2-71A384AE71F5}" type="presParOf" srcId="{46B0E433-4C49-4763-9CCA-363929332286}" destId="{34973721-FBF9-4870-91BA-EDFFBE9D3DFA}" srcOrd="1" destOrd="0" presId="urn:microsoft.com/office/officeart/2005/8/layout/orgChart1"/>
    <dgm:cxn modelId="{35BF2CED-A7D6-4F7F-84C0-92B3AFBDCBEF}" type="presParOf" srcId="{46B0E433-4C49-4763-9CCA-363929332286}" destId="{6699ADBB-8214-405D-8E33-5F313C5ED0A9}" srcOrd="2" destOrd="0" presId="urn:microsoft.com/office/officeart/2005/8/layout/orgChart1"/>
    <dgm:cxn modelId="{52970095-13E1-4D96-A9FB-0C6B9B3F46D7}" type="presParOf" srcId="{00B30DD8-3E61-459E-8F09-C27806408EBB}" destId="{E048AB52-4B84-44DB-98BE-096DD2184736}" srcOrd="2" destOrd="0" presId="urn:microsoft.com/office/officeart/2005/8/layout/orgChart1"/>
    <dgm:cxn modelId="{91316DF5-F62D-4718-83C2-D51EC8285C33}" type="presParOf" srcId="{69FDC543-AF9F-42B8-A7A8-8F403F99B2F8}" destId="{E4CC4F0C-D668-4DD2-BF84-474C14397664}" srcOrd="2" destOrd="0" presId="urn:microsoft.com/office/officeart/2005/8/layout/orgChart1"/>
    <dgm:cxn modelId="{517C482E-7679-4E72-BCA0-4E3ACD8DB137}" type="presParOf" srcId="{AF304F88-A2D5-457A-97C2-76FBCE7E4FEE}" destId="{C7B61C84-231D-48AD-942D-BCB7CF4DCB17}" srcOrd="6" destOrd="0" presId="urn:microsoft.com/office/officeart/2005/8/layout/orgChart1"/>
    <dgm:cxn modelId="{EF793410-6077-4931-AB76-1A4D8C079A38}" type="presParOf" srcId="{AF304F88-A2D5-457A-97C2-76FBCE7E4FEE}" destId="{A3E4483A-22B7-4798-A917-9B1B1F054FB1}" srcOrd="7" destOrd="0" presId="urn:microsoft.com/office/officeart/2005/8/layout/orgChart1"/>
    <dgm:cxn modelId="{47073D7E-44F6-49AD-814D-A018AA2FD749}" type="presParOf" srcId="{A3E4483A-22B7-4798-A917-9B1B1F054FB1}" destId="{327A0356-6D75-4AA5-9DB6-DBBA2232245E}" srcOrd="0" destOrd="0" presId="urn:microsoft.com/office/officeart/2005/8/layout/orgChart1"/>
    <dgm:cxn modelId="{EB8D773A-B0C5-4303-8EF2-D4D1C6658FC7}" type="presParOf" srcId="{327A0356-6D75-4AA5-9DB6-DBBA2232245E}" destId="{1D235A5B-D0EC-4CB7-85D1-D91E178F2BA7}" srcOrd="0" destOrd="0" presId="urn:microsoft.com/office/officeart/2005/8/layout/orgChart1"/>
    <dgm:cxn modelId="{A6183AC8-4502-4A75-ACCD-CEEF409C10BA}" type="presParOf" srcId="{327A0356-6D75-4AA5-9DB6-DBBA2232245E}" destId="{1ABEF73A-75D7-4663-A7A7-FEE7A5952818}" srcOrd="1" destOrd="0" presId="urn:microsoft.com/office/officeart/2005/8/layout/orgChart1"/>
    <dgm:cxn modelId="{F5DEAEAF-2E46-4EF8-B7B0-1907F9D3C7A4}" type="presParOf" srcId="{A3E4483A-22B7-4798-A917-9B1B1F054FB1}" destId="{904B1550-715F-4F33-8EB3-D91D0C877783}" srcOrd="1" destOrd="0" presId="urn:microsoft.com/office/officeart/2005/8/layout/orgChart1"/>
    <dgm:cxn modelId="{9F282523-5060-4441-B0CA-117A60473155}" type="presParOf" srcId="{A3E4483A-22B7-4798-A917-9B1B1F054FB1}" destId="{0EB5F96C-81E5-493B-9C00-08BB0D4D733C}" srcOrd="2" destOrd="0" presId="urn:microsoft.com/office/officeart/2005/8/layout/orgChart1"/>
    <dgm:cxn modelId="{FBE44288-ABBA-48DC-BCFD-5E4DD29D238E}" type="presParOf" srcId="{AF304F88-A2D5-457A-97C2-76FBCE7E4FEE}" destId="{BBDA77F9-A275-477A-ABB6-3E0ADB256EC2}" srcOrd="8" destOrd="0" presId="urn:microsoft.com/office/officeart/2005/8/layout/orgChart1"/>
    <dgm:cxn modelId="{639071FA-75CF-4F9E-8110-51D25EFBF978}" type="presParOf" srcId="{AF304F88-A2D5-457A-97C2-76FBCE7E4FEE}" destId="{DBD881BE-9F91-4E8B-807D-9FA817B51F33}" srcOrd="9" destOrd="0" presId="urn:microsoft.com/office/officeart/2005/8/layout/orgChart1"/>
    <dgm:cxn modelId="{A4292FDB-9F99-495F-9F0D-69B57631683B}" type="presParOf" srcId="{DBD881BE-9F91-4E8B-807D-9FA817B51F33}" destId="{121876FF-1649-4D88-B3AA-CD3B4E2A8B31}" srcOrd="0" destOrd="0" presId="urn:microsoft.com/office/officeart/2005/8/layout/orgChart1"/>
    <dgm:cxn modelId="{1A18FA86-F00E-4841-A030-C3C1606DEAB9}" type="presParOf" srcId="{121876FF-1649-4D88-B3AA-CD3B4E2A8B31}" destId="{41A6AA4D-6E9A-4A93-AB9E-231E153AF6B6}" srcOrd="0" destOrd="0" presId="urn:microsoft.com/office/officeart/2005/8/layout/orgChart1"/>
    <dgm:cxn modelId="{84DAC366-A9FD-4B81-B64C-9EEE2B1AB07A}" type="presParOf" srcId="{121876FF-1649-4D88-B3AA-CD3B4E2A8B31}" destId="{26E8F504-15C8-45AE-860B-32BBFC6FFE28}" srcOrd="1" destOrd="0" presId="urn:microsoft.com/office/officeart/2005/8/layout/orgChart1"/>
    <dgm:cxn modelId="{1C19E40C-5C78-40EA-929B-6BD4CD68D903}" type="presParOf" srcId="{DBD881BE-9F91-4E8B-807D-9FA817B51F33}" destId="{000E6BE3-57C8-4FF8-822C-61E04DBF1F03}" srcOrd="1" destOrd="0" presId="urn:microsoft.com/office/officeart/2005/8/layout/orgChart1"/>
    <dgm:cxn modelId="{E2E4279A-AC18-4F61-91ED-84743FA068DA}" type="presParOf" srcId="{DBD881BE-9F91-4E8B-807D-9FA817B51F33}" destId="{6D05702F-FC75-4C4A-8DAF-68346D7E9DD6}" srcOrd="2" destOrd="0" presId="urn:microsoft.com/office/officeart/2005/8/layout/orgChart1"/>
    <dgm:cxn modelId="{F7DA7BB6-1DD4-4407-A29D-E3E53D09097A}" type="presParOf" srcId="{66FF091E-E42A-4486-97F8-42151477A33E}" destId="{1EE4E99E-C5AA-4436-B403-8A80E26DAE01}" srcOrd="2" destOrd="0" presId="urn:microsoft.com/office/officeart/2005/8/layout/orgChart1"/>
    <dgm:cxn modelId="{83225B34-415F-4ED8-AECC-A189792CBB31}" type="presParOf" srcId="{57DC2A0A-9529-4515-BE18-B1C7E8815C36}" destId="{F1B5108D-DDD2-40BB-9AB1-11099F2740A4}" srcOrd="1" destOrd="0" presId="urn:microsoft.com/office/officeart/2005/8/layout/orgChart1"/>
    <dgm:cxn modelId="{6C993857-FF9A-4EB6-A76D-D57F149F627C}" type="presParOf" srcId="{F1B5108D-DDD2-40BB-9AB1-11099F2740A4}" destId="{416F401A-F8C2-484A-9598-6CEB1773A5F0}" srcOrd="0" destOrd="0" presId="urn:microsoft.com/office/officeart/2005/8/layout/orgChart1"/>
    <dgm:cxn modelId="{26A7EE5F-33BA-4A28-902B-8485B62A69BF}" type="presParOf" srcId="{416F401A-F8C2-484A-9598-6CEB1773A5F0}" destId="{F9337FF2-0D4C-4783-B447-DB38D3724535}" srcOrd="0" destOrd="0" presId="urn:microsoft.com/office/officeart/2005/8/layout/orgChart1"/>
    <dgm:cxn modelId="{4E10B07F-F147-445E-8557-05908CF45904}" type="presParOf" srcId="{416F401A-F8C2-484A-9598-6CEB1773A5F0}" destId="{1EB7F29A-CEF6-4CCE-A757-9A562DE5869C}" srcOrd="1" destOrd="0" presId="urn:microsoft.com/office/officeart/2005/8/layout/orgChart1"/>
    <dgm:cxn modelId="{0103625B-2EBC-4A98-AD5E-72D987E0C07A}" type="presParOf" srcId="{F1B5108D-DDD2-40BB-9AB1-11099F2740A4}" destId="{0D52AF4C-AC86-491A-B48B-C31F7CEDEF62}" srcOrd="1" destOrd="0" presId="urn:microsoft.com/office/officeart/2005/8/layout/orgChart1"/>
    <dgm:cxn modelId="{8E84FE1E-0F52-4151-B7BA-539F330B6DFE}" type="presParOf" srcId="{F1B5108D-DDD2-40BB-9AB1-11099F2740A4}" destId="{908F2E4E-F9E1-462D-8A6A-5338E5D7A5B5}"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8CFE2-E86F-4F21-9F41-AAAE91B750B8}">
      <dsp:nvSpPr>
        <dsp:cNvPr id="0" name=""/>
        <dsp:cNvSpPr/>
      </dsp:nvSpPr>
      <dsp:spPr>
        <a:xfrm>
          <a:off x="2025" y="3080753"/>
          <a:ext cx="5482349" cy="28605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orbel" panose="020B0503020204020204" pitchFamily="34" charset="0"/>
            </a:rPr>
            <a:t>There will be a </a:t>
          </a:r>
          <a:r>
            <a:rPr lang="en-GB" sz="900" b="1" kern="1200">
              <a:latin typeface="Corbel" panose="020B0503020204020204" pitchFamily="34" charset="0"/>
            </a:rPr>
            <a:t>single, overall effectiveness judgement </a:t>
          </a:r>
          <a:r>
            <a:rPr lang="en-GB" sz="900" kern="1200">
              <a:latin typeface="Corbel" panose="020B0503020204020204" pitchFamily="34" charset="0"/>
            </a:rPr>
            <a:t>form the four-point grading scale, including 'Outstanding'.</a:t>
          </a:r>
        </a:p>
      </dsp:txBody>
      <dsp:txXfrm>
        <a:off x="10403" y="3089131"/>
        <a:ext cx="5465593" cy="269298"/>
      </dsp:txXfrm>
    </dsp:sp>
    <dsp:sp modelId="{3D04809E-F415-4A5E-B1CD-1D93E2B120AE}">
      <dsp:nvSpPr>
        <dsp:cNvPr id="0" name=""/>
        <dsp:cNvSpPr/>
      </dsp:nvSpPr>
      <dsp:spPr>
        <a:xfrm>
          <a:off x="70809" y="271067"/>
          <a:ext cx="2625550" cy="252742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b="1" kern="1200">
              <a:latin typeface="Corbel" panose="020B0503020204020204" pitchFamily="34" charset="0"/>
            </a:rPr>
            <a:t>Quality of Education</a:t>
          </a:r>
        </a:p>
        <a:p>
          <a:pPr marL="0" lvl="0" indent="0" algn="l" defTabSz="533400">
            <a:lnSpc>
              <a:spcPct val="90000"/>
            </a:lnSpc>
            <a:spcBef>
              <a:spcPct val="0"/>
            </a:spcBef>
            <a:spcAft>
              <a:spcPct val="35000"/>
            </a:spcAft>
            <a:buNone/>
          </a:pPr>
          <a:r>
            <a:rPr lang="en-GB" sz="1200" i="1" kern="1200">
              <a:latin typeface="Corbel" panose="020B0503020204020204" pitchFamily="34" charset="0"/>
            </a:rPr>
            <a:t>Intent</a:t>
          </a:r>
        </a:p>
        <a:p>
          <a:pPr marL="0" lvl="0" indent="0" algn="l" defTabSz="533400">
            <a:lnSpc>
              <a:spcPct val="90000"/>
            </a:lnSpc>
            <a:spcBef>
              <a:spcPct val="0"/>
            </a:spcBef>
            <a:spcAft>
              <a:spcPct val="35000"/>
            </a:spcAft>
            <a:buNone/>
          </a:pPr>
          <a:r>
            <a:rPr lang="en-GB" sz="500" kern="1200">
              <a:latin typeface="Corbel" panose="020B0503020204020204" pitchFamily="34" charset="0"/>
            </a:rPr>
            <a:t>*Curriculum design, coverage and appropriateness</a:t>
          </a:r>
        </a:p>
        <a:p>
          <a:pPr marL="0" lvl="0" indent="0" algn="l" defTabSz="533400">
            <a:lnSpc>
              <a:spcPct val="90000"/>
            </a:lnSpc>
            <a:spcBef>
              <a:spcPct val="0"/>
            </a:spcBef>
            <a:spcAft>
              <a:spcPct val="35000"/>
            </a:spcAft>
            <a:buNone/>
          </a:pPr>
          <a:r>
            <a:rPr lang="en-GB" sz="1200" i="1" kern="1200">
              <a:latin typeface="Corbel" panose="020B0503020204020204" pitchFamily="34" charset="0"/>
            </a:rPr>
            <a:t>Implementation</a:t>
          </a:r>
        </a:p>
        <a:p>
          <a:pPr marL="0" lvl="0" indent="0" algn="l" defTabSz="533400">
            <a:lnSpc>
              <a:spcPct val="90000"/>
            </a:lnSpc>
            <a:spcBef>
              <a:spcPct val="0"/>
            </a:spcBef>
            <a:spcAft>
              <a:spcPct val="35000"/>
            </a:spcAft>
            <a:buNone/>
          </a:pPr>
          <a:r>
            <a:rPr lang="en-GB" sz="500" kern="1200">
              <a:latin typeface="Corbel" panose="020B0503020204020204" pitchFamily="34" charset="0"/>
            </a:rPr>
            <a:t>*Curriculum delivery</a:t>
          </a:r>
        </a:p>
        <a:p>
          <a:pPr marL="0" lvl="0" indent="0" algn="l" defTabSz="533400">
            <a:lnSpc>
              <a:spcPct val="90000"/>
            </a:lnSpc>
            <a:spcBef>
              <a:spcPct val="0"/>
            </a:spcBef>
            <a:spcAft>
              <a:spcPct val="35000"/>
            </a:spcAft>
            <a:buNone/>
          </a:pPr>
          <a:r>
            <a:rPr lang="en-GB" sz="500" kern="1200">
              <a:latin typeface="Corbel" panose="020B0503020204020204" pitchFamily="34" charset="0"/>
            </a:rPr>
            <a:t>*Teaching (pedagogy)</a:t>
          </a:r>
        </a:p>
        <a:p>
          <a:pPr marL="0" lvl="0" indent="0" algn="l" defTabSz="533400">
            <a:lnSpc>
              <a:spcPct val="90000"/>
            </a:lnSpc>
            <a:spcBef>
              <a:spcPct val="0"/>
            </a:spcBef>
            <a:spcAft>
              <a:spcPct val="35000"/>
            </a:spcAft>
            <a:buNone/>
          </a:pPr>
          <a:r>
            <a:rPr lang="en-GB" sz="500" kern="1200">
              <a:latin typeface="Corbel" panose="020B0503020204020204" pitchFamily="34" charset="0"/>
            </a:rPr>
            <a:t>*Assessment(formative nad summative)</a:t>
          </a:r>
        </a:p>
        <a:p>
          <a:pPr marL="0" lvl="0" indent="0" algn="l" defTabSz="533400">
            <a:lnSpc>
              <a:spcPct val="90000"/>
            </a:lnSpc>
            <a:spcBef>
              <a:spcPct val="0"/>
            </a:spcBef>
            <a:spcAft>
              <a:spcPct val="35000"/>
            </a:spcAft>
            <a:buNone/>
          </a:pPr>
          <a:r>
            <a:rPr lang="en-GB" sz="1200" i="1" kern="1200">
              <a:latin typeface="Corbel" panose="020B0503020204020204" pitchFamily="34" charset="0"/>
            </a:rPr>
            <a:t>Impact</a:t>
          </a:r>
        </a:p>
        <a:p>
          <a:pPr marL="0" lvl="0" indent="0" algn="l" defTabSz="533400">
            <a:lnSpc>
              <a:spcPct val="90000"/>
            </a:lnSpc>
            <a:spcBef>
              <a:spcPct val="0"/>
            </a:spcBef>
            <a:spcAft>
              <a:spcPct val="35000"/>
            </a:spcAft>
            <a:buNone/>
          </a:pPr>
          <a:r>
            <a:rPr lang="en-GB" sz="500" kern="1200">
              <a:latin typeface="Corbel" panose="020B0503020204020204" pitchFamily="34" charset="0"/>
            </a:rPr>
            <a:t>*Attainment and progress (national tests and assessments) - formerly 'pupil outcomes'</a:t>
          </a:r>
        </a:p>
        <a:p>
          <a:pPr marL="0" lvl="0" indent="0" algn="l" defTabSz="533400">
            <a:lnSpc>
              <a:spcPct val="90000"/>
            </a:lnSpc>
            <a:spcBef>
              <a:spcPct val="0"/>
            </a:spcBef>
            <a:spcAft>
              <a:spcPct val="35000"/>
            </a:spcAft>
            <a:buNone/>
          </a:pPr>
          <a:r>
            <a:rPr lang="en-GB" sz="500" kern="1200">
              <a:latin typeface="Corbel" panose="020B0503020204020204" pitchFamily="34" charset="0"/>
            </a:rPr>
            <a:t>*Reading</a:t>
          </a:r>
        </a:p>
        <a:p>
          <a:pPr marL="0" lvl="0" indent="0" algn="l" defTabSz="533400">
            <a:lnSpc>
              <a:spcPct val="90000"/>
            </a:lnSpc>
            <a:spcBef>
              <a:spcPct val="0"/>
            </a:spcBef>
            <a:spcAft>
              <a:spcPct val="35000"/>
            </a:spcAft>
            <a:buNone/>
          </a:pPr>
          <a:r>
            <a:rPr lang="en-GB" sz="500" kern="1200">
              <a:latin typeface="Corbel" panose="020B0503020204020204" pitchFamily="34" charset="0"/>
            </a:rPr>
            <a:t>*Destinations</a:t>
          </a:r>
        </a:p>
      </dsp:txBody>
      <dsp:txXfrm>
        <a:off x="144835" y="345093"/>
        <a:ext cx="2477498" cy="2379377"/>
      </dsp:txXfrm>
    </dsp:sp>
    <dsp:sp modelId="{266BD8CA-7F9C-402A-91F1-2421C79C4F52}">
      <dsp:nvSpPr>
        <dsp:cNvPr id="0" name=""/>
        <dsp:cNvSpPr/>
      </dsp:nvSpPr>
      <dsp:spPr>
        <a:xfrm>
          <a:off x="2853473" y="2082456"/>
          <a:ext cx="2625550" cy="97219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latin typeface="Corbel" panose="020B0503020204020204" pitchFamily="34" charset="0"/>
            </a:rPr>
            <a:t>Leadership and Management</a:t>
          </a:r>
        </a:p>
        <a:p>
          <a:pPr marL="0" lvl="0" indent="0" algn="l" defTabSz="444500">
            <a:lnSpc>
              <a:spcPct val="90000"/>
            </a:lnSpc>
            <a:spcBef>
              <a:spcPct val="0"/>
            </a:spcBef>
            <a:spcAft>
              <a:spcPct val="35000"/>
            </a:spcAft>
            <a:buNone/>
          </a:pPr>
          <a:r>
            <a:rPr lang="en-GB" sz="500" kern="1200">
              <a:latin typeface="Corbel" panose="020B0503020204020204" pitchFamily="34" charset="0"/>
            </a:rPr>
            <a:t>*Vision and ethos</a:t>
          </a:r>
        </a:p>
        <a:p>
          <a:pPr marL="0" lvl="0" indent="0" algn="l" defTabSz="444500">
            <a:lnSpc>
              <a:spcPct val="90000"/>
            </a:lnSpc>
            <a:spcBef>
              <a:spcPct val="0"/>
            </a:spcBef>
            <a:spcAft>
              <a:spcPct val="35000"/>
            </a:spcAft>
            <a:buNone/>
          </a:pPr>
          <a:r>
            <a:rPr lang="en-GB" sz="500" kern="1200">
              <a:latin typeface="Corbel" panose="020B0503020204020204" pitchFamily="34" charset="0"/>
            </a:rPr>
            <a:t>*Staff development</a:t>
          </a:r>
        </a:p>
        <a:p>
          <a:pPr marL="0" lvl="0" indent="0" algn="l" defTabSz="444500">
            <a:lnSpc>
              <a:spcPct val="90000"/>
            </a:lnSpc>
            <a:spcBef>
              <a:spcPct val="0"/>
            </a:spcBef>
            <a:spcAft>
              <a:spcPct val="35000"/>
            </a:spcAft>
            <a:buNone/>
          </a:pPr>
          <a:r>
            <a:rPr lang="en-GB" sz="500" kern="1200">
              <a:latin typeface="Corbel" panose="020B0503020204020204" pitchFamily="34" charset="0"/>
            </a:rPr>
            <a:t>*Staff workload and wellbeing</a:t>
          </a:r>
        </a:p>
        <a:p>
          <a:pPr marL="0" lvl="0" indent="0" algn="l" defTabSz="444500">
            <a:lnSpc>
              <a:spcPct val="90000"/>
            </a:lnSpc>
            <a:spcBef>
              <a:spcPct val="0"/>
            </a:spcBef>
            <a:spcAft>
              <a:spcPct val="35000"/>
            </a:spcAft>
            <a:buNone/>
          </a:pPr>
          <a:r>
            <a:rPr lang="en-GB" sz="500" kern="1200">
              <a:latin typeface="Corbel" panose="020B0503020204020204" pitchFamily="34" charset="0"/>
            </a:rPr>
            <a:t>*Off-rolling</a:t>
          </a:r>
        </a:p>
        <a:p>
          <a:pPr marL="0" lvl="0" indent="0" algn="l" defTabSz="444500">
            <a:lnSpc>
              <a:spcPct val="90000"/>
            </a:lnSpc>
            <a:spcBef>
              <a:spcPct val="0"/>
            </a:spcBef>
            <a:spcAft>
              <a:spcPct val="35000"/>
            </a:spcAft>
            <a:buNone/>
          </a:pPr>
          <a:r>
            <a:rPr lang="en-GB" sz="500" kern="1200">
              <a:latin typeface="Corbel" panose="020B0503020204020204" pitchFamily="34" charset="0"/>
            </a:rPr>
            <a:t>*Governance/oversight</a:t>
          </a:r>
        </a:p>
        <a:p>
          <a:pPr marL="0" lvl="0" indent="0" algn="l" defTabSz="444500">
            <a:lnSpc>
              <a:spcPct val="90000"/>
            </a:lnSpc>
            <a:spcBef>
              <a:spcPct val="0"/>
            </a:spcBef>
            <a:spcAft>
              <a:spcPct val="35000"/>
            </a:spcAft>
            <a:buNone/>
          </a:pPr>
          <a:r>
            <a:rPr lang="en-GB" sz="500" kern="1200">
              <a:latin typeface="Corbel" panose="020B0503020204020204" pitchFamily="34" charset="0"/>
            </a:rPr>
            <a:t>*Safeguarding</a:t>
          </a:r>
        </a:p>
        <a:p>
          <a:pPr marL="0" lvl="0" indent="0" algn="ctr" defTabSz="444500">
            <a:lnSpc>
              <a:spcPct val="90000"/>
            </a:lnSpc>
            <a:spcBef>
              <a:spcPct val="0"/>
            </a:spcBef>
            <a:spcAft>
              <a:spcPct val="35000"/>
            </a:spcAft>
            <a:buNone/>
          </a:pPr>
          <a:endParaRPr lang="en-GB" sz="500" kern="1200">
            <a:latin typeface="Corbel" panose="020B0503020204020204" pitchFamily="34" charset="0"/>
          </a:endParaRPr>
        </a:p>
        <a:p>
          <a:pPr marL="0" lvl="0" indent="0" algn="ctr" defTabSz="444500">
            <a:lnSpc>
              <a:spcPct val="90000"/>
            </a:lnSpc>
            <a:spcBef>
              <a:spcPct val="0"/>
            </a:spcBef>
            <a:spcAft>
              <a:spcPct val="35000"/>
            </a:spcAft>
            <a:buNone/>
          </a:pPr>
          <a:endParaRPr lang="en-GB" sz="500" kern="1200">
            <a:latin typeface="Corbel" panose="020B0503020204020204" pitchFamily="34" charset="0"/>
          </a:endParaRPr>
        </a:p>
      </dsp:txBody>
      <dsp:txXfrm>
        <a:off x="2881948" y="2110931"/>
        <a:ext cx="2568600" cy="915243"/>
      </dsp:txXfrm>
    </dsp:sp>
    <dsp:sp modelId="{CAF4B6BE-5897-48F2-A9FE-25B949BF47E9}">
      <dsp:nvSpPr>
        <dsp:cNvPr id="0" name=""/>
        <dsp:cNvSpPr/>
      </dsp:nvSpPr>
      <dsp:spPr>
        <a:xfrm>
          <a:off x="2858593" y="979715"/>
          <a:ext cx="2615309" cy="108241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latin typeface="Corbel" panose="020B0503020204020204" pitchFamily="34" charset="0"/>
            </a:rPr>
            <a:t>Personal development</a:t>
          </a:r>
        </a:p>
        <a:p>
          <a:pPr marL="0" lvl="0" indent="0" algn="l" defTabSz="444500">
            <a:lnSpc>
              <a:spcPct val="90000"/>
            </a:lnSpc>
            <a:spcBef>
              <a:spcPct val="0"/>
            </a:spcBef>
            <a:spcAft>
              <a:spcPct val="35000"/>
            </a:spcAft>
            <a:buNone/>
          </a:pPr>
          <a:r>
            <a:rPr lang="en-GB" sz="500" kern="1200">
              <a:latin typeface="Corbel" panose="020B0503020204020204" pitchFamily="34" charset="0"/>
            </a:rPr>
            <a:t>*Spiritual,moral , social and cultural development</a:t>
          </a:r>
        </a:p>
        <a:p>
          <a:pPr marL="0" lvl="0" indent="0" algn="l" defTabSz="444500">
            <a:lnSpc>
              <a:spcPct val="90000"/>
            </a:lnSpc>
            <a:spcBef>
              <a:spcPct val="0"/>
            </a:spcBef>
            <a:spcAft>
              <a:spcPct val="35000"/>
            </a:spcAft>
            <a:buNone/>
          </a:pPr>
          <a:r>
            <a:rPr lang="en-GB" sz="500" kern="1200">
              <a:latin typeface="Corbel" panose="020B0503020204020204" pitchFamily="34" charset="0"/>
            </a:rPr>
            <a:t>*Fundamental British values</a:t>
          </a:r>
        </a:p>
        <a:p>
          <a:pPr marL="0" lvl="0" indent="0" algn="l" defTabSz="444500">
            <a:lnSpc>
              <a:spcPct val="90000"/>
            </a:lnSpc>
            <a:spcBef>
              <a:spcPct val="0"/>
            </a:spcBef>
            <a:spcAft>
              <a:spcPct val="35000"/>
            </a:spcAft>
            <a:buNone/>
          </a:pPr>
          <a:r>
            <a:rPr lang="en-GB" sz="500" kern="1200">
              <a:latin typeface="Corbel" panose="020B0503020204020204" pitchFamily="34" charset="0"/>
            </a:rPr>
            <a:t>*Careers guidnace</a:t>
          </a:r>
        </a:p>
        <a:p>
          <a:pPr marL="0" lvl="0" indent="0" algn="l" defTabSz="444500">
            <a:lnSpc>
              <a:spcPct val="90000"/>
            </a:lnSpc>
            <a:spcBef>
              <a:spcPct val="0"/>
            </a:spcBef>
            <a:spcAft>
              <a:spcPct val="35000"/>
            </a:spcAft>
            <a:buNone/>
          </a:pPr>
          <a:r>
            <a:rPr lang="en-GB" sz="500" kern="1200">
              <a:latin typeface="Corbel" panose="020B0503020204020204" pitchFamily="34" charset="0"/>
            </a:rPr>
            <a:t>*Healthy living (including wellbeing)</a:t>
          </a:r>
        </a:p>
        <a:p>
          <a:pPr marL="0" lvl="0" indent="0" algn="l" defTabSz="444500">
            <a:lnSpc>
              <a:spcPct val="90000"/>
            </a:lnSpc>
            <a:spcBef>
              <a:spcPct val="0"/>
            </a:spcBef>
            <a:spcAft>
              <a:spcPct val="35000"/>
            </a:spcAft>
            <a:buNone/>
          </a:pPr>
          <a:r>
            <a:rPr lang="en-GB" sz="500" kern="1200">
              <a:latin typeface="Corbel" panose="020B0503020204020204" pitchFamily="34" charset="0"/>
            </a:rPr>
            <a:t>*Citizenship</a:t>
          </a:r>
        </a:p>
        <a:p>
          <a:pPr marL="0" lvl="0" indent="0" algn="l" defTabSz="444500">
            <a:lnSpc>
              <a:spcPct val="90000"/>
            </a:lnSpc>
            <a:spcBef>
              <a:spcPct val="0"/>
            </a:spcBef>
            <a:spcAft>
              <a:spcPct val="35000"/>
            </a:spcAft>
            <a:buNone/>
          </a:pPr>
          <a:r>
            <a:rPr lang="en-GB" sz="500" kern="1200">
              <a:latin typeface="Corbel" panose="020B0503020204020204" pitchFamily="34" charset="0"/>
            </a:rPr>
            <a:t>*Equality and diversity</a:t>
          </a:r>
        </a:p>
        <a:p>
          <a:pPr marL="0" lvl="0" indent="0" algn="l" defTabSz="444500">
            <a:lnSpc>
              <a:spcPct val="90000"/>
            </a:lnSpc>
            <a:spcBef>
              <a:spcPct val="0"/>
            </a:spcBef>
            <a:spcAft>
              <a:spcPct val="35000"/>
            </a:spcAft>
            <a:buNone/>
          </a:pPr>
          <a:r>
            <a:rPr lang="en-GB" sz="500" kern="1200">
              <a:latin typeface="Corbel" panose="020B0503020204020204" pitchFamily="34" charset="0"/>
            </a:rPr>
            <a:t>*Preparation for the next stage</a:t>
          </a:r>
        </a:p>
        <a:p>
          <a:pPr marL="0" lvl="0" indent="0" algn="ctr" defTabSz="444500">
            <a:lnSpc>
              <a:spcPct val="90000"/>
            </a:lnSpc>
            <a:spcBef>
              <a:spcPct val="0"/>
            </a:spcBef>
            <a:spcAft>
              <a:spcPct val="35000"/>
            </a:spcAft>
            <a:buNone/>
          </a:pPr>
          <a:endParaRPr lang="en-GB" sz="500" kern="1200">
            <a:latin typeface="Corbel" panose="020B0503020204020204" pitchFamily="34" charset="0"/>
          </a:endParaRPr>
        </a:p>
        <a:p>
          <a:pPr marL="0" lvl="0" indent="0" algn="ctr" defTabSz="444500">
            <a:lnSpc>
              <a:spcPct val="90000"/>
            </a:lnSpc>
            <a:spcBef>
              <a:spcPct val="0"/>
            </a:spcBef>
            <a:spcAft>
              <a:spcPct val="35000"/>
            </a:spcAft>
            <a:buNone/>
          </a:pPr>
          <a:endParaRPr lang="en-GB" sz="500" kern="1200">
            <a:latin typeface="Corbel" panose="020B0503020204020204" pitchFamily="34" charset="0"/>
          </a:endParaRPr>
        </a:p>
      </dsp:txBody>
      <dsp:txXfrm>
        <a:off x="2890296" y="1011418"/>
        <a:ext cx="2551903" cy="1019010"/>
      </dsp:txXfrm>
    </dsp:sp>
    <dsp:sp modelId="{501A8756-8E3B-4FF5-9AAA-A79BABD78CFC}">
      <dsp:nvSpPr>
        <dsp:cNvPr id="0" name=""/>
        <dsp:cNvSpPr/>
      </dsp:nvSpPr>
      <dsp:spPr>
        <a:xfrm>
          <a:off x="2875573" y="14269"/>
          <a:ext cx="2594946" cy="9477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latin typeface="Corbel" panose="020B0503020204020204" pitchFamily="34" charset="0"/>
            </a:rPr>
            <a:t>Behaviour and attitudes</a:t>
          </a:r>
        </a:p>
        <a:p>
          <a:pPr marL="0" lvl="0" indent="0" algn="just" defTabSz="444500">
            <a:lnSpc>
              <a:spcPct val="90000"/>
            </a:lnSpc>
            <a:spcBef>
              <a:spcPct val="0"/>
            </a:spcBef>
            <a:spcAft>
              <a:spcPct val="35000"/>
            </a:spcAft>
            <a:buNone/>
          </a:pPr>
          <a:r>
            <a:rPr lang="en-GB" sz="500" kern="1200">
              <a:latin typeface="Corbel" panose="020B0503020204020204" pitchFamily="34" charset="0"/>
            </a:rPr>
            <a:t>*Attitudes to learning</a:t>
          </a:r>
        </a:p>
        <a:p>
          <a:pPr marL="0" lvl="0" indent="0" algn="just" defTabSz="444500">
            <a:lnSpc>
              <a:spcPct val="90000"/>
            </a:lnSpc>
            <a:spcBef>
              <a:spcPct val="0"/>
            </a:spcBef>
            <a:spcAft>
              <a:spcPct val="35000"/>
            </a:spcAft>
            <a:buNone/>
          </a:pPr>
          <a:r>
            <a:rPr lang="en-GB" sz="500" kern="1200">
              <a:latin typeface="Corbel" panose="020B0503020204020204" pitchFamily="34" charset="0"/>
            </a:rPr>
            <a:t>*Behaviour</a:t>
          </a:r>
        </a:p>
        <a:p>
          <a:pPr marL="0" lvl="0" indent="0" algn="just" defTabSz="444500">
            <a:lnSpc>
              <a:spcPct val="90000"/>
            </a:lnSpc>
            <a:spcBef>
              <a:spcPct val="0"/>
            </a:spcBef>
            <a:spcAft>
              <a:spcPct val="35000"/>
            </a:spcAft>
            <a:buNone/>
          </a:pPr>
          <a:r>
            <a:rPr lang="en-GB" sz="500" kern="1200">
              <a:latin typeface="Corbel" panose="020B0503020204020204" pitchFamily="34" charset="0"/>
            </a:rPr>
            <a:t>*Exclusions</a:t>
          </a:r>
        </a:p>
        <a:p>
          <a:pPr marL="0" lvl="0" indent="0" algn="just" defTabSz="444500">
            <a:lnSpc>
              <a:spcPct val="90000"/>
            </a:lnSpc>
            <a:spcBef>
              <a:spcPct val="0"/>
            </a:spcBef>
            <a:spcAft>
              <a:spcPct val="35000"/>
            </a:spcAft>
            <a:buNone/>
          </a:pPr>
          <a:r>
            <a:rPr lang="en-GB" sz="500" kern="1200">
              <a:latin typeface="Corbel" panose="020B0503020204020204" pitchFamily="34" charset="0"/>
            </a:rPr>
            <a:t>*Attendance</a:t>
          </a:r>
        </a:p>
        <a:p>
          <a:pPr marL="0" lvl="0" indent="0" algn="just" defTabSz="444500">
            <a:lnSpc>
              <a:spcPct val="90000"/>
            </a:lnSpc>
            <a:spcBef>
              <a:spcPct val="0"/>
            </a:spcBef>
            <a:spcAft>
              <a:spcPct val="35000"/>
            </a:spcAft>
            <a:buNone/>
          </a:pPr>
          <a:r>
            <a:rPr lang="en-GB" sz="500" kern="1200">
              <a:latin typeface="Corbel" panose="020B0503020204020204" pitchFamily="34" charset="0"/>
            </a:rPr>
            <a:t>*Bullying</a:t>
          </a:r>
        </a:p>
      </dsp:txBody>
      <dsp:txXfrm>
        <a:off x="2903332" y="42028"/>
        <a:ext cx="2539428" cy="8922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68CBB0-DC17-42C8-970F-73FB77EA8A86}">
      <dsp:nvSpPr>
        <dsp:cNvPr id="0" name=""/>
        <dsp:cNvSpPr/>
      </dsp:nvSpPr>
      <dsp:spPr>
        <a:xfrm>
          <a:off x="2108299" y="1309"/>
          <a:ext cx="1269801" cy="8465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IET Members Board</a:t>
          </a:r>
        </a:p>
      </dsp:txBody>
      <dsp:txXfrm>
        <a:off x="2133093" y="26103"/>
        <a:ext cx="1220213" cy="796946"/>
      </dsp:txXfrm>
    </dsp:sp>
    <dsp:sp modelId="{EB944ED7-40C6-4220-8D08-14F0800AE564}">
      <dsp:nvSpPr>
        <dsp:cNvPr id="0" name=""/>
        <dsp:cNvSpPr/>
      </dsp:nvSpPr>
      <dsp:spPr>
        <a:xfrm>
          <a:off x="2697479" y="847844"/>
          <a:ext cx="91440" cy="338613"/>
        </a:xfrm>
        <a:custGeom>
          <a:avLst/>
          <a:gdLst/>
          <a:ahLst/>
          <a:cxnLst/>
          <a:rect l="0" t="0" r="0" b="0"/>
          <a:pathLst>
            <a:path>
              <a:moveTo>
                <a:pt x="45720" y="0"/>
              </a:moveTo>
              <a:lnTo>
                <a:pt x="45720" y="3386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1DFB09-5FAA-46CD-BC89-5CF71F06ED1B}">
      <dsp:nvSpPr>
        <dsp:cNvPr id="0" name=""/>
        <dsp:cNvSpPr/>
      </dsp:nvSpPr>
      <dsp:spPr>
        <a:xfrm>
          <a:off x="2108299" y="1186457"/>
          <a:ext cx="1269801" cy="8465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IET Board</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Trustees</a:t>
          </a:r>
        </a:p>
      </dsp:txBody>
      <dsp:txXfrm>
        <a:off x="2133093" y="1211251"/>
        <a:ext cx="1220213" cy="796946"/>
      </dsp:txXfrm>
    </dsp:sp>
    <dsp:sp modelId="{E339FA26-EF05-408A-A4FE-A337E9B9A579}">
      <dsp:nvSpPr>
        <dsp:cNvPr id="0" name=""/>
        <dsp:cNvSpPr/>
      </dsp:nvSpPr>
      <dsp:spPr>
        <a:xfrm>
          <a:off x="1917828" y="2032992"/>
          <a:ext cx="825371" cy="338613"/>
        </a:xfrm>
        <a:custGeom>
          <a:avLst/>
          <a:gdLst/>
          <a:ahLst/>
          <a:cxnLst/>
          <a:rect l="0" t="0" r="0" b="0"/>
          <a:pathLst>
            <a:path>
              <a:moveTo>
                <a:pt x="825371" y="0"/>
              </a:moveTo>
              <a:lnTo>
                <a:pt x="825371" y="169306"/>
              </a:lnTo>
              <a:lnTo>
                <a:pt x="0" y="169306"/>
              </a:lnTo>
              <a:lnTo>
                <a:pt x="0" y="3386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8DCD5D-053C-433F-9C0C-D6CA43649DEE}">
      <dsp:nvSpPr>
        <dsp:cNvPr id="0" name=""/>
        <dsp:cNvSpPr/>
      </dsp:nvSpPr>
      <dsp:spPr>
        <a:xfrm>
          <a:off x="1282928" y="2371605"/>
          <a:ext cx="1269801" cy="8465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South Axholme &amp; Epworth AOC</a:t>
          </a:r>
        </a:p>
      </dsp:txBody>
      <dsp:txXfrm>
        <a:off x="1307722" y="2396399"/>
        <a:ext cx="1220213" cy="796946"/>
      </dsp:txXfrm>
    </dsp:sp>
    <dsp:sp modelId="{DDE9769D-E077-4150-B04F-ACC9FCBDF5B7}">
      <dsp:nvSpPr>
        <dsp:cNvPr id="0" name=""/>
        <dsp:cNvSpPr/>
      </dsp:nvSpPr>
      <dsp:spPr>
        <a:xfrm>
          <a:off x="2743200" y="2032992"/>
          <a:ext cx="825371" cy="338613"/>
        </a:xfrm>
        <a:custGeom>
          <a:avLst/>
          <a:gdLst/>
          <a:ahLst/>
          <a:cxnLst/>
          <a:rect l="0" t="0" r="0" b="0"/>
          <a:pathLst>
            <a:path>
              <a:moveTo>
                <a:pt x="0" y="0"/>
              </a:moveTo>
              <a:lnTo>
                <a:pt x="0" y="169306"/>
              </a:lnTo>
              <a:lnTo>
                <a:pt x="825371" y="169306"/>
              </a:lnTo>
              <a:lnTo>
                <a:pt x="825371" y="3386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5027D-67DB-422B-B98E-DBDB180A0CC7}">
      <dsp:nvSpPr>
        <dsp:cNvPr id="0" name=""/>
        <dsp:cNvSpPr/>
      </dsp:nvSpPr>
      <dsp:spPr>
        <a:xfrm>
          <a:off x="2933670" y="2371605"/>
          <a:ext cx="1269801" cy="8465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Coritani MOC</a:t>
          </a:r>
        </a:p>
      </dsp:txBody>
      <dsp:txXfrm>
        <a:off x="2958464" y="2396399"/>
        <a:ext cx="1220213" cy="7969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A77F9-A275-477A-ABB6-3E0ADB256EC2}">
      <dsp:nvSpPr>
        <dsp:cNvPr id="0" name=""/>
        <dsp:cNvSpPr/>
      </dsp:nvSpPr>
      <dsp:spPr>
        <a:xfrm>
          <a:off x="2865755" y="816251"/>
          <a:ext cx="2375127" cy="225355"/>
        </a:xfrm>
        <a:custGeom>
          <a:avLst/>
          <a:gdLst/>
          <a:ahLst/>
          <a:cxnLst/>
          <a:rect l="0" t="0" r="0" b="0"/>
          <a:pathLst>
            <a:path>
              <a:moveTo>
                <a:pt x="0" y="0"/>
              </a:moveTo>
              <a:lnTo>
                <a:pt x="0" y="122323"/>
              </a:lnTo>
              <a:lnTo>
                <a:pt x="2375127" y="122323"/>
              </a:lnTo>
              <a:lnTo>
                <a:pt x="2375127" y="225355"/>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C7B61C84-231D-48AD-942D-BCB7CF4DCB17}">
      <dsp:nvSpPr>
        <dsp:cNvPr id="0" name=""/>
        <dsp:cNvSpPr/>
      </dsp:nvSpPr>
      <dsp:spPr>
        <a:xfrm>
          <a:off x="2865755" y="816251"/>
          <a:ext cx="1187318" cy="206063"/>
        </a:xfrm>
        <a:custGeom>
          <a:avLst/>
          <a:gdLst/>
          <a:ahLst/>
          <a:cxnLst/>
          <a:rect l="0" t="0" r="0" b="0"/>
          <a:pathLst>
            <a:path>
              <a:moveTo>
                <a:pt x="0" y="0"/>
              </a:moveTo>
              <a:lnTo>
                <a:pt x="0" y="103031"/>
              </a:lnTo>
              <a:lnTo>
                <a:pt x="1187318" y="103031"/>
              </a:lnTo>
              <a:lnTo>
                <a:pt x="1187318" y="206063"/>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862B5C-3F64-4D84-B6A4-72F4B66F4D70}">
      <dsp:nvSpPr>
        <dsp:cNvPr id="0" name=""/>
        <dsp:cNvSpPr/>
      </dsp:nvSpPr>
      <dsp:spPr>
        <a:xfrm>
          <a:off x="2473252" y="2209634"/>
          <a:ext cx="147188" cy="1148068"/>
        </a:xfrm>
        <a:custGeom>
          <a:avLst/>
          <a:gdLst/>
          <a:ahLst/>
          <a:cxnLst/>
          <a:rect l="0" t="0" r="0" b="0"/>
          <a:pathLst>
            <a:path>
              <a:moveTo>
                <a:pt x="0" y="0"/>
              </a:moveTo>
              <a:lnTo>
                <a:pt x="0" y="1148068"/>
              </a:lnTo>
              <a:lnTo>
                <a:pt x="147188" y="1148068"/>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3DFBBF-E87C-4701-9225-9177F5C86B53}">
      <dsp:nvSpPr>
        <dsp:cNvPr id="0" name=""/>
        <dsp:cNvSpPr/>
      </dsp:nvSpPr>
      <dsp:spPr>
        <a:xfrm>
          <a:off x="2473252" y="2209634"/>
          <a:ext cx="147188" cy="451377"/>
        </a:xfrm>
        <a:custGeom>
          <a:avLst/>
          <a:gdLst/>
          <a:ahLst/>
          <a:cxnLst/>
          <a:rect l="0" t="0" r="0" b="0"/>
          <a:pathLst>
            <a:path>
              <a:moveTo>
                <a:pt x="0" y="0"/>
              </a:moveTo>
              <a:lnTo>
                <a:pt x="0" y="451377"/>
              </a:lnTo>
              <a:lnTo>
                <a:pt x="147188" y="45137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0F4C66-D770-4845-AA1D-F1FB0736F10C}">
      <dsp:nvSpPr>
        <dsp:cNvPr id="0" name=""/>
        <dsp:cNvSpPr/>
      </dsp:nvSpPr>
      <dsp:spPr>
        <a:xfrm>
          <a:off x="2820035" y="1512943"/>
          <a:ext cx="91440" cy="206063"/>
        </a:xfrm>
        <a:custGeom>
          <a:avLst/>
          <a:gdLst/>
          <a:ahLst/>
          <a:cxnLst/>
          <a:rect l="0" t="0" r="0" b="0"/>
          <a:pathLst>
            <a:path>
              <a:moveTo>
                <a:pt x="45720" y="0"/>
              </a:moveTo>
              <a:lnTo>
                <a:pt x="45720" y="206063"/>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35AED1-7160-42B5-900E-E3F07EB8EA66}">
      <dsp:nvSpPr>
        <dsp:cNvPr id="0" name=""/>
        <dsp:cNvSpPr/>
      </dsp:nvSpPr>
      <dsp:spPr>
        <a:xfrm>
          <a:off x="2820035" y="816251"/>
          <a:ext cx="91440" cy="206063"/>
        </a:xfrm>
        <a:custGeom>
          <a:avLst/>
          <a:gdLst/>
          <a:ahLst/>
          <a:cxnLst/>
          <a:rect l="0" t="0" r="0" b="0"/>
          <a:pathLst>
            <a:path>
              <a:moveTo>
                <a:pt x="45720" y="0"/>
              </a:moveTo>
              <a:lnTo>
                <a:pt x="45720" y="206063"/>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2CB77-3967-4E8C-B81F-441097EDAA26}">
      <dsp:nvSpPr>
        <dsp:cNvPr id="0" name=""/>
        <dsp:cNvSpPr/>
      </dsp:nvSpPr>
      <dsp:spPr>
        <a:xfrm>
          <a:off x="1678436" y="816251"/>
          <a:ext cx="1187318" cy="206063"/>
        </a:xfrm>
        <a:custGeom>
          <a:avLst/>
          <a:gdLst/>
          <a:ahLst/>
          <a:cxnLst/>
          <a:rect l="0" t="0" r="0" b="0"/>
          <a:pathLst>
            <a:path>
              <a:moveTo>
                <a:pt x="1187318" y="0"/>
              </a:moveTo>
              <a:lnTo>
                <a:pt x="1187318" y="103031"/>
              </a:lnTo>
              <a:lnTo>
                <a:pt x="0" y="103031"/>
              </a:lnTo>
              <a:lnTo>
                <a:pt x="0" y="206063"/>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1C2515-3E0C-4E2F-91DF-85ACF79DB6AE}">
      <dsp:nvSpPr>
        <dsp:cNvPr id="0" name=""/>
        <dsp:cNvSpPr/>
      </dsp:nvSpPr>
      <dsp:spPr>
        <a:xfrm>
          <a:off x="491117" y="816251"/>
          <a:ext cx="2374637" cy="206063"/>
        </a:xfrm>
        <a:custGeom>
          <a:avLst/>
          <a:gdLst/>
          <a:ahLst/>
          <a:cxnLst/>
          <a:rect l="0" t="0" r="0" b="0"/>
          <a:pathLst>
            <a:path>
              <a:moveTo>
                <a:pt x="2374637" y="0"/>
              </a:moveTo>
              <a:lnTo>
                <a:pt x="2374637" y="103031"/>
              </a:lnTo>
              <a:lnTo>
                <a:pt x="0" y="103031"/>
              </a:lnTo>
              <a:lnTo>
                <a:pt x="0" y="206063"/>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5B7EF6-5F86-41EC-B595-952C8DA5C9F9}">
      <dsp:nvSpPr>
        <dsp:cNvPr id="0" name=""/>
        <dsp:cNvSpPr/>
      </dsp:nvSpPr>
      <dsp:spPr>
        <a:xfrm>
          <a:off x="2375127" y="325624"/>
          <a:ext cx="981255" cy="490627"/>
        </a:xfrm>
        <a:prstGeom prst="rect">
          <a:avLst/>
        </a:prstGeom>
        <a:solidFill>
          <a:srgbClr val="9900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orbel" panose="020B0503020204020204" pitchFamily="34" charset="0"/>
              <a:cs typeface="Arial" panose="020B0604020202020204" pitchFamily="34" charset="0"/>
            </a:rPr>
            <a:t>IET Members Board</a:t>
          </a:r>
        </a:p>
      </dsp:txBody>
      <dsp:txXfrm>
        <a:off x="2375127" y="325624"/>
        <a:ext cx="981255" cy="490627"/>
      </dsp:txXfrm>
    </dsp:sp>
    <dsp:sp modelId="{80069467-FE5C-4FAF-BFE7-B559D5AD9AF2}">
      <dsp:nvSpPr>
        <dsp:cNvPr id="0" name=""/>
        <dsp:cNvSpPr/>
      </dsp:nvSpPr>
      <dsp:spPr>
        <a:xfrm>
          <a:off x="489" y="1022315"/>
          <a:ext cx="981255" cy="490627"/>
        </a:xfrm>
        <a:prstGeom prst="rect">
          <a:avLst/>
        </a:prstGeom>
        <a:solidFill>
          <a:schemeClr val="bg1"/>
        </a:solidFill>
        <a:ln w="19050" cap="flat" cmpd="sng" algn="ctr">
          <a:solidFill>
            <a:srgbClr val="92D05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orbel" panose="020B0503020204020204" pitchFamily="34" charset="0"/>
              <a:cs typeface="Arial" panose="020B0604020202020204" pitchFamily="34" charset="0"/>
            </a:rPr>
            <a:t>Audit, Risk  &amp; Compliance Committee</a:t>
          </a:r>
        </a:p>
      </dsp:txBody>
      <dsp:txXfrm>
        <a:off x="489" y="1022315"/>
        <a:ext cx="981255" cy="490627"/>
      </dsp:txXfrm>
    </dsp:sp>
    <dsp:sp modelId="{2EDA3183-A05E-43A8-B90D-376D468F74A9}">
      <dsp:nvSpPr>
        <dsp:cNvPr id="0" name=""/>
        <dsp:cNvSpPr/>
      </dsp:nvSpPr>
      <dsp:spPr>
        <a:xfrm>
          <a:off x="1187808" y="1022315"/>
          <a:ext cx="981255" cy="490627"/>
        </a:xfrm>
        <a:prstGeom prst="rect">
          <a:avLst/>
        </a:prstGeom>
        <a:solidFill>
          <a:schemeClr val="lt1"/>
        </a:solidFill>
        <a:ln w="19050" cap="flat" cmpd="sng" algn="ctr">
          <a:solidFill>
            <a:srgbClr val="92D050"/>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orbel" panose="020B0503020204020204" pitchFamily="34" charset="0"/>
              <a:cs typeface="Arial" panose="020B0604020202020204" pitchFamily="34" charset="0"/>
            </a:rPr>
            <a:t>CEO Performance Management Committee</a:t>
          </a:r>
        </a:p>
      </dsp:txBody>
      <dsp:txXfrm>
        <a:off x="1187808" y="1022315"/>
        <a:ext cx="981255" cy="490627"/>
      </dsp:txXfrm>
    </dsp:sp>
    <dsp:sp modelId="{C72E2DEE-A086-43FB-A837-37DD45223639}">
      <dsp:nvSpPr>
        <dsp:cNvPr id="0" name=""/>
        <dsp:cNvSpPr/>
      </dsp:nvSpPr>
      <dsp:spPr>
        <a:xfrm>
          <a:off x="2375127" y="1022315"/>
          <a:ext cx="981255" cy="490627"/>
        </a:xfrm>
        <a:prstGeom prst="rect">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orbel" panose="020B0503020204020204" pitchFamily="34" charset="0"/>
              <a:cs typeface="Arial" panose="020B0604020202020204" pitchFamily="34" charset="0"/>
            </a:rPr>
            <a:t>IET Board</a:t>
          </a:r>
        </a:p>
      </dsp:txBody>
      <dsp:txXfrm>
        <a:off x="2375127" y="1022315"/>
        <a:ext cx="981255" cy="490627"/>
      </dsp:txXfrm>
    </dsp:sp>
    <dsp:sp modelId="{E2FD1FC1-002D-4691-B6D6-E44F0B9937AA}">
      <dsp:nvSpPr>
        <dsp:cNvPr id="0" name=""/>
        <dsp:cNvSpPr/>
      </dsp:nvSpPr>
      <dsp:spPr>
        <a:xfrm>
          <a:off x="2375127" y="1719006"/>
          <a:ext cx="981255" cy="490627"/>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Corbel" panose="020B0503020204020204" pitchFamily="34" charset="0"/>
            </a:rPr>
            <a:t>CEO CSI</a:t>
          </a:r>
        </a:p>
      </dsp:txBody>
      <dsp:txXfrm>
        <a:off x="2375127" y="1719006"/>
        <a:ext cx="981255" cy="490627"/>
      </dsp:txXfrm>
    </dsp:sp>
    <dsp:sp modelId="{C5C52A57-2026-4DEA-A0F8-A311A6290D95}">
      <dsp:nvSpPr>
        <dsp:cNvPr id="0" name=""/>
        <dsp:cNvSpPr/>
      </dsp:nvSpPr>
      <dsp:spPr>
        <a:xfrm>
          <a:off x="2620441" y="2415697"/>
          <a:ext cx="981255" cy="490627"/>
        </a:xfrm>
        <a:prstGeom prst="rect">
          <a:avLst/>
        </a:prstGeom>
        <a:solidFill>
          <a:srgbClr val="F808B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US" sz="1100" kern="1200">
            <a:latin typeface="Corbel" panose="020B0503020204020204" pitchFamily="34" charset="0"/>
          </a:endParaRPr>
        </a:p>
        <a:p>
          <a:pPr marL="0" lvl="0" indent="0" algn="ctr" defTabSz="488950">
            <a:lnSpc>
              <a:spcPct val="90000"/>
            </a:lnSpc>
            <a:spcBef>
              <a:spcPct val="0"/>
            </a:spcBef>
            <a:spcAft>
              <a:spcPct val="35000"/>
            </a:spcAft>
            <a:buNone/>
          </a:pPr>
          <a:r>
            <a:rPr lang="en-US" sz="1100" kern="1200">
              <a:latin typeface="Corbel" panose="020B0503020204020204" pitchFamily="34" charset="0"/>
            </a:rPr>
            <a:t>Coritani  </a:t>
          </a:r>
        </a:p>
        <a:p>
          <a:pPr marL="0" lvl="0" indent="0" algn="ctr" defTabSz="488950">
            <a:lnSpc>
              <a:spcPct val="90000"/>
            </a:lnSpc>
            <a:spcBef>
              <a:spcPct val="0"/>
            </a:spcBef>
            <a:spcAft>
              <a:spcPct val="35000"/>
            </a:spcAft>
            <a:buNone/>
          </a:pPr>
          <a:r>
            <a:rPr lang="en-US" sz="1100" kern="1200">
              <a:latin typeface="Corbel" panose="020B0503020204020204" pitchFamily="34" charset="0"/>
            </a:rPr>
            <a:t>MOC</a:t>
          </a:r>
        </a:p>
        <a:p>
          <a:pPr marL="0" lvl="0" indent="0" algn="ctr" defTabSz="488950">
            <a:lnSpc>
              <a:spcPct val="90000"/>
            </a:lnSpc>
            <a:spcBef>
              <a:spcPct val="0"/>
            </a:spcBef>
            <a:spcAft>
              <a:spcPct val="35000"/>
            </a:spcAft>
            <a:buNone/>
          </a:pPr>
          <a:endParaRPr lang="en-US" sz="1100" kern="1200">
            <a:latin typeface="Corbel" panose="020B0503020204020204" pitchFamily="34" charset="0"/>
          </a:endParaRPr>
        </a:p>
      </dsp:txBody>
      <dsp:txXfrm>
        <a:off x="2620441" y="2415697"/>
        <a:ext cx="981255" cy="490627"/>
      </dsp:txXfrm>
    </dsp:sp>
    <dsp:sp modelId="{13D31846-0390-4003-88B1-E56247F7F424}">
      <dsp:nvSpPr>
        <dsp:cNvPr id="0" name=""/>
        <dsp:cNvSpPr/>
      </dsp:nvSpPr>
      <dsp:spPr>
        <a:xfrm>
          <a:off x="2620441" y="3112389"/>
          <a:ext cx="981255" cy="490627"/>
        </a:xfrm>
        <a:prstGeom prst="rect">
          <a:avLst/>
        </a:prstGeom>
        <a:solidFill>
          <a:srgbClr val="F808B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orbel" panose="020B0503020204020204" pitchFamily="34" charset="0"/>
              <a:cs typeface="Arial" panose="020B0604020202020204" pitchFamily="34" charset="0"/>
            </a:rPr>
            <a:t>Epworth &amp; SAX </a:t>
          </a:r>
        </a:p>
        <a:p>
          <a:pPr marL="0" lvl="0" indent="0" algn="ctr" defTabSz="488950">
            <a:lnSpc>
              <a:spcPct val="90000"/>
            </a:lnSpc>
            <a:spcBef>
              <a:spcPct val="0"/>
            </a:spcBef>
            <a:spcAft>
              <a:spcPct val="35000"/>
            </a:spcAft>
            <a:buNone/>
          </a:pPr>
          <a:r>
            <a:rPr lang="en-GB" sz="1100" kern="1200">
              <a:latin typeface="Corbel" panose="020B0503020204020204" pitchFamily="34" charset="0"/>
              <a:cs typeface="Arial" panose="020B0604020202020204" pitchFamily="34" charset="0"/>
            </a:rPr>
            <a:t>AOC</a:t>
          </a:r>
        </a:p>
      </dsp:txBody>
      <dsp:txXfrm>
        <a:off x="2620441" y="3112389"/>
        <a:ext cx="981255" cy="490627"/>
      </dsp:txXfrm>
    </dsp:sp>
    <dsp:sp modelId="{1D235A5B-D0EC-4CB7-85D1-D91E178F2BA7}">
      <dsp:nvSpPr>
        <dsp:cNvPr id="0" name=""/>
        <dsp:cNvSpPr/>
      </dsp:nvSpPr>
      <dsp:spPr>
        <a:xfrm>
          <a:off x="3562446" y="1022315"/>
          <a:ext cx="981255" cy="490627"/>
        </a:xfrm>
        <a:prstGeom prst="rect">
          <a:avLst/>
        </a:prstGeom>
        <a:solidFill>
          <a:schemeClr val="lt1"/>
        </a:solidFill>
        <a:ln w="19050" cap="flat" cmpd="sng" algn="ctr">
          <a:solidFill>
            <a:srgbClr val="92D05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orbel" panose="020B0503020204020204" pitchFamily="34" charset="0"/>
              <a:cs typeface="Arial" panose="020B0604020202020204" pitchFamily="34" charset="0"/>
            </a:rPr>
            <a:t>Pay Committee</a:t>
          </a:r>
        </a:p>
      </dsp:txBody>
      <dsp:txXfrm>
        <a:off x="3562446" y="1022315"/>
        <a:ext cx="981255" cy="490627"/>
      </dsp:txXfrm>
    </dsp:sp>
    <dsp:sp modelId="{41A6AA4D-6E9A-4A93-AB9E-231E153AF6B6}">
      <dsp:nvSpPr>
        <dsp:cNvPr id="0" name=""/>
        <dsp:cNvSpPr/>
      </dsp:nvSpPr>
      <dsp:spPr>
        <a:xfrm>
          <a:off x="4750254" y="1041606"/>
          <a:ext cx="981255" cy="490627"/>
        </a:xfrm>
        <a:prstGeom prst="rect">
          <a:avLst/>
        </a:prstGeom>
        <a:solidFill>
          <a:schemeClr val="lt1"/>
        </a:solidFill>
        <a:ln w="19050" cap="flat" cmpd="sng" algn="ctr">
          <a:solidFill>
            <a:srgbClr val="92D050"/>
          </a:solidFill>
          <a:prstDash val="sysDot"/>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orbel" panose="020B0503020204020204" pitchFamily="34" charset="0"/>
              <a:cs typeface="Arial" panose="020B0604020202020204" pitchFamily="34" charset="0"/>
            </a:rPr>
            <a:t>Hearings Panel</a:t>
          </a:r>
        </a:p>
      </dsp:txBody>
      <dsp:txXfrm>
        <a:off x="4750254" y="1041606"/>
        <a:ext cx="981255" cy="490627"/>
      </dsp:txXfrm>
    </dsp:sp>
    <dsp:sp modelId="{F9337FF2-0D4C-4783-B447-DB38D3724535}">
      <dsp:nvSpPr>
        <dsp:cNvPr id="0" name=""/>
        <dsp:cNvSpPr/>
      </dsp:nvSpPr>
      <dsp:spPr>
        <a:xfrm>
          <a:off x="4737754" y="1729216"/>
          <a:ext cx="981255" cy="490627"/>
        </a:xfrm>
        <a:prstGeom prst="rect">
          <a:avLst/>
        </a:prstGeom>
        <a:solidFill>
          <a:schemeClr val="lt1"/>
        </a:solidFill>
        <a:ln w="19050" cap="flat" cmpd="sng" algn="ctr">
          <a:solidFill>
            <a:srgbClr val="92D050"/>
          </a:solidFill>
          <a:prstDash val="sysDot"/>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orbel" panose="020B0503020204020204" pitchFamily="34" charset="0"/>
              <a:cs typeface="Arial" panose="020B0604020202020204" pitchFamily="34" charset="0"/>
            </a:rPr>
            <a:t>Appeals</a:t>
          </a:r>
        </a:p>
        <a:p>
          <a:pPr marL="0" lvl="0" indent="0" algn="ctr" defTabSz="444500">
            <a:lnSpc>
              <a:spcPct val="90000"/>
            </a:lnSpc>
            <a:spcBef>
              <a:spcPct val="0"/>
            </a:spcBef>
            <a:spcAft>
              <a:spcPct val="35000"/>
            </a:spcAft>
            <a:buNone/>
          </a:pPr>
          <a:r>
            <a:rPr lang="en-GB" sz="1000" kern="1200">
              <a:latin typeface="Corbel" panose="020B0503020204020204" pitchFamily="34" charset="0"/>
              <a:cs typeface="Arial" panose="020B0604020202020204" pitchFamily="34" charset="0"/>
            </a:rPr>
            <a:t>Panel</a:t>
          </a:r>
        </a:p>
      </dsp:txBody>
      <dsp:txXfrm>
        <a:off x="4737754" y="1729216"/>
        <a:ext cx="981255" cy="490627"/>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17" ma:contentTypeDescription="Create a new document." ma:contentTypeScope="" ma:versionID="c1635cca1753c468756a568406af1d05">
  <xsd:schema xmlns:xsd="http://www.w3.org/2001/XMLSchema" xmlns:xs="http://www.w3.org/2001/XMLSchema" xmlns:p="http://schemas.microsoft.com/office/2006/metadata/properties" xmlns:ns2="23878cce-4ba3-47c9-bba2-802d2d604774" xmlns:ns3="eaff1878-c271-4814-910b-972278de832e" targetNamespace="http://schemas.microsoft.com/office/2006/metadata/properties" ma:root="true" ma:fieldsID="f9759ffef39bc8b53e143972abb0e8f4" ns2:_="" ns3:_="">
    <xsd:import namespace="23878cce-4ba3-47c9-bba2-802d2d604774"/>
    <xsd:import namespace="eaff1878-c271-4814-910b-972278de8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dd32762-577e-4bba-8dbd-5fe43f1e46c1}" ma:internalName="TaxCatchAll" ma:showField="CatchAllData" ma:web="23878cce-4ba3-47c9-bba2-802d2d604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0fa040-9788-47ed-9fec-a80fd1955d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aff1878-c271-4814-910b-972278de832e">
      <Terms xmlns="http://schemas.microsoft.com/office/infopath/2007/PartnerControls"/>
    </lcf76f155ced4ddcb4097134ff3c332f>
    <TaxCatchAll xmlns="23878cce-4ba3-47c9-bba2-802d2d60477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AD7DB3-BDB8-431D-8763-54018EE206C2}">
  <ds:schemaRefs>
    <ds:schemaRef ds:uri="http://schemas.openxmlformats.org/officeDocument/2006/bibliography"/>
  </ds:schemaRefs>
</ds:datastoreItem>
</file>

<file path=customXml/itemProps3.xml><?xml version="1.0" encoding="utf-8"?>
<ds:datastoreItem xmlns:ds="http://schemas.openxmlformats.org/officeDocument/2006/customXml" ds:itemID="{CF1C25C0-6D91-45CF-9A15-268B2ABA8EBE}">
  <ds:schemaRefs>
    <ds:schemaRef ds:uri="http://schemas.microsoft.com/sharepoint/v3/contenttype/forms"/>
  </ds:schemaRefs>
</ds:datastoreItem>
</file>

<file path=customXml/itemProps4.xml><?xml version="1.0" encoding="utf-8"?>
<ds:datastoreItem xmlns:ds="http://schemas.openxmlformats.org/officeDocument/2006/customXml" ds:itemID="{9E689EE0-D108-40BF-A3F7-DB0C74C62F4C}"/>
</file>

<file path=customXml/itemProps5.xml><?xml version="1.0" encoding="utf-8"?>
<ds:datastoreItem xmlns:ds="http://schemas.openxmlformats.org/officeDocument/2006/customXml" ds:itemID="{6BF55FCF-86E2-4B04-975C-B80E7C2F2D4E}">
  <ds:schemaRefs>
    <ds:schemaRef ds:uri="http://purl.org/dc/terms/"/>
    <ds:schemaRef ds:uri="http://schemas.microsoft.com/office/2006/documentManagement/types"/>
    <ds:schemaRef ds:uri="http://purl.org/dc/elements/1.1/"/>
    <ds:schemaRef ds:uri="http://www.w3.org/XML/1998/namespace"/>
    <ds:schemaRef ds:uri="http://purl.org/dc/dcmitype/"/>
    <ds:schemaRef ds:uri="eaff1878-c271-4814-910b-972278de832e"/>
    <ds:schemaRef ds:uri="http://schemas.microsoft.com/office/infopath/2007/PartnerControls"/>
    <ds:schemaRef ds:uri="http://schemas.openxmlformats.org/package/2006/metadata/core-properties"/>
    <ds:schemaRef ds:uri="23878cce-4ba3-47c9-bba2-802d2d60477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8898</Words>
  <Characters>50722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Isle Education Trust Governance Arrangements</vt:lpstr>
    </vt:vector>
  </TitlesOfParts>
  <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Education Trust Governance Arrangements</dc:title>
  <dc:subject>Terms of Reference</dc:subject>
  <dc:creator>Karen Wild</dc:creator>
  <cp:keywords/>
  <dc:description/>
  <cp:lastModifiedBy>Karen Wild</cp:lastModifiedBy>
  <cp:revision>3</cp:revision>
  <cp:lastPrinted>2019-06-12T13:07:00Z</cp:lastPrinted>
  <dcterms:created xsi:type="dcterms:W3CDTF">2023-10-05T13:19:00Z</dcterms:created>
  <dcterms:modified xsi:type="dcterms:W3CDTF">2023-10-05T13:19:00Z</dcterms:modified>
  <cp:category>Issue 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0x01010050C91110BFB70D48A866BCD1DF60B5A5</vt:lpwstr>
  </property>
  <property fmtid="{D5CDD505-2E9C-101B-9397-08002B2CF9AE}" pid="3" name="MediaServiceImageTags">
    <vt:lpwstr/>
  </property>
</Properties>
</file>